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yle18"/>
        <w:widowControl/>
        <w:ind w:left="0" w:right="0" w:hanging="0"/>
        <w:jc w:val="center"/>
        <w:rPr>
          <w:rFonts w:ascii="Times New Roman" w:hAnsi="Times New Roman" w:cs="Times New Roman"/>
          <w:sz w:val="52"/>
          <w:szCs w:val="52"/>
        </w:rPr>
      </w:pPr>
      <w:r>
        <w:rPr>
          <w:rStyle w:val="Style16"/>
          <w:rFonts w:cs="Times New Roman"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  <w:szCs w:val="52"/>
        </w:rPr>
        <w:t>Результаты общественного обсуждения</w:t>
      </w:r>
    </w:p>
    <w:p>
      <w:pPr>
        <w:pStyle w:val="Style18"/>
        <w:widowControl/>
        <w:pBdr/>
        <w:ind w:left="0" w:right="0" w:hanging="0"/>
        <w:rPr>
          <w:rFonts w:ascii="Times New Roman" w:hAnsi="Times New Roman" w:cs="Times New Roman"/>
          <w:sz w:val="52"/>
          <w:szCs w:val="52"/>
        </w:rPr>
      </w:pPr>
      <w:r>
        <w:rPr>
          <w:caps w:val="false"/>
          <w:smallCaps w:val="false"/>
          <w:color w:val="000000"/>
          <w:spacing w:val="0"/>
        </w:rPr>
        <w:t> </w:t>
      </w:r>
    </w:p>
    <w:p>
      <w:pPr>
        <w:pStyle w:val="Style18"/>
        <w:widowControl/>
        <w:spacing w:before="0" w:after="0"/>
        <w:ind w:left="0" w:right="0" w:hanging="0"/>
        <w:rPr>
          <w:rFonts w:ascii="Times New Roman" w:hAnsi="Times New Roman" w:cs="Times New Roman"/>
          <w:sz w:val="52"/>
          <w:szCs w:val="52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Комитетом по управлению имуществом г. Курчатова в период с 06 апреля по 06 мая 2023 года проводилось общественное обсуждение распоряжения комитета по управлению имуществом г. Курчатова «Об утверждении доклада о результатах обобщения правоприменительной практики в рамках осуществления муниципального земельного контроля в границах муниципального образования «Город Курчатов» Курской области за 2022 год».</w:t>
      </w:r>
    </w:p>
    <w:p>
      <w:pPr>
        <w:pStyle w:val="Style18"/>
        <w:widowControl/>
        <w:spacing w:before="0" w:after="0"/>
        <w:ind w:left="0" w:right="0" w:hanging="0"/>
        <w:rPr>
          <w:rFonts w:ascii="Times New Roman" w:hAnsi="Times New Roman" w:cs="Times New Roman"/>
          <w:sz w:val="52"/>
          <w:szCs w:val="52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Предложений от физических и юридических лиц, индивидуальных предпринимателей в период общественного обсждуения не поступило.</w:t>
      </w:r>
    </w:p>
    <w:p>
      <w:pPr>
        <w:pStyle w:val="Style18"/>
        <w:widowControl/>
        <w:spacing w:before="0" w:after="0"/>
        <w:ind w:left="0" w:right="0" w:hanging="0"/>
        <w:rPr>
          <w:rFonts w:ascii="Times New Roman" w:hAnsi="Times New Roman" w:cs="Times New Roman"/>
          <w:sz w:val="52"/>
          <w:szCs w:val="52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12 мая 2023 года комитетом по управлению имуществом г. Курчатова утвержден Доклад о результатах обобщения правоприменительной практики в рамках осуществления муниципального земельного контроля в границах муниципального образования «Город Курчатов» Курской области за 2022 год.</w:t>
      </w:r>
    </w:p>
    <w:p>
      <w:pPr>
        <w:pStyle w:val="Normal"/>
        <w:widowControl/>
        <w:spacing w:before="0" w:after="160"/>
        <w:ind w:left="0" w:right="0" w:hanging="0"/>
        <w:jc w:val="center"/>
        <w:rPr>
          <w:rFonts w:ascii="Times New Roman" w:hAnsi="Times New Roman" w:cs="Times New Roman"/>
          <w:sz w:val="52"/>
          <w:szCs w:val="52"/>
        </w:rPr>
      </w:pPr>
      <w:r>
        <w:rPr/>
      </w:r>
    </w:p>
    <w:sectPr>
      <w:type w:val="nextPage"/>
      <w:pgSz w:w="11906" w:h="16838"/>
      <w:pgMar w:left="1418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ahoma">
    <w:charset w:val="cc"/>
    <w:family w:val="roman"/>
    <w:pitch w:val="variable"/>
  </w:font>
  <w:font w:name="Roboto">
    <w:altName w:val="sans-serif"/>
    <w:charset w:val="cc"/>
    <w:family w:val="auto"/>
    <w:pitch w:val="default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98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3"/>
    <w:uiPriority w:val="99"/>
    <w:semiHidden/>
    <w:qFormat/>
    <w:rsid w:val="00d90e23"/>
    <w:rPr>
      <w:rFonts w:ascii="Segoe UI" w:hAnsi="Segoe UI" w:cs="Segoe UI"/>
      <w:sz w:val="18"/>
      <w:szCs w:val="18"/>
    </w:rPr>
  </w:style>
  <w:style w:type="character" w:styleId="Style15">
    <w:name w:val="Интернет-ссылка"/>
    <w:rPr>
      <w:color w:val="000080"/>
      <w:u w:val="single"/>
      <w:lang w:val="zxx" w:eastAsia="zxx" w:bidi="zxx"/>
    </w:rPr>
  </w:style>
  <w:style w:type="character" w:styleId="Style16">
    <w:name w:val="Выделение жирным"/>
    <w:qFormat/>
    <w:rPr>
      <w:b/>
      <w:bCs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Arial Unicode MS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 Unicode MS"/>
    </w:rPr>
  </w:style>
  <w:style w:type="paragraph" w:styleId="ConsPlusNormal" w:customStyle="1">
    <w:name w:val="ConsPlusNormal"/>
    <w:qFormat/>
    <w:rsid w:val="00b541ff"/>
    <w:pPr>
      <w:widowControl w:val="false"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0"/>
      <w:lang w:val="ru-RU" w:eastAsia="ru-RU" w:bidi="ar-SA"/>
    </w:rPr>
  </w:style>
  <w:style w:type="paragraph" w:styleId="ConsPlusTitle" w:customStyle="1">
    <w:name w:val="ConsPlusTitle"/>
    <w:qFormat/>
    <w:rsid w:val="00b541ff"/>
    <w:pPr>
      <w:widowControl w:val="false"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b/>
      <w:color w:val="auto"/>
      <w:kern w:val="0"/>
      <w:sz w:val="22"/>
      <w:szCs w:val="20"/>
      <w:lang w:val="ru-RU" w:eastAsia="ru-RU" w:bidi="ar-SA"/>
    </w:rPr>
  </w:style>
  <w:style w:type="paragraph" w:styleId="ConsPlusTitlePage" w:customStyle="1">
    <w:name w:val="ConsPlusTitlePage"/>
    <w:qFormat/>
    <w:rsid w:val="00b541ff"/>
    <w:pPr>
      <w:widowControl w:val="false"/>
      <w:suppressAutoHyphens w:val="true"/>
      <w:bidi w:val="0"/>
      <w:spacing w:lineRule="auto" w:line="240" w:before="0" w:after="0"/>
      <w:jc w:val="left"/>
    </w:pPr>
    <w:rPr>
      <w:rFonts w:ascii="Tahoma" w:hAnsi="Tahoma" w:eastAsia="Times New Roman" w:cs="Tahoma"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link w:val="a4"/>
    <w:uiPriority w:val="99"/>
    <w:semiHidden/>
    <w:unhideWhenUsed/>
    <w:qFormat/>
    <w:rsid w:val="00d90e23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Style22">
    <w:name w:val="Содержимое таблицы"/>
    <w:basedOn w:val="Normal"/>
    <w:qFormat/>
    <w:pPr>
      <w:widowControl w:val="false"/>
      <w:suppressLineNumbers/>
    </w:pPr>
    <w:rPr/>
  </w:style>
  <w:style w:type="paragraph" w:styleId="Style23">
    <w:name w:val="Заголовок таблицы"/>
    <w:basedOn w:val="Style22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Application>LibreOffice/7.1.2.2$Windows_X86_64 LibreOffice_project/8a45595d069ef5570103caea1b71cc9d82b2aae4</Application>
  <AppVersion>15.0000</AppVersion>
  <Pages>1</Pages>
  <Words>102</Words>
  <Characters>741</Characters>
  <CharactersWithSpaces>840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2015-10-21T08:25:00Z</dcterms:created>
  <dc:creator>Tatyana</dc:creator>
  <dc:description/>
  <dc:language>ru-RU</dc:language>
  <cp:lastModifiedBy/>
  <cp:lastPrinted>2015-12-02T08:08:00Z</cp:lastPrinted>
  <dcterms:modified xsi:type="dcterms:W3CDTF">2023-05-18T12:08:06Z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