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723" w:rsidRDefault="00F85723" w:rsidP="00F85723"/>
    <w:p w:rsidR="00F85723" w:rsidRDefault="00F85723" w:rsidP="00F85723">
      <w:r>
        <w:tab/>
      </w:r>
      <w:r>
        <w:tab/>
      </w:r>
      <w:r>
        <w:tab/>
      </w:r>
      <w:r>
        <w:tab/>
      </w:r>
      <w:r>
        <w:tab/>
      </w:r>
      <w:r>
        <w:tab/>
      </w:r>
      <w:r>
        <w:tab/>
      </w:r>
      <w:r>
        <w:tab/>
      </w:r>
      <w:r>
        <w:tab/>
      </w:r>
      <w:r>
        <w:tab/>
      </w:r>
    </w:p>
    <w:p w:rsidR="00F85723" w:rsidRDefault="00F85723" w:rsidP="00F85723"/>
    <w:p w:rsidR="00F85723" w:rsidRDefault="00F85723" w:rsidP="00F85723"/>
    <w:p w:rsidR="00F85723" w:rsidRDefault="00F85723" w:rsidP="00F85723"/>
    <w:p w:rsidR="00F85723" w:rsidRDefault="00F85723" w:rsidP="00F85723"/>
    <w:p w:rsidR="00F85723" w:rsidRPr="00940408" w:rsidRDefault="009B54F6" w:rsidP="00F85723">
      <w:pPr>
        <w:jc w:val="both"/>
        <w:rPr>
          <w:b/>
          <w:sz w:val="28"/>
          <w:szCs w:val="28"/>
        </w:rPr>
      </w:pPr>
      <w:r>
        <w:rPr>
          <w:b/>
          <w:sz w:val="28"/>
          <w:szCs w:val="28"/>
        </w:rPr>
        <w:t>11</w:t>
      </w:r>
      <w:r w:rsidR="00F85723">
        <w:rPr>
          <w:b/>
          <w:sz w:val="28"/>
          <w:szCs w:val="28"/>
        </w:rPr>
        <w:t>.</w:t>
      </w:r>
      <w:r>
        <w:rPr>
          <w:b/>
          <w:sz w:val="28"/>
          <w:szCs w:val="28"/>
        </w:rPr>
        <w:t>1</w:t>
      </w:r>
      <w:r w:rsidR="002B5FB0">
        <w:rPr>
          <w:b/>
          <w:sz w:val="28"/>
          <w:szCs w:val="28"/>
        </w:rPr>
        <w:t>0</w:t>
      </w:r>
      <w:r w:rsidR="00F85723" w:rsidRPr="00940408">
        <w:rPr>
          <w:b/>
          <w:sz w:val="28"/>
          <w:szCs w:val="28"/>
        </w:rPr>
        <w:t>.2017</w:t>
      </w:r>
      <w:r w:rsidR="00F85723" w:rsidRPr="00940408">
        <w:rPr>
          <w:b/>
          <w:sz w:val="28"/>
          <w:szCs w:val="28"/>
        </w:rPr>
        <w:tab/>
      </w:r>
      <w:r w:rsidR="00F85723" w:rsidRPr="00940408">
        <w:rPr>
          <w:b/>
          <w:sz w:val="28"/>
          <w:szCs w:val="28"/>
        </w:rPr>
        <w:tab/>
        <w:t>№</w:t>
      </w:r>
      <w:r w:rsidR="00F85723" w:rsidRPr="00940408">
        <w:rPr>
          <w:b/>
          <w:sz w:val="28"/>
          <w:szCs w:val="28"/>
        </w:rPr>
        <w:tab/>
      </w:r>
      <w:r w:rsidR="00F85723" w:rsidRPr="00940408">
        <w:rPr>
          <w:b/>
          <w:sz w:val="28"/>
          <w:szCs w:val="28"/>
        </w:rPr>
        <w:tab/>
      </w:r>
      <w:r>
        <w:rPr>
          <w:b/>
          <w:sz w:val="28"/>
          <w:szCs w:val="28"/>
        </w:rPr>
        <w:t>1343</w:t>
      </w:r>
    </w:p>
    <w:p w:rsidR="00F85723" w:rsidRDefault="00F85723" w:rsidP="00F85723"/>
    <w:p w:rsidR="00F85723" w:rsidRDefault="00F85723" w:rsidP="00F85723">
      <w:bookmarkStart w:id="0" w:name="_GoBack"/>
      <w:bookmarkEnd w:id="0"/>
    </w:p>
    <w:p w:rsidR="00F85723" w:rsidRDefault="00F85723" w:rsidP="00F85723"/>
    <w:p w:rsidR="006E2F84" w:rsidRPr="006E2F84" w:rsidRDefault="006E2F84" w:rsidP="006E2F84">
      <w:pPr>
        <w:rPr>
          <w:b/>
          <w:sz w:val="28"/>
          <w:szCs w:val="28"/>
        </w:rPr>
      </w:pPr>
      <w:r w:rsidRPr="006E2F84">
        <w:rPr>
          <w:b/>
          <w:sz w:val="28"/>
          <w:szCs w:val="28"/>
        </w:rPr>
        <w:t>О внесении изменений в муниципальную</w:t>
      </w:r>
    </w:p>
    <w:p w:rsidR="006E2F84" w:rsidRPr="006E2F84" w:rsidRDefault="006E2F84" w:rsidP="006E2F84">
      <w:pPr>
        <w:rPr>
          <w:b/>
          <w:sz w:val="28"/>
          <w:szCs w:val="28"/>
        </w:rPr>
      </w:pPr>
      <w:r w:rsidRPr="006E2F84">
        <w:rPr>
          <w:b/>
          <w:sz w:val="28"/>
          <w:szCs w:val="28"/>
        </w:rPr>
        <w:t>программу «Управление муниципальным</w:t>
      </w:r>
    </w:p>
    <w:p w:rsidR="006E2F84" w:rsidRPr="006E2F84" w:rsidRDefault="006E2F84" w:rsidP="006E2F84">
      <w:pPr>
        <w:rPr>
          <w:b/>
          <w:sz w:val="28"/>
          <w:szCs w:val="28"/>
        </w:rPr>
      </w:pPr>
      <w:r w:rsidRPr="006E2F84">
        <w:rPr>
          <w:b/>
          <w:sz w:val="28"/>
          <w:szCs w:val="28"/>
        </w:rPr>
        <w:t>имуществом и земельными ресурсами в</w:t>
      </w:r>
    </w:p>
    <w:p w:rsidR="006E2F84" w:rsidRPr="006E2F84" w:rsidRDefault="006E2F84" w:rsidP="006E2F84">
      <w:pPr>
        <w:rPr>
          <w:b/>
          <w:sz w:val="28"/>
          <w:szCs w:val="28"/>
        </w:rPr>
      </w:pPr>
      <w:r w:rsidRPr="006E2F84">
        <w:rPr>
          <w:b/>
          <w:sz w:val="28"/>
          <w:szCs w:val="28"/>
        </w:rPr>
        <w:t xml:space="preserve">городе Курчатове Курской области на </w:t>
      </w:r>
    </w:p>
    <w:p w:rsidR="006E2F84" w:rsidRPr="006E2F84" w:rsidRDefault="006E2F84" w:rsidP="006E2F84">
      <w:pPr>
        <w:rPr>
          <w:b/>
          <w:sz w:val="28"/>
          <w:szCs w:val="28"/>
        </w:rPr>
      </w:pPr>
      <w:r w:rsidRPr="006E2F84">
        <w:rPr>
          <w:b/>
          <w:sz w:val="28"/>
          <w:szCs w:val="28"/>
        </w:rPr>
        <w:t>2016-2020 годы», утвержденную</w:t>
      </w:r>
    </w:p>
    <w:p w:rsidR="006E2F84" w:rsidRPr="006E2F84" w:rsidRDefault="006E2F84" w:rsidP="006E2F84">
      <w:pPr>
        <w:rPr>
          <w:b/>
          <w:sz w:val="28"/>
          <w:szCs w:val="28"/>
        </w:rPr>
      </w:pPr>
      <w:r w:rsidRPr="006E2F84">
        <w:rPr>
          <w:b/>
          <w:sz w:val="28"/>
          <w:szCs w:val="28"/>
        </w:rPr>
        <w:t>постановлением администрации города</w:t>
      </w:r>
    </w:p>
    <w:p w:rsidR="006E2F84" w:rsidRPr="006E2F84" w:rsidRDefault="006E2F84" w:rsidP="006E2F84">
      <w:pPr>
        <w:rPr>
          <w:b/>
          <w:sz w:val="28"/>
          <w:szCs w:val="28"/>
        </w:rPr>
      </w:pPr>
      <w:r w:rsidRPr="006E2F84">
        <w:rPr>
          <w:b/>
          <w:sz w:val="28"/>
          <w:szCs w:val="28"/>
        </w:rPr>
        <w:t>Курчатова от 30.09.2015 № 1174</w:t>
      </w:r>
    </w:p>
    <w:p w:rsidR="006E2F84" w:rsidRPr="006E2F84" w:rsidRDefault="006E2F84" w:rsidP="006E2F84">
      <w:pPr>
        <w:rPr>
          <w:sz w:val="28"/>
          <w:szCs w:val="28"/>
        </w:rPr>
      </w:pPr>
    </w:p>
    <w:p w:rsidR="006E2F84" w:rsidRPr="006E2F84" w:rsidRDefault="006E2F84" w:rsidP="006E2F84">
      <w:pPr>
        <w:jc w:val="both"/>
        <w:rPr>
          <w:sz w:val="28"/>
          <w:szCs w:val="28"/>
        </w:rPr>
      </w:pPr>
      <w:r w:rsidRPr="006E2F84">
        <w:rPr>
          <w:sz w:val="28"/>
          <w:szCs w:val="28"/>
        </w:rPr>
        <w:tab/>
        <w:t>В соответствии со ст.7 Федерального закона от 06.10.2003 № 131-ФЗ «Об общих принципах организации местного самоуправления в Российской Федерации», администрация города Курчатова ПОСТАНОВЛЯЕТ:</w:t>
      </w:r>
    </w:p>
    <w:p w:rsidR="006E2F84" w:rsidRPr="006E2F84" w:rsidRDefault="006E2F84" w:rsidP="006E2F84">
      <w:pPr>
        <w:jc w:val="both"/>
        <w:rPr>
          <w:sz w:val="28"/>
          <w:szCs w:val="28"/>
        </w:rPr>
      </w:pPr>
    </w:p>
    <w:p w:rsidR="006E2F84" w:rsidRPr="006E2F84" w:rsidRDefault="006E2F84" w:rsidP="006E2F84">
      <w:pPr>
        <w:jc w:val="both"/>
        <w:rPr>
          <w:sz w:val="28"/>
          <w:szCs w:val="28"/>
        </w:rPr>
      </w:pPr>
      <w:r w:rsidRPr="006E2F84">
        <w:rPr>
          <w:sz w:val="28"/>
          <w:szCs w:val="28"/>
        </w:rPr>
        <w:tab/>
        <w:t>1. Внести в муниципальную программу «Управление муниципальным имуществом и земельными ресурсами в городе Курчатове Курской области на 2016-2020 годы», утвержденную постановлением администрации города Курчатова от 30.09.2015 № 1174, следующие изменения:</w:t>
      </w:r>
    </w:p>
    <w:p w:rsidR="006E2F84" w:rsidRPr="006E2F84" w:rsidRDefault="006E2F84" w:rsidP="006E2F84">
      <w:pPr>
        <w:ind w:firstLine="708"/>
        <w:jc w:val="both"/>
        <w:rPr>
          <w:sz w:val="28"/>
          <w:szCs w:val="28"/>
        </w:rPr>
      </w:pPr>
      <w:r w:rsidRPr="006E2F84">
        <w:rPr>
          <w:sz w:val="28"/>
          <w:szCs w:val="28"/>
        </w:rPr>
        <w:t>1.1. Приложение № 3 «Ресурсное обеспечение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муниципальной программы «Управление муниципальным имуществом и земельными ресурсами в городе Курчатове Курской области на 2016-2020 годы» изложить в новой редакции (приложение № 1).</w:t>
      </w:r>
    </w:p>
    <w:p w:rsidR="006E2F84" w:rsidRPr="006E2F84" w:rsidRDefault="006E2F84" w:rsidP="006E2F84">
      <w:pPr>
        <w:ind w:firstLine="708"/>
        <w:jc w:val="both"/>
        <w:rPr>
          <w:sz w:val="28"/>
          <w:szCs w:val="28"/>
        </w:rPr>
      </w:pPr>
      <w:r w:rsidRPr="006E2F84">
        <w:rPr>
          <w:sz w:val="28"/>
          <w:szCs w:val="28"/>
        </w:rPr>
        <w:t>1.2. Приложение № 4 «Ресурсное обеспечение реализации муниципальной программы «Управление муниципальным имуществом и земельными ресурсами в городе Курчатове Курской области на 2016-2020 годы» за счет средств городского бюджета» изложить в новой редакции (приложение № 2).</w:t>
      </w:r>
    </w:p>
    <w:p w:rsidR="006E2F84" w:rsidRPr="006E2F84" w:rsidRDefault="006E2F84" w:rsidP="006E2F84">
      <w:pPr>
        <w:ind w:firstLine="708"/>
        <w:jc w:val="both"/>
        <w:rPr>
          <w:sz w:val="28"/>
          <w:szCs w:val="28"/>
        </w:rPr>
      </w:pPr>
      <w:r w:rsidRPr="006E2F84">
        <w:rPr>
          <w:sz w:val="28"/>
          <w:szCs w:val="28"/>
        </w:rPr>
        <w:t>2. Контроль за исполнением настоящего постановления возложить на Первого заместителя Главы администрации города Кузнецову Р.А.</w:t>
      </w:r>
    </w:p>
    <w:p w:rsidR="006E2F84" w:rsidRPr="006E2F84" w:rsidRDefault="006E2F84" w:rsidP="006E2F84">
      <w:pPr>
        <w:autoSpaceDE w:val="0"/>
        <w:autoSpaceDN w:val="0"/>
        <w:adjustRightInd w:val="0"/>
        <w:ind w:firstLine="540"/>
        <w:jc w:val="both"/>
        <w:rPr>
          <w:rFonts w:eastAsiaTheme="minorHAnsi"/>
          <w:sz w:val="28"/>
          <w:szCs w:val="28"/>
          <w:lang w:eastAsia="en-US"/>
        </w:rPr>
      </w:pPr>
      <w:r w:rsidRPr="006E2F84">
        <w:rPr>
          <w:rFonts w:eastAsiaTheme="minorHAnsi"/>
          <w:sz w:val="28"/>
          <w:szCs w:val="28"/>
          <w:lang w:eastAsia="en-US"/>
        </w:rPr>
        <w:tab/>
        <w:t>3. Постановление вступает в силу со дня его официального опубликования.</w:t>
      </w:r>
    </w:p>
    <w:p w:rsidR="006E2F84" w:rsidRPr="006E2F84" w:rsidRDefault="006E2F84" w:rsidP="006E2F84">
      <w:pPr>
        <w:autoSpaceDE w:val="0"/>
        <w:autoSpaceDN w:val="0"/>
        <w:adjustRightInd w:val="0"/>
        <w:ind w:firstLine="540"/>
        <w:jc w:val="both"/>
        <w:rPr>
          <w:rFonts w:eastAsiaTheme="minorHAnsi"/>
          <w:sz w:val="28"/>
          <w:szCs w:val="28"/>
          <w:lang w:eastAsia="en-US"/>
        </w:rPr>
      </w:pPr>
    </w:p>
    <w:p w:rsidR="006E2F84" w:rsidRPr="006E2F84" w:rsidRDefault="006E2F84" w:rsidP="006E2F84">
      <w:pPr>
        <w:autoSpaceDE w:val="0"/>
        <w:autoSpaceDN w:val="0"/>
        <w:adjustRightInd w:val="0"/>
        <w:ind w:firstLine="540"/>
        <w:jc w:val="both"/>
        <w:rPr>
          <w:rFonts w:eastAsiaTheme="minorHAnsi"/>
          <w:sz w:val="28"/>
          <w:szCs w:val="28"/>
          <w:lang w:eastAsia="en-US"/>
        </w:rPr>
      </w:pPr>
    </w:p>
    <w:p w:rsidR="006E2F84" w:rsidRPr="006E2F84" w:rsidRDefault="006E2F84" w:rsidP="006E2F84">
      <w:pPr>
        <w:autoSpaceDE w:val="0"/>
        <w:autoSpaceDN w:val="0"/>
        <w:adjustRightInd w:val="0"/>
        <w:ind w:firstLine="540"/>
        <w:jc w:val="both"/>
        <w:rPr>
          <w:rFonts w:eastAsiaTheme="minorHAnsi"/>
          <w:sz w:val="28"/>
          <w:szCs w:val="28"/>
          <w:lang w:eastAsia="en-US"/>
        </w:rPr>
      </w:pPr>
    </w:p>
    <w:p w:rsidR="006E2F84" w:rsidRPr="006E2F84" w:rsidRDefault="006E2F84" w:rsidP="006E2F84">
      <w:pPr>
        <w:jc w:val="both"/>
        <w:rPr>
          <w:sz w:val="28"/>
          <w:szCs w:val="28"/>
        </w:rPr>
      </w:pPr>
      <w:r w:rsidRPr="006E2F84">
        <w:rPr>
          <w:sz w:val="28"/>
          <w:szCs w:val="28"/>
        </w:rPr>
        <w:t>Глава города</w:t>
      </w:r>
      <w:r w:rsidRPr="006E2F84">
        <w:rPr>
          <w:sz w:val="28"/>
          <w:szCs w:val="28"/>
        </w:rPr>
        <w:tab/>
      </w:r>
      <w:r w:rsidRPr="006E2F84">
        <w:rPr>
          <w:sz w:val="28"/>
          <w:szCs w:val="28"/>
        </w:rPr>
        <w:tab/>
      </w:r>
      <w:r w:rsidRPr="006E2F84">
        <w:rPr>
          <w:sz w:val="28"/>
          <w:szCs w:val="28"/>
        </w:rPr>
        <w:tab/>
      </w:r>
      <w:r w:rsidRPr="006E2F84">
        <w:rPr>
          <w:sz w:val="28"/>
          <w:szCs w:val="28"/>
        </w:rPr>
        <w:tab/>
      </w:r>
      <w:r w:rsidRPr="006E2F84">
        <w:rPr>
          <w:sz w:val="28"/>
          <w:szCs w:val="28"/>
        </w:rPr>
        <w:tab/>
      </w:r>
      <w:r w:rsidRPr="006E2F84">
        <w:rPr>
          <w:sz w:val="28"/>
          <w:szCs w:val="28"/>
        </w:rPr>
        <w:tab/>
      </w:r>
      <w:r w:rsidRPr="006E2F84">
        <w:rPr>
          <w:sz w:val="28"/>
          <w:szCs w:val="28"/>
        </w:rPr>
        <w:tab/>
      </w:r>
      <w:r w:rsidRPr="006E2F84">
        <w:rPr>
          <w:sz w:val="28"/>
          <w:szCs w:val="28"/>
        </w:rPr>
        <w:tab/>
        <w:t xml:space="preserve">      </w:t>
      </w:r>
      <w:proofErr w:type="spellStart"/>
      <w:r w:rsidRPr="006E2F84">
        <w:rPr>
          <w:sz w:val="28"/>
          <w:szCs w:val="28"/>
        </w:rPr>
        <w:t>И.В.Корпунков</w:t>
      </w:r>
      <w:proofErr w:type="spellEnd"/>
    </w:p>
    <w:p w:rsidR="00F85723" w:rsidRDefault="00F85723" w:rsidP="00F85723">
      <w:pPr>
        <w:pStyle w:val="ConsPlusNormal"/>
        <w:ind w:firstLine="540"/>
        <w:jc w:val="both"/>
        <w:rPr>
          <w:rFonts w:ascii="Times New Roman" w:hAnsi="Times New Roman" w:cs="Times New Roman"/>
          <w:sz w:val="28"/>
          <w:szCs w:val="28"/>
        </w:rPr>
      </w:pPr>
    </w:p>
    <w:p w:rsidR="005B0BAB" w:rsidRPr="00EF107D" w:rsidRDefault="005B0BAB" w:rsidP="00FF6095">
      <w:pPr>
        <w:rPr>
          <w:sz w:val="28"/>
          <w:szCs w:val="28"/>
        </w:rPr>
        <w:sectPr w:rsidR="005B0BAB" w:rsidRPr="00EF107D" w:rsidSect="00A94B63">
          <w:pgSz w:w="11906" w:h="16838"/>
          <w:pgMar w:top="1134" w:right="850" w:bottom="719" w:left="1701" w:header="708" w:footer="708" w:gutter="0"/>
          <w:cols w:space="708"/>
          <w:docGrid w:linePitch="360"/>
        </w:sectPr>
      </w:pPr>
    </w:p>
    <w:p w:rsidR="00907E8E" w:rsidRPr="00907E8E" w:rsidRDefault="005B0BAB" w:rsidP="00907E8E">
      <w:pPr>
        <w:pStyle w:val="ConsPlusTitle"/>
        <w:ind w:left="9912" w:right="394"/>
        <w:rPr>
          <w:b w:val="0"/>
          <w:sz w:val="24"/>
          <w:szCs w:val="24"/>
        </w:rPr>
      </w:pPr>
      <w:r w:rsidRPr="00EF107D">
        <w:rPr>
          <w:b w:val="0"/>
          <w:sz w:val="26"/>
          <w:szCs w:val="26"/>
        </w:rPr>
        <w:lastRenderedPageBreak/>
        <w:t xml:space="preserve">                                                                                                                                                        </w:t>
      </w:r>
      <w:r w:rsidR="00907E8E" w:rsidRPr="00907E8E">
        <w:rPr>
          <w:b w:val="0"/>
          <w:sz w:val="24"/>
          <w:szCs w:val="24"/>
        </w:rPr>
        <w:t>Приложение № 1</w:t>
      </w:r>
    </w:p>
    <w:p w:rsidR="00907E8E" w:rsidRPr="00907E8E" w:rsidRDefault="00907E8E" w:rsidP="00907E8E">
      <w:pPr>
        <w:widowControl w:val="0"/>
        <w:autoSpaceDE w:val="0"/>
        <w:autoSpaceDN w:val="0"/>
        <w:adjustRightInd w:val="0"/>
        <w:ind w:right="394"/>
        <w:rPr>
          <w:bCs/>
        </w:rPr>
      </w:pPr>
      <w:r w:rsidRPr="00907E8E">
        <w:rPr>
          <w:bCs/>
        </w:rPr>
        <w:tab/>
      </w:r>
      <w:r w:rsidRPr="00907E8E">
        <w:rPr>
          <w:bCs/>
        </w:rPr>
        <w:tab/>
      </w:r>
      <w:r w:rsidRPr="00907E8E">
        <w:rPr>
          <w:bCs/>
        </w:rPr>
        <w:tab/>
      </w:r>
      <w:r w:rsidRPr="00907E8E">
        <w:rPr>
          <w:bCs/>
        </w:rPr>
        <w:tab/>
      </w:r>
      <w:r w:rsidRPr="00907E8E">
        <w:rPr>
          <w:bCs/>
        </w:rPr>
        <w:tab/>
      </w:r>
      <w:r w:rsidRPr="00907E8E">
        <w:rPr>
          <w:bCs/>
        </w:rPr>
        <w:tab/>
      </w:r>
      <w:r w:rsidRPr="00907E8E">
        <w:rPr>
          <w:bCs/>
        </w:rPr>
        <w:tab/>
      </w:r>
      <w:r w:rsidRPr="00907E8E">
        <w:rPr>
          <w:bCs/>
        </w:rPr>
        <w:tab/>
      </w:r>
      <w:r w:rsidRPr="00907E8E">
        <w:rPr>
          <w:bCs/>
        </w:rPr>
        <w:tab/>
      </w:r>
      <w:r w:rsidRPr="00907E8E">
        <w:rPr>
          <w:bCs/>
        </w:rPr>
        <w:tab/>
      </w:r>
      <w:r w:rsidRPr="00907E8E">
        <w:rPr>
          <w:bCs/>
        </w:rPr>
        <w:tab/>
      </w:r>
      <w:r w:rsidRPr="00907E8E">
        <w:rPr>
          <w:bCs/>
        </w:rPr>
        <w:tab/>
      </w:r>
      <w:r w:rsidRPr="00907E8E">
        <w:rPr>
          <w:bCs/>
        </w:rPr>
        <w:tab/>
      </w:r>
      <w:r w:rsidRPr="00907E8E">
        <w:rPr>
          <w:bCs/>
        </w:rPr>
        <w:tab/>
        <w:t>к постановлению администрации</w:t>
      </w:r>
    </w:p>
    <w:p w:rsidR="00907E8E" w:rsidRPr="00907E8E" w:rsidRDefault="00907E8E" w:rsidP="00907E8E">
      <w:pPr>
        <w:widowControl w:val="0"/>
        <w:autoSpaceDE w:val="0"/>
        <w:autoSpaceDN w:val="0"/>
        <w:adjustRightInd w:val="0"/>
        <w:ind w:right="394"/>
        <w:rPr>
          <w:bCs/>
        </w:rPr>
      </w:pPr>
      <w:r w:rsidRPr="00907E8E">
        <w:rPr>
          <w:bCs/>
        </w:rPr>
        <w:tab/>
      </w:r>
      <w:r w:rsidRPr="00907E8E">
        <w:rPr>
          <w:bCs/>
        </w:rPr>
        <w:tab/>
      </w:r>
      <w:r w:rsidRPr="00907E8E">
        <w:rPr>
          <w:bCs/>
        </w:rPr>
        <w:tab/>
      </w:r>
      <w:r w:rsidRPr="00907E8E">
        <w:rPr>
          <w:bCs/>
        </w:rPr>
        <w:tab/>
      </w:r>
      <w:r w:rsidRPr="00907E8E">
        <w:rPr>
          <w:bCs/>
        </w:rPr>
        <w:tab/>
      </w:r>
      <w:r w:rsidRPr="00907E8E">
        <w:rPr>
          <w:bCs/>
        </w:rPr>
        <w:tab/>
      </w:r>
      <w:r w:rsidRPr="00907E8E">
        <w:rPr>
          <w:bCs/>
        </w:rPr>
        <w:tab/>
      </w:r>
      <w:r w:rsidRPr="00907E8E">
        <w:rPr>
          <w:bCs/>
        </w:rPr>
        <w:tab/>
      </w:r>
      <w:r w:rsidRPr="00907E8E">
        <w:rPr>
          <w:bCs/>
        </w:rPr>
        <w:tab/>
      </w:r>
      <w:r w:rsidRPr="00907E8E">
        <w:rPr>
          <w:bCs/>
        </w:rPr>
        <w:tab/>
      </w:r>
      <w:r w:rsidRPr="00907E8E">
        <w:rPr>
          <w:bCs/>
        </w:rPr>
        <w:tab/>
      </w:r>
      <w:r w:rsidRPr="00907E8E">
        <w:rPr>
          <w:bCs/>
        </w:rPr>
        <w:tab/>
      </w:r>
      <w:r w:rsidRPr="00907E8E">
        <w:rPr>
          <w:bCs/>
        </w:rPr>
        <w:tab/>
      </w:r>
      <w:r w:rsidRPr="00907E8E">
        <w:rPr>
          <w:bCs/>
        </w:rPr>
        <w:tab/>
        <w:t>города Курчатова</w:t>
      </w:r>
    </w:p>
    <w:p w:rsidR="00907E8E" w:rsidRPr="00907E8E" w:rsidRDefault="00907E8E" w:rsidP="00907E8E">
      <w:pPr>
        <w:widowControl w:val="0"/>
        <w:autoSpaceDE w:val="0"/>
        <w:autoSpaceDN w:val="0"/>
        <w:adjustRightInd w:val="0"/>
        <w:ind w:right="394"/>
        <w:rPr>
          <w:bCs/>
        </w:rPr>
      </w:pPr>
      <w:r w:rsidRPr="00907E8E">
        <w:rPr>
          <w:bCs/>
        </w:rPr>
        <w:tab/>
      </w:r>
      <w:r w:rsidRPr="00907E8E">
        <w:rPr>
          <w:bCs/>
        </w:rPr>
        <w:tab/>
      </w:r>
      <w:r w:rsidRPr="00907E8E">
        <w:rPr>
          <w:bCs/>
        </w:rPr>
        <w:tab/>
      </w:r>
      <w:r w:rsidRPr="00907E8E">
        <w:rPr>
          <w:bCs/>
        </w:rPr>
        <w:tab/>
      </w:r>
      <w:r w:rsidRPr="00907E8E">
        <w:rPr>
          <w:bCs/>
        </w:rPr>
        <w:tab/>
      </w:r>
      <w:r w:rsidRPr="00907E8E">
        <w:rPr>
          <w:bCs/>
        </w:rPr>
        <w:tab/>
      </w:r>
      <w:r w:rsidRPr="00907E8E">
        <w:rPr>
          <w:bCs/>
        </w:rPr>
        <w:tab/>
      </w:r>
      <w:r w:rsidRPr="00907E8E">
        <w:rPr>
          <w:bCs/>
        </w:rPr>
        <w:tab/>
      </w:r>
      <w:r w:rsidRPr="00907E8E">
        <w:rPr>
          <w:bCs/>
        </w:rPr>
        <w:tab/>
      </w:r>
      <w:r w:rsidRPr="00907E8E">
        <w:rPr>
          <w:bCs/>
        </w:rPr>
        <w:tab/>
      </w:r>
      <w:r w:rsidRPr="00907E8E">
        <w:rPr>
          <w:bCs/>
        </w:rPr>
        <w:tab/>
      </w:r>
      <w:r w:rsidRPr="00907E8E">
        <w:rPr>
          <w:bCs/>
        </w:rPr>
        <w:tab/>
      </w:r>
      <w:r w:rsidRPr="00907E8E">
        <w:rPr>
          <w:bCs/>
        </w:rPr>
        <w:tab/>
      </w:r>
      <w:r w:rsidRPr="00907E8E">
        <w:rPr>
          <w:bCs/>
        </w:rPr>
        <w:tab/>
        <w:t>от 11.10.2017 № 1343</w:t>
      </w:r>
    </w:p>
    <w:p w:rsidR="00907E8E" w:rsidRPr="00907E8E" w:rsidRDefault="00907E8E" w:rsidP="00907E8E">
      <w:pPr>
        <w:widowControl w:val="0"/>
        <w:autoSpaceDE w:val="0"/>
        <w:autoSpaceDN w:val="0"/>
        <w:adjustRightInd w:val="0"/>
        <w:rPr>
          <w:bCs/>
        </w:rPr>
      </w:pPr>
      <w:r w:rsidRPr="00907E8E">
        <w:rPr>
          <w:bCs/>
          <w:sz w:val="26"/>
          <w:szCs w:val="26"/>
        </w:rPr>
        <w:t xml:space="preserve">                                                                                                                                                        </w:t>
      </w:r>
      <w:r w:rsidRPr="00907E8E">
        <w:rPr>
          <w:bCs/>
        </w:rPr>
        <w:t>Приложение № 3</w:t>
      </w:r>
    </w:p>
    <w:p w:rsidR="00907E8E" w:rsidRPr="00907E8E" w:rsidRDefault="00907E8E" w:rsidP="00907E8E">
      <w:pPr>
        <w:widowControl w:val="0"/>
        <w:autoSpaceDE w:val="0"/>
        <w:autoSpaceDN w:val="0"/>
        <w:adjustRightInd w:val="0"/>
        <w:ind w:left="9204" w:firstLine="708"/>
        <w:rPr>
          <w:bCs/>
        </w:rPr>
      </w:pPr>
      <w:r w:rsidRPr="00907E8E">
        <w:rPr>
          <w:bCs/>
        </w:rPr>
        <w:t>к муниципальной программе</w:t>
      </w:r>
    </w:p>
    <w:p w:rsidR="00907E8E" w:rsidRPr="00907E8E" w:rsidRDefault="00907E8E" w:rsidP="00907E8E">
      <w:pPr>
        <w:widowControl w:val="0"/>
        <w:autoSpaceDE w:val="0"/>
        <w:autoSpaceDN w:val="0"/>
        <w:adjustRightInd w:val="0"/>
        <w:ind w:left="9204" w:firstLine="708"/>
        <w:rPr>
          <w:bCs/>
        </w:rPr>
      </w:pPr>
      <w:r w:rsidRPr="00907E8E">
        <w:rPr>
          <w:bCs/>
        </w:rPr>
        <w:t>«Управление муниципальным имуществом</w:t>
      </w:r>
    </w:p>
    <w:p w:rsidR="00907E8E" w:rsidRPr="00907E8E" w:rsidRDefault="00907E8E" w:rsidP="00907E8E">
      <w:pPr>
        <w:widowControl w:val="0"/>
        <w:autoSpaceDE w:val="0"/>
        <w:autoSpaceDN w:val="0"/>
        <w:adjustRightInd w:val="0"/>
        <w:ind w:left="9204" w:firstLine="708"/>
        <w:rPr>
          <w:bCs/>
        </w:rPr>
      </w:pPr>
      <w:r w:rsidRPr="00907E8E">
        <w:rPr>
          <w:bCs/>
        </w:rPr>
        <w:t>и земельными ресурсами в городе Курчатове</w:t>
      </w:r>
    </w:p>
    <w:p w:rsidR="00907E8E" w:rsidRPr="00907E8E" w:rsidRDefault="00907E8E" w:rsidP="00907E8E">
      <w:pPr>
        <w:widowControl w:val="0"/>
        <w:autoSpaceDE w:val="0"/>
        <w:autoSpaceDN w:val="0"/>
        <w:adjustRightInd w:val="0"/>
        <w:ind w:left="9204" w:firstLine="708"/>
        <w:rPr>
          <w:bCs/>
        </w:rPr>
      </w:pPr>
      <w:r w:rsidRPr="00907E8E">
        <w:rPr>
          <w:bCs/>
        </w:rPr>
        <w:t>Курской области на 2016-2020 годы»</w:t>
      </w:r>
    </w:p>
    <w:p w:rsidR="00907E8E" w:rsidRPr="00907E8E" w:rsidRDefault="00907E8E" w:rsidP="00907E8E">
      <w:pPr>
        <w:spacing w:line="276" w:lineRule="auto"/>
        <w:rPr>
          <w:sz w:val="26"/>
          <w:szCs w:val="26"/>
        </w:rPr>
      </w:pPr>
      <w:r w:rsidRPr="00907E8E">
        <w:rPr>
          <w:sz w:val="26"/>
          <w:szCs w:val="26"/>
        </w:rPr>
        <w:t xml:space="preserve">                                                                                                                                          </w:t>
      </w:r>
    </w:p>
    <w:p w:rsidR="00907E8E" w:rsidRPr="00907E8E" w:rsidRDefault="00907E8E" w:rsidP="00907E8E">
      <w:pPr>
        <w:spacing w:line="276" w:lineRule="auto"/>
        <w:rPr>
          <w:rFonts w:cs="Calibri"/>
          <w:sz w:val="26"/>
          <w:szCs w:val="26"/>
        </w:rPr>
      </w:pPr>
      <w:r w:rsidRPr="00907E8E">
        <w:rPr>
          <w:sz w:val="26"/>
          <w:szCs w:val="26"/>
        </w:rPr>
        <w:t xml:space="preserve">                   </w:t>
      </w:r>
    </w:p>
    <w:p w:rsidR="00907E8E" w:rsidRPr="00907E8E" w:rsidRDefault="00907E8E" w:rsidP="00907E8E">
      <w:pPr>
        <w:jc w:val="center"/>
        <w:rPr>
          <w:rFonts w:cs="Calibri"/>
          <w:sz w:val="26"/>
          <w:szCs w:val="26"/>
        </w:rPr>
      </w:pPr>
      <w:r w:rsidRPr="00907E8E">
        <w:rPr>
          <w:rFonts w:cs="Calibri"/>
          <w:sz w:val="26"/>
          <w:szCs w:val="26"/>
        </w:rPr>
        <w:t xml:space="preserve">Ресурсное обеспечение и прогнозная (справочная) оценка расходов федерального бюджета, областного бюджета, </w:t>
      </w:r>
    </w:p>
    <w:p w:rsidR="00907E8E" w:rsidRPr="00907E8E" w:rsidRDefault="00907E8E" w:rsidP="00907E8E">
      <w:pPr>
        <w:jc w:val="center"/>
        <w:rPr>
          <w:rFonts w:cs="Calibri"/>
          <w:sz w:val="26"/>
          <w:szCs w:val="26"/>
        </w:rPr>
      </w:pPr>
      <w:r w:rsidRPr="00907E8E">
        <w:rPr>
          <w:rFonts w:cs="Calibri"/>
          <w:sz w:val="26"/>
          <w:szCs w:val="26"/>
        </w:rPr>
        <w:t xml:space="preserve">бюджетов государственных внебюджетных фондов, местных бюджетов и внебюджетных источников </w:t>
      </w:r>
    </w:p>
    <w:p w:rsidR="00907E8E" w:rsidRPr="00907E8E" w:rsidRDefault="00907E8E" w:rsidP="00907E8E">
      <w:pPr>
        <w:jc w:val="center"/>
        <w:rPr>
          <w:rFonts w:cs="Calibri"/>
          <w:sz w:val="26"/>
          <w:szCs w:val="26"/>
        </w:rPr>
      </w:pPr>
      <w:r w:rsidRPr="00907E8E">
        <w:rPr>
          <w:rFonts w:cs="Calibri"/>
          <w:sz w:val="26"/>
          <w:szCs w:val="26"/>
        </w:rPr>
        <w:t xml:space="preserve">на реализацию целей муниципальной программы </w:t>
      </w:r>
    </w:p>
    <w:p w:rsidR="00907E8E" w:rsidRPr="00907E8E" w:rsidRDefault="00907E8E" w:rsidP="00907E8E">
      <w:pPr>
        <w:jc w:val="center"/>
        <w:rPr>
          <w:rFonts w:cs="Calibri"/>
          <w:sz w:val="26"/>
          <w:szCs w:val="26"/>
        </w:rPr>
      </w:pPr>
      <w:r w:rsidRPr="00907E8E">
        <w:rPr>
          <w:b/>
          <w:sz w:val="26"/>
          <w:szCs w:val="26"/>
        </w:rPr>
        <w:t>«</w:t>
      </w:r>
      <w:r w:rsidRPr="00907E8E">
        <w:rPr>
          <w:sz w:val="26"/>
          <w:szCs w:val="26"/>
        </w:rPr>
        <w:t>Управление муниципальным имуществом и земельными ресурсами в городе Курчатове Курской области на 2016-2020 годы»</w:t>
      </w:r>
      <w:r w:rsidRPr="00907E8E">
        <w:rPr>
          <w:rFonts w:cs="Calibri"/>
          <w:sz w:val="26"/>
          <w:szCs w:val="26"/>
        </w:rPr>
        <w:t xml:space="preserve"> </w:t>
      </w:r>
    </w:p>
    <w:p w:rsidR="00907E8E" w:rsidRPr="00907E8E" w:rsidRDefault="00907E8E" w:rsidP="00907E8E">
      <w:pPr>
        <w:jc w:val="center"/>
        <w:rPr>
          <w:rFonts w:cs="Calibri"/>
          <w:sz w:val="26"/>
          <w:szCs w:val="26"/>
        </w:rPr>
      </w:pPr>
    </w:p>
    <w:tbl>
      <w:tblPr>
        <w:tblW w:w="15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07"/>
        <w:gridCol w:w="3058"/>
        <w:gridCol w:w="2519"/>
        <w:gridCol w:w="1316"/>
        <w:gridCol w:w="1401"/>
        <w:gridCol w:w="1247"/>
        <w:gridCol w:w="1276"/>
        <w:gridCol w:w="1147"/>
        <w:gridCol w:w="1357"/>
      </w:tblGrid>
      <w:tr w:rsidR="00907E8E" w:rsidRPr="00907E8E" w:rsidTr="006B0A07">
        <w:tc>
          <w:tcPr>
            <w:tcW w:w="1907" w:type="dxa"/>
            <w:vMerge w:val="restart"/>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spacing w:after="200" w:line="276" w:lineRule="auto"/>
              <w:jc w:val="center"/>
              <w:rPr>
                <w:rFonts w:cs="Calibri"/>
                <w:sz w:val="22"/>
                <w:szCs w:val="22"/>
              </w:rPr>
            </w:pPr>
            <w:r w:rsidRPr="00907E8E">
              <w:rPr>
                <w:rFonts w:cs="Calibri"/>
                <w:sz w:val="22"/>
                <w:szCs w:val="22"/>
              </w:rPr>
              <w:t>Статус</w:t>
            </w:r>
          </w:p>
        </w:tc>
        <w:tc>
          <w:tcPr>
            <w:tcW w:w="3058" w:type="dxa"/>
            <w:vMerge w:val="restart"/>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2"/>
                <w:szCs w:val="22"/>
              </w:rPr>
            </w:pPr>
            <w:r w:rsidRPr="00907E8E">
              <w:rPr>
                <w:rFonts w:cs="Calibri"/>
                <w:sz w:val="22"/>
                <w:szCs w:val="22"/>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2519" w:type="dxa"/>
            <w:vMerge w:val="restart"/>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2"/>
                <w:szCs w:val="22"/>
              </w:rPr>
            </w:pPr>
            <w:r w:rsidRPr="00907E8E">
              <w:rPr>
                <w:rFonts w:cs="Calibri"/>
                <w:sz w:val="22"/>
                <w:szCs w:val="22"/>
              </w:rPr>
              <w:t>Источники финансирования</w:t>
            </w:r>
          </w:p>
        </w:tc>
        <w:tc>
          <w:tcPr>
            <w:tcW w:w="7744" w:type="dxa"/>
            <w:gridSpan w:val="6"/>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2"/>
                <w:szCs w:val="22"/>
              </w:rPr>
            </w:pPr>
            <w:r w:rsidRPr="00907E8E">
              <w:rPr>
                <w:rFonts w:cs="Calibri"/>
                <w:sz w:val="22"/>
                <w:szCs w:val="22"/>
              </w:rPr>
              <w:t>Оценка расходов (</w:t>
            </w:r>
            <w:proofErr w:type="spellStart"/>
            <w:r w:rsidRPr="00907E8E">
              <w:rPr>
                <w:rFonts w:cs="Calibri"/>
                <w:sz w:val="22"/>
                <w:szCs w:val="22"/>
              </w:rPr>
              <w:t>тыс.руб</w:t>
            </w:r>
            <w:proofErr w:type="spellEnd"/>
            <w:r w:rsidRPr="00907E8E">
              <w:rPr>
                <w:rFonts w:cs="Calibri"/>
                <w:sz w:val="22"/>
                <w:szCs w:val="22"/>
              </w:rPr>
              <w:t>.), годы</w:t>
            </w:r>
          </w:p>
        </w:tc>
      </w:tr>
      <w:tr w:rsidR="00907E8E" w:rsidRPr="00907E8E" w:rsidTr="006B0A07">
        <w:tc>
          <w:tcPr>
            <w:tcW w:w="1907" w:type="dxa"/>
            <w:vMerge/>
            <w:tcBorders>
              <w:top w:val="single" w:sz="4" w:space="0" w:color="000000"/>
              <w:left w:val="single" w:sz="4" w:space="0" w:color="000000"/>
              <w:bottom w:val="single" w:sz="4" w:space="0" w:color="000000"/>
              <w:right w:val="single" w:sz="4" w:space="0" w:color="000000"/>
            </w:tcBorders>
            <w:vAlign w:val="center"/>
          </w:tcPr>
          <w:p w:rsidR="00907E8E" w:rsidRPr="00907E8E" w:rsidRDefault="00907E8E" w:rsidP="00907E8E">
            <w:pPr>
              <w:rPr>
                <w:rFonts w:cs="Calibri"/>
                <w:sz w:val="22"/>
                <w:szCs w:val="22"/>
              </w:rPr>
            </w:pPr>
          </w:p>
        </w:tc>
        <w:tc>
          <w:tcPr>
            <w:tcW w:w="3058" w:type="dxa"/>
            <w:vMerge/>
            <w:tcBorders>
              <w:top w:val="single" w:sz="4" w:space="0" w:color="000000"/>
              <w:left w:val="single" w:sz="4" w:space="0" w:color="000000"/>
              <w:bottom w:val="single" w:sz="4" w:space="0" w:color="000000"/>
              <w:right w:val="single" w:sz="4" w:space="0" w:color="000000"/>
            </w:tcBorders>
            <w:vAlign w:val="center"/>
          </w:tcPr>
          <w:p w:rsidR="00907E8E" w:rsidRPr="00907E8E" w:rsidRDefault="00907E8E" w:rsidP="00907E8E">
            <w:pPr>
              <w:rPr>
                <w:rFonts w:cs="Calibri"/>
                <w:sz w:val="22"/>
                <w:szCs w:val="22"/>
              </w:rPr>
            </w:pPr>
          </w:p>
        </w:tc>
        <w:tc>
          <w:tcPr>
            <w:tcW w:w="2519" w:type="dxa"/>
            <w:vMerge/>
            <w:tcBorders>
              <w:top w:val="single" w:sz="4" w:space="0" w:color="000000"/>
              <w:left w:val="single" w:sz="4" w:space="0" w:color="000000"/>
              <w:bottom w:val="single" w:sz="4" w:space="0" w:color="000000"/>
              <w:right w:val="single" w:sz="4" w:space="0" w:color="000000"/>
            </w:tcBorders>
            <w:vAlign w:val="center"/>
          </w:tcPr>
          <w:p w:rsidR="00907E8E" w:rsidRPr="00907E8E" w:rsidRDefault="00907E8E" w:rsidP="00907E8E">
            <w:pPr>
              <w:rPr>
                <w:rFonts w:cs="Calibri"/>
                <w:sz w:val="22"/>
                <w:szCs w:val="22"/>
              </w:rPr>
            </w:pPr>
          </w:p>
        </w:tc>
        <w:tc>
          <w:tcPr>
            <w:tcW w:w="1316" w:type="dxa"/>
            <w:vMerge w:val="restart"/>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2"/>
                <w:szCs w:val="22"/>
              </w:rPr>
            </w:pPr>
            <w:r w:rsidRPr="00907E8E">
              <w:rPr>
                <w:rFonts w:cs="Calibri"/>
                <w:sz w:val="22"/>
                <w:szCs w:val="22"/>
              </w:rPr>
              <w:t>Всего</w:t>
            </w:r>
          </w:p>
        </w:tc>
        <w:tc>
          <w:tcPr>
            <w:tcW w:w="6428" w:type="dxa"/>
            <w:gridSpan w:val="5"/>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2"/>
                <w:szCs w:val="22"/>
              </w:rPr>
            </w:pPr>
            <w:r w:rsidRPr="00907E8E">
              <w:rPr>
                <w:rFonts w:cs="Calibri"/>
                <w:sz w:val="22"/>
                <w:szCs w:val="22"/>
              </w:rPr>
              <w:t>В том числе по годам:</w:t>
            </w:r>
          </w:p>
        </w:tc>
      </w:tr>
      <w:tr w:rsidR="00907E8E" w:rsidRPr="00907E8E" w:rsidTr="006B0A07">
        <w:trPr>
          <w:trHeight w:val="1308"/>
        </w:trPr>
        <w:tc>
          <w:tcPr>
            <w:tcW w:w="1907" w:type="dxa"/>
            <w:vMerge/>
            <w:tcBorders>
              <w:top w:val="single" w:sz="4" w:space="0" w:color="000000"/>
              <w:left w:val="single" w:sz="4" w:space="0" w:color="000000"/>
              <w:bottom w:val="single" w:sz="4" w:space="0" w:color="000000"/>
              <w:right w:val="single" w:sz="4" w:space="0" w:color="000000"/>
            </w:tcBorders>
            <w:vAlign w:val="center"/>
          </w:tcPr>
          <w:p w:rsidR="00907E8E" w:rsidRPr="00907E8E" w:rsidRDefault="00907E8E" w:rsidP="00907E8E">
            <w:pPr>
              <w:rPr>
                <w:rFonts w:cs="Calibri"/>
                <w:sz w:val="22"/>
                <w:szCs w:val="22"/>
              </w:rPr>
            </w:pPr>
          </w:p>
        </w:tc>
        <w:tc>
          <w:tcPr>
            <w:tcW w:w="3058" w:type="dxa"/>
            <w:vMerge/>
            <w:tcBorders>
              <w:top w:val="single" w:sz="4" w:space="0" w:color="000000"/>
              <w:left w:val="single" w:sz="4" w:space="0" w:color="000000"/>
              <w:bottom w:val="single" w:sz="4" w:space="0" w:color="000000"/>
              <w:right w:val="single" w:sz="4" w:space="0" w:color="000000"/>
            </w:tcBorders>
            <w:vAlign w:val="center"/>
          </w:tcPr>
          <w:p w:rsidR="00907E8E" w:rsidRPr="00907E8E" w:rsidRDefault="00907E8E" w:rsidP="00907E8E">
            <w:pPr>
              <w:rPr>
                <w:rFonts w:cs="Calibri"/>
                <w:sz w:val="22"/>
                <w:szCs w:val="22"/>
              </w:rPr>
            </w:pPr>
          </w:p>
        </w:tc>
        <w:tc>
          <w:tcPr>
            <w:tcW w:w="2519" w:type="dxa"/>
            <w:vMerge/>
            <w:tcBorders>
              <w:top w:val="single" w:sz="4" w:space="0" w:color="000000"/>
              <w:left w:val="single" w:sz="4" w:space="0" w:color="000000"/>
              <w:bottom w:val="single" w:sz="4" w:space="0" w:color="000000"/>
              <w:right w:val="single" w:sz="4" w:space="0" w:color="000000"/>
            </w:tcBorders>
            <w:vAlign w:val="center"/>
          </w:tcPr>
          <w:p w:rsidR="00907E8E" w:rsidRPr="00907E8E" w:rsidRDefault="00907E8E" w:rsidP="00907E8E">
            <w:pPr>
              <w:rPr>
                <w:rFonts w:cs="Calibri"/>
                <w:sz w:val="22"/>
                <w:szCs w:val="22"/>
              </w:rPr>
            </w:pPr>
          </w:p>
        </w:tc>
        <w:tc>
          <w:tcPr>
            <w:tcW w:w="1316" w:type="dxa"/>
            <w:vMerge/>
            <w:tcBorders>
              <w:top w:val="single" w:sz="4" w:space="0" w:color="000000"/>
              <w:left w:val="single" w:sz="4" w:space="0" w:color="000000"/>
              <w:bottom w:val="single" w:sz="4" w:space="0" w:color="000000"/>
              <w:right w:val="single" w:sz="4" w:space="0" w:color="000000"/>
            </w:tcBorders>
            <w:vAlign w:val="center"/>
          </w:tcPr>
          <w:p w:rsidR="00907E8E" w:rsidRPr="00907E8E" w:rsidRDefault="00907E8E" w:rsidP="00907E8E">
            <w:pPr>
              <w:rPr>
                <w:rFonts w:cs="Calibri"/>
                <w:sz w:val="22"/>
                <w:szCs w:val="22"/>
              </w:rPr>
            </w:pPr>
          </w:p>
        </w:tc>
        <w:tc>
          <w:tcPr>
            <w:tcW w:w="1401"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16"/>
                <w:szCs w:val="16"/>
              </w:rPr>
            </w:pPr>
            <w:r w:rsidRPr="00907E8E">
              <w:rPr>
                <w:rFonts w:cs="Calibri"/>
                <w:sz w:val="16"/>
                <w:szCs w:val="16"/>
              </w:rPr>
              <w:t>2016</w:t>
            </w:r>
          </w:p>
        </w:tc>
        <w:tc>
          <w:tcPr>
            <w:tcW w:w="1247"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16"/>
                <w:szCs w:val="16"/>
              </w:rPr>
            </w:pPr>
            <w:r w:rsidRPr="00907E8E">
              <w:rPr>
                <w:rFonts w:cs="Calibri"/>
                <w:sz w:val="16"/>
                <w:szCs w:val="16"/>
              </w:rPr>
              <w:t>2017</w:t>
            </w:r>
          </w:p>
        </w:tc>
        <w:tc>
          <w:tcPr>
            <w:tcW w:w="1276"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16"/>
                <w:szCs w:val="16"/>
              </w:rPr>
            </w:pPr>
            <w:r w:rsidRPr="00907E8E">
              <w:rPr>
                <w:rFonts w:cs="Calibri"/>
                <w:sz w:val="16"/>
                <w:szCs w:val="16"/>
              </w:rPr>
              <w:t>2018</w:t>
            </w:r>
          </w:p>
        </w:tc>
        <w:tc>
          <w:tcPr>
            <w:tcW w:w="1147" w:type="dxa"/>
            <w:tcBorders>
              <w:top w:val="single" w:sz="4" w:space="0" w:color="000000"/>
              <w:left w:val="single" w:sz="4" w:space="0" w:color="000000"/>
              <w:bottom w:val="single" w:sz="4" w:space="0" w:color="000000"/>
              <w:right w:val="single" w:sz="4" w:space="0" w:color="auto"/>
            </w:tcBorders>
          </w:tcPr>
          <w:p w:rsidR="00907E8E" w:rsidRPr="00907E8E" w:rsidRDefault="00907E8E" w:rsidP="00907E8E">
            <w:pPr>
              <w:jc w:val="center"/>
              <w:rPr>
                <w:rFonts w:cs="Calibri"/>
                <w:sz w:val="16"/>
                <w:szCs w:val="16"/>
              </w:rPr>
            </w:pPr>
            <w:r w:rsidRPr="00907E8E">
              <w:rPr>
                <w:rFonts w:cs="Calibri"/>
                <w:sz w:val="16"/>
                <w:szCs w:val="16"/>
              </w:rPr>
              <w:t>2019</w:t>
            </w:r>
          </w:p>
        </w:tc>
        <w:tc>
          <w:tcPr>
            <w:tcW w:w="1357" w:type="dxa"/>
            <w:tcBorders>
              <w:top w:val="single" w:sz="4" w:space="0" w:color="auto"/>
              <w:left w:val="single" w:sz="4" w:space="0" w:color="auto"/>
              <w:bottom w:val="single" w:sz="4" w:space="0" w:color="000000"/>
              <w:right w:val="single" w:sz="4" w:space="0" w:color="000000"/>
            </w:tcBorders>
          </w:tcPr>
          <w:p w:rsidR="00907E8E" w:rsidRPr="00907E8E" w:rsidRDefault="00907E8E" w:rsidP="00907E8E">
            <w:pPr>
              <w:jc w:val="center"/>
              <w:rPr>
                <w:rFonts w:cs="Calibri"/>
                <w:sz w:val="16"/>
                <w:szCs w:val="16"/>
              </w:rPr>
            </w:pPr>
            <w:r w:rsidRPr="00907E8E">
              <w:rPr>
                <w:rFonts w:cs="Calibri"/>
                <w:sz w:val="16"/>
                <w:szCs w:val="16"/>
              </w:rPr>
              <w:t>2020</w:t>
            </w:r>
          </w:p>
        </w:tc>
      </w:tr>
      <w:tr w:rsidR="00907E8E" w:rsidRPr="00907E8E" w:rsidTr="006B0A07">
        <w:trPr>
          <w:trHeight w:val="176"/>
        </w:trPr>
        <w:tc>
          <w:tcPr>
            <w:tcW w:w="1907"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2"/>
                <w:szCs w:val="22"/>
              </w:rPr>
            </w:pPr>
            <w:r w:rsidRPr="00907E8E">
              <w:rPr>
                <w:rFonts w:cs="Calibri"/>
                <w:sz w:val="22"/>
                <w:szCs w:val="22"/>
              </w:rPr>
              <w:t>1</w:t>
            </w:r>
          </w:p>
          <w:p w:rsidR="00907E8E" w:rsidRPr="00907E8E" w:rsidRDefault="00907E8E" w:rsidP="00907E8E">
            <w:pPr>
              <w:jc w:val="center"/>
              <w:rPr>
                <w:rFonts w:cs="Calibri"/>
                <w:sz w:val="22"/>
                <w:szCs w:val="22"/>
              </w:rPr>
            </w:pPr>
          </w:p>
        </w:tc>
        <w:tc>
          <w:tcPr>
            <w:tcW w:w="3058"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2"/>
                <w:szCs w:val="22"/>
              </w:rPr>
            </w:pPr>
            <w:r w:rsidRPr="00907E8E">
              <w:rPr>
                <w:rFonts w:cs="Calibri"/>
                <w:sz w:val="22"/>
                <w:szCs w:val="22"/>
              </w:rPr>
              <w:t>2</w:t>
            </w:r>
          </w:p>
        </w:tc>
        <w:tc>
          <w:tcPr>
            <w:tcW w:w="2519"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2"/>
                <w:szCs w:val="22"/>
              </w:rPr>
            </w:pPr>
            <w:r w:rsidRPr="00907E8E">
              <w:rPr>
                <w:rFonts w:cs="Calibri"/>
                <w:sz w:val="22"/>
                <w:szCs w:val="22"/>
              </w:rPr>
              <w:t>3</w:t>
            </w:r>
          </w:p>
        </w:tc>
        <w:tc>
          <w:tcPr>
            <w:tcW w:w="1316"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2"/>
                <w:szCs w:val="22"/>
              </w:rPr>
            </w:pPr>
            <w:r w:rsidRPr="00907E8E">
              <w:rPr>
                <w:rFonts w:cs="Calibri"/>
                <w:sz w:val="22"/>
                <w:szCs w:val="22"/>
              </w:rPr>
              <w:t>4</w:t>
            </w:r>
          </w:p>
        </w:tc>
        <w:tc>
          <w:tcPr>
            <w:tcW w:w="1401"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2"/>
                <w:szCs w:val="22"/>
              </w:rPr>
            </w:pPr>
            <w:r w:rsidRPr="00907E8E">
              <w:rPr>
                <w:rFonts w:cs="Calibri"/>
                <w:sz w:val="22"/>
                <w:szCs w:val="22"/>
              </w:rPr>
              <w:t>5</w:t>
            </w:r>
          </w:p>
        </w:tc>
        <w:tc>
          <w:tcPr>
            <w:tcW w:w="1247"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2"/>
                <w:szCs w:val="22"/>
              </w:rPr>
            </w:pPr>
            <w:r w:rsidRPr="00907E8E">
              <w:rPr>
                <w:rFonts w:cs="Calibri"/>
                <w:sz w:val="22"/>
                <w:szCs w:val="22"/>
              </w:rPr>
              <w:t>6</w:t>
            </w:r>
          </w:p>
        </w:tc>
        <w:tc>
          <w:tcPr>
            <w:tcW w:w="1276"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2"/>
                <w:szCs w:val="22"/>
              </w:rPr>
            </w:pPr>
            <w:r w:rsidRPr="00907E8E">
              <w:rPr>
                <w:rFonts w:cs="Calibri"/>
                <w:sz w:val="22"/>
                <w:szCs w:val="22"/>
              </w:rPr>
              <w:t>7</w:t>
            </w:r>
          </w:p>
        </w:tc>
        <w:tc>
          <w:tcPr>
            <w:tcW w:w="1147" w:type="dxa"/>
            <w:tcBorders>
              <w:top w:val="single" w:sz="4" w:space="0" w:color="000000"/>
              <w:left w:val="single" w:sz="4" w:space="0" w:color="000000"/>
              <w:bottom w:val="single" w:sz="4" w:space="0" w:color="000000"/>
              <w:right w:val="single" w:sz="4" w:space="0" w:color="auto"/>
            </w:tcBorders>
          </w:tcPr>
          <w:p w:rsidR="00907E8E" w:rsidRPr="00907E8E" w:rsidRDefault="00907E8E" w:rsidP="00907E8E">
            <w:pPr>
              <w:jc w:val="center"/>
              <w:rPr>
                <w:rFonts w:cs="Calibri"/>
                <w:sz w:val="22"/>
                <w:szCs w:val="22"/>
              </w:rPr>
            </w:pPr>
            <w:r w:rsidRPr="00907E8E">
              <w:rPr>
                <w:rFonts w:cs="Calibri"/>
                <w:sz w:val="22"/>
                <w:szCs w:val="22"/>
              </w:rPr>
              <w:t>8</w:t>
            </w:r>
          </w:p>
        </w:tc>
        <w:tc>
          <w:tcPr>
            <w:tcW w:w="1357" w:type="dxa"/>
            <w:tcBorders>
              <w:top w:val="single" w:sz="4" w:space="0" w:color="000000"/>
              <w:left w:val="single" w:sz="4" w:space="0" w:color="auto"/>
              <w:bottom w:val="single" w:sz="4" w:space="0" w:color="000000"/>
              <w:right w:val="single" w:sz="4" w:space="0" w:color="auto"/>
            </w:tcBorders>
          </w:tcPr>
          <w:p w:rsidR="00907E8E" w:rsidRPr="00907E8E" w:rsidRDefault="00907E8E" w:rsidP="00907E8E">
            <w:pPr>
              <w:jc w:val="center"/>
              <w:rPr>
                <w:rFonts w:cs="Calibri"/>
                <w:sz w:val="22"/>
                <w:szCs w:val="22"/>
              </w:rPr>
            </w:pPr>
            <w:r w:rsidRPr="00907E8E">
              <w:rPr>
                <w:rFonts w:cs="Calibri"/>
                <w:sz w:val="22"/>
                <w:szCs w:val="22"/>
              </w:rPr>
              <w:t>9</w:t>
            </w:r>
          </w:p>
        </w:tc>
      </w:tr>
      <w:tr w:rsidR="00907E8E" w:rsidRPr="00907E8E" w:rsidTr="006B0A07">
        <w:trPr>
          <w:trHeight w:val="153"/>
        </w:trPr>
        <w:tc>
          <w:tcPr>
            <w:tcW w:w="1907" w:type="dxa"/>
            <w:vMerge w:val="restart"/>
            <w:tcBorders>
              <w:top w:val="single" w:sz="4" w:space="0" w:color="000000"/>
              <w:left w:val="single" w:sz="4" w:space="0" w:color="000000"/>
              <w:right w:val="single" w:sz="4" w:space="0" w:color="000000"/>
            </w:tcBorders>
          </w:tcPr>
          <w:p w:rsidR="00907E8E" w:rsidRPr="00907E8E" w:rsidRDefault="00907E8E" w:rsidP="00907E8E">
            <w:pPr>
              <w:jc w:val="center"/>
              <w:rPr>
                <w:rFonts w:cs="Calibri"/>
                <w:sz w:val="22"/>
                <w:szCs w:val="22"/>
              </w:rPr>
            </w:pPr>
            <w:r w:rsidRPr="00907E8E">
              <w:rPr>
                <w:rFonts w:cs="Calibri"/>
                <w:sz w:val="22"/>
                <w:szCs w:val="22"/>
              </w:rPr>
              <w:t>Муниципальная программа</w:t>
            </w:r>
          </w:p>
        </w:tc>
        <w:tc>
          <w:tcPr>
            <w:tcW w:w="3058" w:type="dxa"/>
            <w:vMerge w:val="restart"/>
            <w:tcBorders>
              <w:top w:val="single" w:sz="4" w:space="0" w:color="000000"/>
              <w:left w:val="single" w:sz="4" w:space="0" w:color="000000"/>
              <w:right w:val="single" w:sz="4" w:space="0" w:color="000000"/>
            </w:tcBorders>
          </w:tcPr>
          <w:p w:rsidR="00907E8E" w:rsidRPr="00907E8E" w:rsidRDefault="00907E8E" w:rsidP="00907E8E">
            <w:pPr>
              <w:jc w:val="center"/>
              <w:rPr>
                <w:rFonts w:cs="Calibri"/>
                <w:sz w:val="22"/>
                <w:szCs w:val="22"/>
              </w:rPr>
            </w:pPr>
            <w:r w:rsidRPr="00907E8E">
              <w:rPr>
                <w:rFonts w:cs="Calibri"/>
                <w:sz w:val="22"/>
                <w:szCs w:val="22"/>
              </w:rPr>
              <w:t xml:space="preserve"> «Управление муниципальным имуществом и земельными ресурсами в городе Курчатове Курской области на 2016-2020 годы»</w:t>
            </w:r>
          </w:p>
        </w:tc>
        <w:tc>
          <w:tcPr>
            <w:tcW w:w="2519" w:type="dxa"/>
            <w:tcBorders>
              <w:top w:val="single" w:sz="4" w:space="0" w:color="000000"/>
              <w:left w:val="single" w:sz="4" w:space="0" w:color="000000"/>
              <w:bottom w:val="single" w:sz="4" w:space="0" w:color="auto"/>
              <w:right w:val="single" w:sz="4" w:space="0" w:color="000000"/>
            </w:tcBorders>
          </w:tcPr>
          <w:p w:rsidR="00907E8E" w:rsidRPr="00907E8E" w:rsidRDefault="00907E8E" w:rsidP="00907E8E">
            <w:pPr>
              <w:rPr>
                <w:rFonts w:cs="Calibri"/>
                <w:sz w:val="22"/>
                <w:szCs w:val="22"/>
              </w:rPr>
            </w:pPr>
            <w:r w:rsidRPr="00907E8E">
              <w:rPr>
                <w:rFonts w:cs="Calibri"/>
                <w:sz w:val="22"/>
                <w:szCs w:val="22"/>
              </w:rPr>
              <w:t>Всего</w:t>
            </w:r>
          </w:p>
        </w:tc>
        <w:tc>
          <w:tcPr>
            <w:tcW w:w="1316" w:type="dxa"/>
            <w:tcBorders>
              <w:top w:val="single" w:sz="4" w:space="0" w:color="000000"/>
              <w:left w:val="single" w:sz="4" w:space="0" w:color="000000"/>
              <w:bottom w:val="single" w:sz="4" w:space="0" w:color="auto"/>
              <w:right w:val="single" w:sz="4" w:space="0" w:color="000000"/>
            </w:tcBorders>
          </w:tcPr>
          <w:p w:rsidR="00907E8E" w:rsidRPr="00907E8E" w:rsidRDefault="00907E8E" w:rsidP="00907E8E">
            <w:pPr>
              <w:jc w:val="center"/>
              <w:rPr>
                <w:rFonts w:cs="Calibri"/>
                <w:sz w:val="22"/>
                <w:szCs w:val="22"/>
              </w:rPr>
            </w:pPr>
            <w:r w:rsidRPr="00907E8E">
              <w:rPr>
                <w:rFonts w:cs="Calibri"/>
                <w:sz w:val="22"/>
                <w:szCs w:val="22"/>
              </w:rPr>
              <w:t>60671,325</w:t>
            </w:r>
          </w:p>
        </w:tc>
        <w:tc>
          <w:tcPr>
            <w:tcW w:w="1401" w:type="dxa"/>
            <w:tcBorders>
              <w:top w:val="single" w:sz="4" w:space="0" w:color="000000"/>
              <w:left w:val="single" w:sz="4" w:space="0" w:color="000000"/>
              <w:bottom w:val="single" w:sz="4" w:space="0" w:color="auto"/>
              <w:right w:val="single" w:sz="4" w:space="0" w:color="000000"/>
            </w:tcBorders>
          </w:tcPr>
          <w:p w:rsidR="00907E8E" w:rsidRPr="00907E8E" w:rsidRDefault="00907E8E" w:rsidP="00907E8E">
            <w:pPr>
              <w:jc w:val="center"/>
              <w:rPr>
                <w:rFonts w:cs="Calibri"/>
                <w:sz w:val="22"/>
                <w:szCs w:val="22"/>
              </w:rPr>
            </w:pPr>
            <w:r w:rsidRPr="00907E8E">
              <w:rPr>
                <w:rFonts w:cs="Calibri"/>
                <w:sz w:val="22"/>
                <w:szCs w:val="22"/>
              </w:rPr>
              <w:t>11717,656</w:t>
            </w:r>
          </w:p>
        </w:tc>
        <w:tc>
          <w:tcPr>
            <w:tcW w:w="1247" w:type="dxa"/>
            <w:tcBorders>
              <w:top w:val="single" w:sz="4" w:space="0" w:color="000000"/>
              <w:left w:val="single" w:sz="4" w:space="0" w:color="000000"/>
              <w:bottom w:val="single" w:sz="4" w:space="0" w:color="auto"/>
              <w:right w:val="single" w:sz="4" w:space="0" w:color="000000"/>
            </w:tcBorders>
          </w:tcPr>
          <w:p w:rsidR="00907E8E" w:rsidRPr="00907E8E" w:rsidRDefault="00907E8E" w:rsidP="00907E8E">
            <w:pPr>
              <w:jc w:val="center"/>
              <w:rPr>
                <w:rFonts w:cs="Calibri"/>
                <w:sz w:val="22"/>
                <w:szCs w:val="22"/>
              </w:rPr>
            </w:pPr>
            <w:r w:rsidRPr="00907E8E">
              <w:rPr>
                <w:rFonts w:cs="Calibri"/>
                <w:sz w:val="22"/>
                <w:szCs w:val="22"/>
              </w:rPr>
              <w:t>11712,071</w:t>
            </w:r>
          </w:p>
        </w:tc>
        <w:tc>
          <w:tcPr>
            <w:tcW w:w="1276" w:type="dxa"/>
            <w:tcBorders>
              <w:top w:val="single" w:sz="4" w:space="0" w:color="000000"/>
              <w:left w:val="single" w:sz="4" w:space="0" w:color="000000"/>
              <w:bottom w:val="single" w:sz="4" w:space="0" w:color="auto"/>
              <w:right w:val="single" w:sz="4" w:space="0" w:color="000000"/>
            </w:tcBorders>
          </w:tcPr>
          <w:p w:rsidR="00907E8E" w:rsidRPr="00907E8E" w:rsidRDefault="00907E8E" w:rsidP="00907E8E">
            <w:pPr>
              <w:jc w:val="center"/>
              <w:rPr>
                <w:rFonts w:cs="Calibri"/>
                <w:sz w:val="22"/>
                <w:szCs w:val="22"/>
              </w:rPr>
            </w:pPr>
            <w:r w:rsidRPr="00907E8E">
              <w:rPr>
                <w:rFonts w:cs="Calibri"/>
                <w:sz w:val="22"/>
                <w:szCs w:val="22"/>
              </w:rPr>
              <w:t>10853,976</w:t>
            </w:r>
          </w:p>
        </w:tc>
        <w:tc>
          <w:tcPr>
            <w:tcW w:w="1147" w:type="dxa"/>
            <w:tcBorders>
              <w:top w:val="single" w:sz="4" w:space="0" w:color="000000"/>
              <w:left w:val="single" w:sz="4" w:space="0" w:color="000000"/>
              <w:bottom w:val="single" w:sz="4" w:space="0" w:color="auto"/>
              <w:right w:val="single" w:sz="4" w:space="0" w:color="auto"/>
            </w:tcBorders>
          </w:tcPr>
          <w:p w:rsidR="00907E8E" w:rsidRPr="00907E8E" w:rsidRDefault="00907E8E" w:rsidP="00907E8E">
            <w:pPr>
              <w:jc w:val="center"/>
              <w:rPr>
                <w:rFonts w:cs="Calibri"/>
                <w:sz w:val="22"/>
                <w:szCs w:val="22"/>
              </w:rPr>
            </w:pPr>
            <w:r w:rsidRPr="00907E8E">
              <w:rPr>
                <w:rFonts w:cs="Calibri"/>
                <w:sz w:val="22"/>
                <w:szCs w:val="22"/>
              </w:rPr>
              <w:t>9934,522</w:t>
            </w:r>
          </w:p>
        </w:tc>
        <w:tc>
          <w:tcPr>
            <w:tcW w:w="1357" w:type="dxa"/>
            <w:tcBorders>
              <w:top w:val="single" w:sz="4" w:space="0" w:color="000000"/>
              <w:left w:val="single" w:sz="4" w:space="0" w:color="auto"/>
              <w:bottom w:val="single" w:sz="4" w:space="0" w:color="auto"/>
            </w:tcBorders>
          </w:tcPr>
          <w:p w:rsidR="00907E8E" w:rsidRPr="00907E8E" w:rsidRDefault="00907E8E" w:rsidP="00907E8E">
            <w:pPr>
              <w:jc w:val="center"/>
              <w:rPr>
                <w:rFonts w:cs="Calibri"/>
                <w:sz w:val="22"/>
                <w:szCs w:val="22"/>
              </w:rPr>
            </w:pPr>
            <w:r w:rsidRPr="00907E8E">
              <w:rPr>
                <w:rFonts w:cs="Calibri"/>
                <w:sz w:val="22"/>
                <w:szCs w:val="22"/>
              </w:rPr>
              <w:t>16453,1</w:t>
            </w:r>
          </w:p>
        </w:tc>
      </w:tr>
      <w:tr w:rsidR="00907E8E" w:rsidRPr="00907E8E" w:rsidTr="006B0A07">
        <w:trPr>
          <w:trHeight w:val="210"/>
        </w:trPr>
        <w:tc>
          <w:tcPr>
            <w:tcW w:w="1907" w:type="dxa"/>
            <w:vMerge/>
            <w:tcBorders>
              <w:left w:val="single" w:sz="4" w:space="0" w:color="000000"/>
              <w:right w:val="single" w:sz="4" w:space="0" w:color="000000"/>
            </w:tcBorders>
          </w:tcPr>
          <w:p w:rsidR="00907E8E" w:rsidRPr="00907E8E" w:rsidRDefault="00907E8E" w:rsidP="00907E8E">
            <w:pPr>
              <w:rPr>
                <w:rFonts w:cs="Calibri"/>
                <w:sz w:val="22"/>
                <w:szCs w:val="22"/>
              </w:rPr>
            </w:pPr>
          </w:p>
        </w:tc>
        <w:tc>
          <w:tcPr>
            <w:tcW w:w="3058" w:type="dxa"/>
            <w:vMerge/>
            <w:tcBorders>
              <w:left w:val="single" w:sz="4" w:space="0" w:color="000000"/>
              <w:right w:val="single" w:sz="4" w:space="0" w:color="000000"/>
            </w:tcBorders>
          </w:tcPr>
          <w:p w:rsidR="00907E8E" w:rsidRPr="00907E8E" w:rsidRDefault="00907E8E" w:rsidP="00907E8E">
            <w:pPr>
              <w:jc w:val="center"/>
              <w:rPr>
                <w:rFonts w:cs="Calibri"/>
                <w:sz w:val="22"/>
                <w:szCs w:val="22"/>
              </w:rPr>
            </w:pPr>
          </w:p>
        </w:tc>
        <w:tc>
          <w:tcPr>
            <w:tcW w:w="2519" w:type="dxa"/>
            <w:tcBorders>
              <w:top w:val="single" w:sz="4" w:space="0" w:color="auto"/>
              <w:left w:val="single" w:sz="4" w:space="0" w:color="000000"/>
              <w:bottom w:val="single" w:sz="4" w:space="0" w:color="auto"/>
              <w:right w:val="single" w:sz="4" w:space="0" w:color="000000"/>
            </w:tcBorders>
          </w:tcPr>
          <w:p w:rsidR="00907E8E" w:rsidRPr="00907E8E" w:rsidRDefault="00907E8E" w:rsidP="00907E8E">
            <w:pPr>
              <w:rPr>
                <w:rFonts w:cs="Calibri"/>
                <w:sz w:val="22"/>
                <w:szCs w:val="22"/>
              </w:rPr>
            </w:pPr>
            <w:r w:rsidRPr="00907E8E">
              <w:rPr>
                <w:rFonts w:cs="Calibri"/>
                <w:sz w:val="22"/>
                <w:szCs w:val="22"/>
              </w:rPr>
              <w:t>федеральный бюджет</w:t>
            </w:r>
          </w:p>
        </w:tc>
        <w:tc>
          <w:tcPr>
            <w:tcW w:w="1316" w:type="dxa"/>
            <w:tcBorders>
              <w:top w:val="single" w:sz="4" w:space="0" w:color="auto"/>
              <w:left w:val="single" w:sz="4" w:space="0" w:color="000000"/>
              <w:bottom w:val="single" w:sz="4" w:space="0" w:color="auto"/>
              <w:right w:val="single" w:sz="4" w:space="0" w:color="000000"/>
            </w:tcBorders>
          </w:tcPr>
          <w:p w:rsidR="00907E8E" w:rsidRPr="00907E8E" w:rsidRDefault="00907E8E" w:rsidP="00907E8E">
            <w:pPr>
              <w:jc w:val="center"/>
              <w:rPr>
                <w:rFonts w:cs="Calibri"/>
                <w:sz w:val="22"/>
                <w:szCs w:val="22"/>
              </w:rPr>
            </w:pPr>
            <w:r w:rsidRPr="00907E8E">
              <w:rPr>
                <w:rFonts w:cs="Calibri"/>
                <w:sz w:val="22"/>
                <w:szCs w:val="22"/>
              </w:rPr>
              <w:t>-</w:t>
            </w:r>
          </w:p>
        </w:tc>
        <w:tc>
          <w:tcPr>
            <w:tcW w:w="1401" w:type="dxa"/>
            <w:tcBorders>
              <w:top w:val="single" w:sz="4" w:space="0" w:color="auto"/>
              <w:left w:val="single" w:sz="4" w:space="0" w:color="000000"/>
              <w:bottom w:val="single" w:sz="4" w:space="0" w:color="auto"/>
              <w:right w:val="single" w:sz="4" w:space="0" w:color="000000"/>
            </w:tcBorders>
          </w:tcPr>
          <w:p w:rsidR="00907E8E" w:rsidRPr="00907E8E" w:rsidRDefault="00907E8E" w:rsidP="00907E8E">
            <w:pPr>
              <w:jc w:val="center"/>
              <w:rPr>
                <w:rFonts w:cs="Calibri"/>
                <w:sz w:val="22"/>
                <w:szCs w:val="22"/>
              </w:rPr>
            </w:pPr>
            <w:r w:rsidRPr="00907E8E">
              <w:rPr>
                <w:rFonts w:cs="Calibri"/>
                <w:sz w:val="22"/>
                <w:szCs w:val="22"/>
              </w:rPr>
              <w:t>-</w:t>
            </w:r>
          </w:p>
        </w:tc>
        <w:tc>
          <w:tcPr>
            <w:tcW w:w="1247" w:type="dxa"/>
            <w:tcBorders>
              <w:top w:val="single" w:sz="4" w:space="0" w:color="auto"/>
              <w:left w:val="single" w:sz="4" w:space="0" w:color="000000"/>
              <w:bottom w:val="single" w:sz="4" w:space="0" w:color="auto"/>
              <w:right w:val="single" w:sz="4" w:space="0" w:color="000000"/>
            </w:tcBorders>
          </w:tcPr>
          <w:p w:rsidR="00907E8E" w:rsidRPr="00907E8E" w:rsidRDefault="00907E8E" w:rsidP="00907E8E">
            <w:pPr>
              <w:jc w:val="center"/>
              <w:rPr>
                <w:rFonts w:cs="Calibri"/>
                <w:sz w:val="22"/>
                <w:szCs w:val="22"/>
              </w:rPr>
            </w:pPr>
            <w:r w:rsidRPr="00907E8E">
              <w:rPr>
                <w:rFonts w:cs="Calibri"/>
                <w:sz w:val="22"/>
                <w:szCs w:val="22"/>
              </w:rPr>
              <w:t>-</w:t>
            </w:r>
          </w:p>
        </w:tc>
        <w:tc>
          <w:tcPr>
            <w:tcW w:w="1276" w:type="dxa"/>
            <w:tcBorders>
              <w:top w:val="single" w:sz="4" w:space="0" w:color="auto"/>
              <w:left w:val="single" w:sz="4" w:space="0" w:color="000000"/>
              <w:bottom w:val="single" w:sz="4" w:space="0" w:color="auto"/>
              <w:right w:val="single" w:sz="4" w:space="0" w:color="000000"/>
            </w:tcBorders>
          </w:tcPr>
          <w:p w:rsidR="00907E8E" w:rsidRPr="00907E8E" w:rsidRDefault="00907E8E" w:rsidP="00907E8E">
            <w:pPr>
              <w:jc w:val="center"/>
              <w:rPr>
                <w:rFonts w:cs="Calibri"/>
                <w:sz w:val="22"/>
                <w:szCs w:val="22"/>
              </w:rPr>
            </w:pPr>
            <w:r w:rsidRPr="00907E8E">
              <w:rPr>
                <w:rFonts w:cs="Calibri"/>
                <w:sz w:val="22"/>
                <w:szCs w:val="22"/>
              </w:rPr>
              <w:t>-</w:t>
            </w:r>
          </w:p>
        </w:tc>
        <w:tc>
          <w:tcPr>
            <w:tcW w:w="1147" w:type="dxa"/>
            <w:tcBorders>
              <w:top w:val="single" w:sz="4" w:space="0" w:color="auto"/>
              <w:left w:val="single" w:sz="4" w:space="0" w:color="000000"/>
              <w:bottom w:val="single" w:sz="4" w:space="0" w:color="auto"/>
              <w:right w:val="single" w:sz="4" w:space="0" w:color="auto"/>
            </w:tcBorders>
          </w:tcPr>
          <w:p w:rsidR="00907E8E" w:rsidRPr="00907E8E" w:rsidRDefault="00907E8E" w:rsidP="00907E8E">
            <w:pPr>
              <w:jc w:val="center"/>
              <w:rPr>
                <w:rFonts w:cs="Calibri"/>
                <w:sz w:val="22"/>
                <w:szCs w:val="22"/>
              </w:rPr>
            </w:pPr>
            <w:r w:rsidRPr="00907E8E">
              <w:rPr>
                <w:rFonts w:cs="Calibri"/>
                <w:sz w:val="22"/>
                <w:szCs w:val="22"/>
              </w:rPr>
              <w:t>-</w:t>
            </w:r>
          </w:p>
        </w:tc>
        <w:tc>
          <w:tcPr>
            <w:tcW w:w="1357" w:type="dxa"/>
            <w:tcBorders>
              <w:top w:val="single" w:sz="4" w:space="0" w:color="auto"/>
              <w:left w:val="single" w:sz="4" w:space="0" w:color="auto"/>
              <w:bottom w:val="single" w:sz="4" w:space="0" w:color="auto"/>
            </w:tcBorders>
          </w:tcPr>
          <w:p w:rsidR="00907E8E" w:rsidRPr="00907E8E" w:rsidRDefault="00907E8E" w:rsidP="00907E8E">
            <w:pPr>
              <w:jc w:val="center"/>
              <w:rPr>
                <w:rFonts w:cs="Calibri"/>
                <w:sz w:val="22"/>
                <w:szCs w:val="22"/>
              </w:rPr>
            </w:pPr>
            <w:r w:rsidRPr="00907E8E">
              <w:rPr>
                <w:rFonts w:cs="Calibri"/>
                <w:sz w:val="22"/>
                <w:szCs w:val="22"/>
              </w:rPr>
              <w:t>-</w:t>
            </w:r>
          </w:p>
        </w:tc>
      </w:tr>
      <w:tr w:rsidR="00907E8E" w:rsidRPr="00907E8E" w:rsidTr="006B0A07">
        <w:trPr>
          <w:trHeight w:val="245"/>
        </w:trPr>
        <w:tc>
          <w:tcPr>
            <w:tcW w:w="1907" w:type="dxa"/>
            <w:vMerge/>
            <w:tcBorders>
              <w:left w:val="single" w:sz="4" w:space="0" w:color="000000"/>
              <w:right w:val="single" w:sz="4" w:space="0" w:color="000000"/>
            </w:tcBorders>
          </w:tcPr>
          <w:p w:rsidR="00907E8E" w:rsidRPr="00907E8E" w:rsidRDefault="00907E8E" w:rsidP="00907E8E">
            <w:pPr>
              <w:rPr>
                <w:rFonts w:cs="Calibri"/>
                <w:sz w:val="22"/>
                <w:szCs w:val="22"/>
              </w:rPr>
            </w:pPr>
          </w:p>
        </w:tc>
        <w:tc>
          <w:tcPr>
            <w:tcW w:w="3058" w:type="dxa"/>
            <w:vMerge/>
            <w:tcBorders>
              <w:left w:val="single" w:sz="4" w:space="0" w:color="000000"/>
              <w:right w:val="single" w:sz="4" w:space="0" w:color="000000"/>
            </w:tcBorders>
          </w:tcPr>
          <w:p w:rsidR="00907E8E" w:rsidRPr="00907E8E" w:rsidRDefault="00907E8E" w:rsidP="00907E8E">
            <w:pPr>
              <w:jc w:val="center"/>
              <w:rPr>
                <w:rFonts w:cs="Calibri"/>
                <w:sz w:val="22"/>
                <w:szCs w:val="22"/>
              </w:rPr>
            </w:pPr>
          </w:p>
        </w:tc>
        <w:tc>
          <w:tcPr>
            <w:tcW w:w="2519" w:type="dxa"/>
            <w:tcBorders>
              <w:top w:val="single" w:sz="4" w:space="0" w:color="auto"/>
              <w:left w:val="single" w:sz="4" w:space="0" w:color="000000"/>
              <w:bottom w:val="single" w:sz="4" w:space="0" w:color="auto"/>
              <w:right w:val="single" w:sz="4" w:space="0" w:color="000000"/>
            </w:tcBorders>
          </w:tcPr>
          <w:p w:rsidR="00907E8E" w:rsidRPr="00907E8E" w:rsidRDefault="00907E8E" w:rsidP="00907E8E">
            <w:pPr>
              <w:rPr>
                <w:rFonts w:cs="Calibri"/>
                <w:sz w:val="22"/>
                <w:szCs w:val="22"/>
              </w:rPr>
            </w:pPr>
            <w:r w:rsidRPr="00907E8E">
              <w:rPr>
                <w:rFonts w:cs="Calibri"/>
                <w:sz w:val="22"/>
                <w:szCs w:val="22"/>
              </w:rPr>
              <w:t>областной бюджет</w:t>
            </w:r>
          </w:p>
        </w:tc>
        <w:tc>
          <w:tcPr>
            <w:tcW w:w="1316" w:type="dxa"/>
            <w:tcBorders>
              <w:top w:val="single" w:sz="4" w:space="0" w:color="auto"/>
              <w:left w:val="single" w:sz="4" w:space="0" w:color="000000"/>
              <w:bottom w:val="single" w:sz="4" w:space="0" w:color="auto"/>
              <w:right w:val="single" w:sz="4" w:space="0" w:color="000000"/>
            </w:tcBorders>
          </w:tcPr>
          <w:p w:rsidR="00907E8E" w:rsidRPr="00907E8E" w:rsidRDefault="00907E8E" w:rsidP="00907E8E">
            <w:pPr>
              <w:jc w:val="center"/>
              <w:rPr>
                <w:rFonts w:cs="Calibri"/>
                <w:sz w:val="22"/>
                <w:szCs w:val="22"/>
              </w:rPr>
            </w:pPr>
            <w:r w:rsidRPr="00907E8E">
              <w:rPr>
                <w:rFonts w:cs="Calibri"/>
                <w:sz w:val="22"/>
                <w:szCs w:val="22"/>
              </w:rPr>
              <w:t>-</w:t>
            </w:r>
          </w:p>
        </w:tc>
        <w:tc>
          <w:tcPr>
            <w:tcW w:w="1401" w:type="dxa"/>
            <w:tcBorders>
              <w:top w:val="single" w:sz="4" w:space="0" w:color="auto"/>
              <w:left w:val="single" w:sz="4" w:space="0" w:color="000000"/>
              <w:bottom w:val="single" w:sz="4" w:space="0" w:color="auto"/>
              <w:right w:val="single" w:sz="4" w:space="0" w:color="000000"/>
            </w:tcBorders>
          </w:tcPr>
          <w:p w:rsidR="00907E8E" w:rsidRPr="00907E8E" w:rsidRDefault="00907E8E" w:rsidP="00907E8E">
            <w:pPr>
              <w:jc w:val="center"/>
              <w:rPr>
                <w:rFonts w:cs="Calibri"/>
                <w:sz w:val="22"/>
                <w:szCs w:val="22"/>
              </w:rPr>
            </w:pPr>
            <w:r w:rsidRPr="00907E8E">
              <w:rPr>
                <w:rFonts w:cs="Calibri"/>
                <w:sz w:val="22"/>
                <w:szCs w:val="22"/>
              </w:rPr>
              <w:t>-</w:t>
            </w:r>
          </w:p>
        </w:tc>
        <w:tc>
          <w:tcPr>
            <w:tcW w:w="1247" w:type="dxa"/>
            <w:tcBorders>
              <w:top w:val="single" w:sz="4" w:space="0" w:color="auto"/>
              <w:left w:val="single" w:sz="4" w:space="0" w:color="000000"/>
              <w:bottom w:val="single" w:sz="4" w:space="0" w:color="auto"/>
              <w:right w:val="single" w:sz="4" w:space="0" w:color="000000"/>
            </w:tcBorders>
          </w:tcPr>
          <w:p w:rsidR="00907E8E" w:rsidRPr="00907E8E" w:rsidRDefault="00907E8E" w:rsidP="00907E8E">
            <w:pPr>
              <w:jc w:val="center"/>
              <w:rPr>
                <w:rFonts w:cs="Calibri"/>
                <w:sz w:val="22"/>
                <w:szCs w:val="22"/>
              </w:rPr>
            </w:pPr>
            <w:r w:rsidRPr="00907E8E">
              <w:rPr>
                <w:rFonts w:cs="Calibri"/>
                <w:sz w:val="22"/>
                <w:szCs w:val="22"/>
              </w:rPr>
              <w:t>-</w:t>
            </w:r>
          </w:p>
        </w:tc>
        <w:tc>
          <w:tcPr>
            <w:tcW w:w="1276" w:type="dxa"/>
            <w:tcBorders>
              <w:top w:val="single" w:sz="4" w:space="0" w:color="auto"/>
              <w:left w:val="single" w:sz="4" w:space="0" w:color="000000"/>
              <w:bottom w:val="single" w:sz="4" w:space="0" w:color="auto"/>
              <w:right w:val="single" w:sz="4" w:space="0" w:color="000000"/>
            </w:tcBorders>
          </w:tcPr>
          <w:p w:rsidR="00907E8E" w:rsidRPr="00907E8E" w:rsidRDefault="00907E8E" w:rsidP="00907E8E">
            <w:pPr>
              <w:jc w:val="center"/>
              <w:rPr>
                <w:rFonts w:cs="Calibri"/>
                <w:sz w:val="22"/>
                <w:szCs w:val="22"/>
              </w:rPr>
            </w:pPr>
            <w:r w:rsidRPr="00907E8E">
              <w:rPr>
                <w:rFonts w:cs="Calibri"/>
                <w:sz w:val="22"/>
                <w:szCs w:val="22"/>
              </w:rPr>
              <w:t>-</w:t>
            </w:r>
          </w:p>
        </w:tc>
        <w:tc>
          <w:tcPr>
            <w:tcW w:w="1147" w:type="dxa"/>
            <w:tcBorders>
              <w:top w:val="single" w:sz="4" w:space="0" w:color="auto"/>
              <w:left w:val="single" w:sz="4" w:space="0" w:color="000000"/>
              <w:bottom w:val="single" w:sz="4" w:space="0" w:color="auto"/>
              <w:right w:val="single" w:sz="4" w:space="0" w:color="auto"/>
            </w:tcBorders>
          </w:tcPr>
          <w:p w:rsidR="00907E8E" w:rsidRPr="00907E8E" w:rsidRDefault="00907E8E" w:rsidP="00907E8E">
            <w:pPr>
              <w:jc w:val="center"/>
              <w:rPr>
                <w:rFonts w:cs="Calibri"/>
                <w:sz w:val="22"/>
                <w:szCs w:val="22"/>
              </w:rPr>
            </w:pPr>
            <w:r w:rsidRPr="00907E8E">
              <w:rPr>
                <w:rFonts w:cs="Calibri"/>
                <w:sz w:val="22"/>
                <w:szCs w:val="22"/>
              </w:rPr>
              <w:t>-</w:t>
            </w:r>
          </w:p>
        </w:tc>
        <w:tc>
          <w:tcPr>
            <w:tcW w:w="1357" w:type="dxa"/>
            <w:tcBorders>
              <w:top w:val="single" w:sz="4" w:space="0" w:color="auto"/>
              <w:left w:val="single" w:sz="4" w:space="0" w:color="auto"/>
              <w:bottom w:val="single" w:sz="4" w:space="0" w:color="auto"/>
            </w:tcBorders>
          </w:tcPr>
          <w:p w:rsidR="00907E8E" w:rsidRPr="00907E8E" w:rsidRDefault="00907E8E" w:rsidP="00907E8E">
            <w:pPr>
              <w:jc w:val="center"/>
              <w:rPr>
                <w:rFonts w:cs="Calibri"/>
                <w:sz w:val="22"/>
                <w:szCs w:val="22"/>
              </w:rPr>
            </w:pPr>
            <w:r w:rsidRPr="00907E8E">
              <w:rPr>
                <w:rFonts w:cs="Calibri"/>
                <w:sz w:val="22"/>
                <w:szCs w:val="22"/>
              </w:rPr>
              <w:t>-</w:t>
            </w:r>
          </w:p>
        </w:tc>
      </w:tr>
      <w:tr w:rsidR="00907E8E" w:rsidRPr="00907E8E" w:rsidTr="006B0A07">
        <w:trPr>
          <w:trHeight w:val="281"/>
        </w:trPr>
        <w:tc>
          <w:tcPr>
            <w:tcW w:w="1907" w:type="dxa"/>
            <w:vMerge/>
            <w:tcBorders>
              <w:left w:val="single" w:sz="4" w:space="0" w:color="000000"/>
              <w:right w:val="single" w:sz="4" w:space="0" w:color="000000"/>
            </w:tcBorders>
          </w:tcPr>
          <w:p w:rsidR="00907E8E" w:rsidRPr="00907E8E" w:rsidRDefault="00907E8E" w:rsidP="00907E8E">
            <w:pPr>
              <w:rPr>
                <w:rFonts w:cs="Calibri"/>
                <w:sz w:val="22"/>
                <w:szCs w:val="22"/>
              </w:rPr>
            </w:pPr>
          </w:p>
        </w:tc>
        <w:tc>
          <w:tcPr>
            <w:tcW w:w="3058" w:type="dxa"/>
            <w:vMerge/>
            <w:tcBorders>
              <w:left w:val="single" w:sz="4" w:space="0" w:color="000000"/>
              <w:right w:val="single" w:sz="4" w:space="0" w:color="000000"/>
            </w:tcBorders>
          </w:tcPr>
          <w:p w:rsidR="00907E8E" w:rsidRPr="00907E8E" w:rsidRDefault="00907E8E" w:rsidP="00907E8E">
            <w:pPr>
              <w:jc w:val="center"/>
              <w:rPr>
                <w:rFonts w:cs="Calibri"/>
                <w:sz w:val="22"/>
                <w:szCs w:val="22"/>
              </w:rPr>
            </w:pPr>
          </w:p>
        </w:tc>
        <w:tc>
          <w:tcPr>
            <w:tcW w:w="2519" w:type="dxa"/>
            <w:tcBorders>
              <w:top w:val="single" w:sz="4" w:space="0" w:color="auto"/>
              <w:left w:val="single" w:sz="4" w:space="0" w:color="000000"/>
              <w:bottom w:val="single" w:sz="4" w:space="0" w:color="auto"/>
              <w:right w:val="single" w:sz="4" w:space="0" w:color="000000"/>
            </w:tcBorders>
          </w:tcPr>
          <w:p w:rsidR="00907E8E" w:rsidRPr="00907E8E" w:rsidRDefault="00907E8E" w:rsidP="00907E8E">
            <w:pPr>
              <w:rPr>
                <w:rFonts w:cs="Calibri"/>
                <w:sz w:val="22"/>
                <w:szCs w:val="22"/>
              </w:rPr>
            </w:pPr>
            <w:r w:rsidRPr="00907E8E">
              <w:rPr>
                <w:rFonts w:cs="Calibri"/>
                <w:sz w:val="22"/>
                <w:szCs w:val="22"/>
              </w:rPr>
              <w:t>городской бюджет</w:t>
            </w:r>
          </w:p>
        </w:tc>
        <w:tc>
          <w:tcPr>
            <w:tcW w:w="1316" w:type="dxa"/>
            <w:tcBorders>
              <w:top w:val="single" w:sz="4" w:space="0" w:color="000000"/>
              <w:left w:val="single" w:sz="4" w:space="0" w:color="000000"/>
              <w:bottom w:val="single" w:sz="4" w:space="0" w:color="auto"/>
              <w:right w:val="single" w:sz="4" w:space="0" w:color="000000"/>
            </w:tcBorders>
          </w:tcPr>
          <w:p w:rsidR="00907E8E" w:rsidRPr="00907E8E" w:rsidRDefault="00907E8E" w:rsidP="00907E8E">
            <w:pPr>
              <w:jc w:val="center"/>
              <w:rPr>
                <w:rFonts w:cs="Calibri"/>
                <w:sz w:val="22"/>
                <w:szCs w:val="22"/>
              </w:rPr>
            </w:pPr>
            <w:r w:rsidRPr="00907E8E">
              <w:rPr>
                <w:rFonts w:cs="Calibri"/>
                <w:sz w:val="22"/>
                <w:szCs w:val="22"/>
              </w:rPr>
              <w:t>60651,325</w:t>
            </w:r>
          </w:p>
        </w:tc>
        <w:tc>
          <w:tcPr>
            <w:tcW w:w="1401" w:type="dxa"/>
            <w:tcBorders>
              <w:top w:val="single" w:sz="4" w:space="0" w:color="000000"/>
              <w:left w:val="single" w:sz="4" w:space="0" w:color="000000"/>
              <w:bottom w:val="single" w:sz="4" w:space="0" w:color="auto"/>
              <w:right w:val="single" w:sz="4" w:space="0" w:color="000000"/>
            </w:tcBorders>
          </w:tcPr>
          <w:p w:rsidR="00907E8E" w:rsidRPr="00907E8E" w:rsidRDefault="00907E8E" w:rsidP="00907E8E">
            <w:pPr>
              <w:jc w:val="center"/>
              <w:rPr>
                <w:rFonts w:cs="Calibri"/>
                <w:sz w:val="22"/>
                <w:szCs w:val="22"/>
              </w:rPr>
            </w:pPr>
            <w:r w:rsidRPr="00907E8E">
              <w:rPr>
                <w:rFonts w:cs="Calibri"/>
                <w:sz w:val="22"/>
                <w:szCs w:val="22"/>
              </w:rPr>
              <w:t>11697,656</w:t>
            </w:r>
          </w:p>
        </w:tc>
        <w:tc>
          <w:tcPr>
            <w:tcW w:w="1247" w:type="dxa"/>
            <w:tcBorders>
              <w:top w:val="single" w:sz="4" w:space="0" w:color="000000"/>
              <w:left w:val="single" w:sz="4" w:space="0" w:color="000000"/>
              <w:bottom w:val="single" w:sz="4" w:space="0" w:color="auto"/>
              <w:right w:val="single" w:sz="4" w:space="0" w:color="000000"/>
            </w:tcBorders>
          </w:tcPr>
          <w:p w:rsidR="00907E8E" w:rsidRPr="00907E8E" w:rsidRDefault="00907E8E" w:rsidP="00907E8E">
            <w:pPr>
              <w:jc w:val="center"/>
              <w:rPr>
                <w:rFonts w:cs="Calibri"/>
                <w:sz w:val="22"/>
                <w:szCs w:val="22"/>
              </w:rPr>
            </w:pPr>
            <w:r w:rsidRPr="00907E8E">
              <w:rPr>
                <w:rFonts w:cs="Calibri"/>
                <w:sz w:val="22"/>
                <w:szCs w:val="22"/>
              </w:rPr>
              <w:t>11712,071</w:t>
            </w:r>
          </w:p>
        </w:tc>
        <w:tc>
          <w:tcPr>
            <w:tcW w:w="1276" w:type="dxa"/>
            <w:tcBorders>
              <w:top w:val="single" w:sz="4" w:space="0" w:color="000000"/>
              <w:left w:val="single" w:sz="4" w:space="0" w:color="000000"/>
              <w:bottom w:val="single" w:sz="4" w:space="0" w:color="auto"/>
              <w:right w:val="single" w:sz="4" w:space="0" w:color="000000"/>
            </w:tcBorders>
          </w:tcPr>
          <w:p w:rsidR="00907E8E" w:rsidRPr="00907E8E" w:rsidRDefault="00907E8E" w:rsidP="00907E8E">
            <w:pPr>
              <w:jc w:val="center"/>
              <w:rPr>
                <w:rFonts w:cs="Calibri"/>
                <w:sz w:val="22"/>
                <w:szCs w:val="22"/>
              </w:rPr>
            </w:pPr>
            <w:r w:rsidRPr="00907E8E">
              <w:rPr>
                <w:rFonts w:cs="Calibri"/>
                <w:sz w:val="22"/>
                <w:szCs w:val="22"/>
              </w:rPr>
              <w:t>10853,976</w:t>
            </w:r>
          </w:p>
        </w:tc>
        <w:tc>
          <w:tcPr>
            <w:tcW w:w="1147" w:type="dxa"/>
            <w:tcBorders>
              <w:top w:val="single" w:sz="4" w:space="0" w:color="000000"/>
              <w:left w:val="single" w:sz="4" w:space="0" w:color="000000"/>
              <w:bottom w:val="single" w:sz="4" w:space="0" w:color="auto"/>
              <w:right w:val="single" w:sz="4" w:space="0" w:color="auto"/>
            </w:tcBorders>
          </w:tcPr>
          <w:p w:rsidR="00907E8E" w:rsidRPr="00907E8E" w:rsidRDefault="00907E8E" w:rsidP="00907E8E">
            <w:pPr>
              <w:jc w:val="center"/>
              <w:rPr>
                <w:rFonts w:cs="Calibri"/>
                <w:sz w:val="22"/>
                <w:szCs w:val="22"/>
              </w:rPr>
            </w:pPr>
            <w:r w:rsidRPr="00907E8E">
              <w:rPr>
                <w:rFonts w:cs="Calibri"/>
                <w:sz w:val="22"/>
                <w:szCs w:val="22"/>
              </w:rPr>
              <w:t>9934,522</w:t>
            </w:r>
          </w:p>
        </w:tc>
        <w:tc>
          <w:tcPr>
            <w:tcW w:w="1357" w:type="dxa"/>
            <w:tcBorders>
              <w:top w:val="single" w:sz="4" w:space="0" w:color="000000"/>
              <w:left w:val="single" w:sz="4" w:space="0" w:color="auto"/>
              <w:bottom w:val="single" w:sz="4" w:space="0" w:color="auto"/>
            </w:tcBorders>
          </w:tcPr>
          <w:p w:rsidR="00907E8E" w:rsidRPr="00907E8E" w:rsidRDefault="00907E8E" w:rsidP="00907E8E">
            <w:pPr>
              <w:jc w:val="center"/>
              <w:rPr>
                <w:rFonts w:cs="Calibri"/>
                <w:sz w:val="22"/>
                <w:szCs w:val="22"/>
              </w:rPr>
            </w:pPr>
            <w:r w:rsidRPr="00907E8E">
              <w:rPr>
                <w:rFonts w:cs="Calibri"/>
                <w:sz w:val="22"/>
                <w:szCs w:val="22"/>
              </w:rPr>
              <w:t>16453,1</w:t>
            </w:r>
          </w:p>
        </w:tc>
      </w:tr>
      <w:tr w:rsidR="00907E8E" w:rsidRPr="00907E8E" w:rsidTr="006B0A07">
        <w:trPr>
          <w:trHeight w:val="281"/>
        </w:trPr>
        <w:tc>
          <w:tcPr>
            <w:tcW w:w="1907" w:type="dxa"/>
            <w:vMerge/>
            <w:tcBorders>
              <w:left w:val="single" w:sz="4" w:space="0" w:color="000000"/>
              <w:bottom w:val="single" w:sz="4" w:space="0" w:color="000000"/>
              <w:right w:val="single" w:sz="4" w:space="0" w:color="000000"/>
            </w:tcBorders>
          </w:tcPr>
          <w:p w:rsidR="00907E8E" w:rsidRPr="00907E8E" w:rsidRDefault="00907E8E" w:rsidP="00907E8E">
            <w:pPr>
              <w:rPr>
                <w:rFonts w:cs="Calibri"/>
                <w:sz w:val="22"/>
                <w:szCs w:val="22"/>
              </w:rPr>
            </w:pPr>
          </w:p>
        </w:tc>
        <w:tc>
          <w:tcPr>
            <w:tcW w:w="3058" w:type="dxa"/>
            <w:vMerge/>
            <w:tcBorders>
              <w:left w:val="single" w:sz="4" w:space="0" w:color="000000"/>
              <w:bottom w:val="single" w:sz="4" w:space="0" w:color="000000"/>
              <w:right w:val="single" w:sz="4" w:space="0" w:color="000000"/>
            </w:tcBorders>
          </w:tcPr>
          <w:p w:rsidR="00907E8E" w:rsidRPr="00907E8E" w:rsidRDefault="00907E8E" w:rsidP="00907E8E">
            <w:pPr>
              <w:jc w:val="center"/>
              <w:rPr>
                <w:rFonts w:cs="Calibri"/>
                <w:sz w:val="22"/>
                <w:szCs w:val="22"/>
              </w:rPr>
            </w:pPr>
          </w:p>
        </w:tc>
        <w:tc>
          <w:tcPr>
            <w:tcW w:w="2519" w:type="dxa"/>
            <w:tcBorders>
              <w:top w:val="single" w:sz="4" w:space="0" w:color="auto"/>
              <w:left w:val="single" w:sz="4" w:space="0" w:color="000000"/>
              <w:bottom w:val="single" w:sz="4" w:space="0" w:color="000000"/>
              <w:right w:val="single" w:sz="4" w:space="0" w:color="000000"/>
            </w:tcBorders>
          </w:tcPr>
          <w:p w:rsidR="00907E8E" w:rsidRPr="00907E8E" w:rsidRDefault="00907E8E" w:rsidP="00907E8E">
            <w:pPr>
              <w:rPr>
                <w:rFonts w:cs="Calibri"/>
                <w:sz w:val="22"/>
                <w:szCs w:val="22"/>
              </w:rPr>
            </w:pPr>
            <w:r w:rsidRPr="00907E8E">
              <w:rPr>
                <w:rFonts w:cs="Calibri"/>
                <w:sz w:val="22"/>
                <w:szCs w:val="22"/>
              </w:rPr>
              <w:t>внебюджетные источники</w:t>
            </w:r>
          </w:p>
        </w:tc>
        <w:tc>
          <w:tcPr>
            <w:tcW w:w="1316" w:type="dxa"/>
            <w:tcBorders>
              <w:top w:val="single" w:sz="4" w:space="0" w:color="auto"/>
              <w:left w:val="single" w:sz="4" w:space="0" w:color="000000"/>
              <w:bottom w:val="single" w:sz="4" w:space="0" w:color="000000"/>
              <w:right w:val="single" w:sz="4" w:space="0" w:color="000000"/>
            </w:tcBorders>
          </w:tcPr>
          <w:p w:rsidR="00907E8E" w:rsidRPr="00907E8E" w:rsidRDefault="00907E8E" w:rsidP="00907E8E">
            <w:pPr>
              <w:jc w:val="center"/>
              <w:rPr>
                <w:rFonts w:cs="Calibri"/>
                <w:sz w:val="22"/>
                <w:szCs w:val="22"/>
              </w:rPr>
            </w:pPr>
            <w:r w:rsidRPr="00907E8E">
              <w:rPr>
                <w:rFonts w:cs="Calibri"/>
                <w:sz w:val="22"/>
                <w:szCs w:val="22"/>
              </w:rPr>
              <w:t>20,000</w:t>
            </w:r>
          </w:p>
        </w:tc>
        <w:tc>
          <w:tcPr>
            <w:tcW w:w="1401" w:type="dxa"/>
            <w:tcBorders>
              <w:top w:val="single" w:sz="4" w:space="0" w:color="auto"/>
              <w:left w:val="single" w:sz="4" w:space="0" w:color="000000"/>
              <w:bottom w:val="single" w:sz="4" w:space="0" w:color="000000"/>
              <w:right w:val="single" w:sz="4" w:space="0" w:color="000000"/>
            </w:tcBorders>
          </w:tcPr>
          <w:p w:rsidR="00907E8E" w:rsidRPr="00907E8E" w:rsidRDefault="00907E8E" w:rsidP="00907E8E">
            <w:pPr>
              <w:jc w:val="center"/>
              <w:rPr>
                <w:rFonts w:cs="Calibri"/>
                <w:sz w:val="22"/>
                <w:szCs w:val="22"/>
              </w:rPr>
            </w:pPr>
            <w:r w:rsidRPr="00907E8E">
              <w:rPr>
                <w:rFonts w:cs="Calibri"/>
                <w:sz w:val="22"/>
                <w:szCs w:val="22"/>
              </w:rPr>
              <w:t>20,000</w:t>
            </w:r>
          </w:p>
        </w:tc>
        <w:tc>
          <w:tcPr>
            <w:tcW w:w="1247" w:type="dxa"/>
            <w:tcBorders>
              <w:top w:val="single" w:sz="4" w:space="0" w:color="auto"/>
              <w:left w:val="single" w:sz="4" w:space="0" w:color="000000"/>
              <w:bottom w:val="single" w:sz="4" w:space="0" w:color="000000"/>
              <w:right w:val="single" w:sz="4" w:space="0" w:color="000000"/>
            </w:tcBorders>
          </w:tcPr>
          <w:p w:rsidR="00907E8E" w:rsidRPr="00907E8E" w:rsidRDefault="00907E8E" w:rsidP="00907E8E">
            <w:pPr>
              <w:jc w:val="center"/>
              <w:rPr>
                <w:rFonts w:cs="Calibri"/>
                <w:sz w:val="22"/>
                <w:szCs w:val="22"/>
              </w:rPr>
            </w:pPr>
            <w:r w:rsidRPr="00907E8E">
              <w:rPr>
                <w:rFonts w:cs="Calibri"/>
                <w:sz w:val="22"/>
                <w:szCs w:val="22"/>
              </w:rPr>
              <w:t>-</w:t>
            </w:r>
          </w:p>
        </w:tc>
        <w:tc>
          <w:tcPr>
            <w:tcW w:w="1276" w:type="dxa"/>
            <w:tcBorders>
              <w:top w:val="single" w:sz="4" w:space="0" w:color="auto"/>
              <w:left w:val="single" w:sz="4" w:space="0" w:color="000000"/>
              <w:bottom w:val="single" w:sz="4" w:space="0" w:color="000000"/>
              <w:right w:val="single" w:sz="4" w:space="0" w:color="000000"/>
            </w:tcBorders>
          </w:tcPr>
          <w:p w:rsidR="00907E8E" w:rsidRPr="00907E8E" w:rsidRDefault="00907E8E" w:rsidP="00907E8E">
            <w:pPr>
              <w:jc w:val="center"/>
              <w:rPr>
                <w:rFonts w:cs="Calibri"/>
                <w:sz w:val="22"/>
                <w:szCs w:val="22"/>
              </w:rPr>
            </w:pPr>
            <w:r w:rsidRPr="00907E8E">
              <w:rPr>
                <w:rFonts w:cs="Calibri"/>
                <w:sz w:val="22"/>
                <w:szCs w:val="22"/>
              </w:rPr>
              <w:t>-</w:t>
            </w:r>
          </w:p>
        </w:tc>
        <w:tc>
          <w:tcPr>
            <w:tcW w:w="1147" w:type="dxa"/>
            <w:tcBorders>
              <w:top w:val="single" w:sz="4" w:space="0" w:color="auto"/>
              <w:left w:val="single" w:sz="4" w:space="0" w:color="000000"/>
              <w:bottom w:val="single" w:sz="4" w:space="0" w:color="000000"/>
              <w:right w:val="single" w:sz="4" w:space="0" w:color="auto"/>
            </w:tcBorders>
          </w:tcPr>
          <w:p w:rsidR="00907E8E" w:rsidRPr="00907E8E" w:rsidRDefault="00907E8E" w:rsidP="00907E8E">
            <w:pPr>
              <w:jc w:val="center"/>
              <w:rPr>
                <w:rFonts w:cs="Calibri"/>
                <w:sz w:val="22"/>
                <w:szCs w:val="22"/>
              </w:rPr>
            </w:pPr>
            <w:r w:rsidRPr="00907E8E">
              <w:rPr>
                <w:rFonts w:cs="Calibri"/>
                <w:sz w:val="22"/>
                <w:szCs w:val="22"/>
              </w:rPr>
              <w:t>-</w:t>
            </w:r>
          </w:p>
        </w:tc>
        <w:tc>
          <w:tcPr>
            <w:tcW w:w="1357" w:type="dxa"/>
            <w:tcBorders>
              <w:top w:val="single" w:sz="4" w:space="0" w:color="auto"/>
              <w:left w:val="single" w:sz="4" w:space="0" w:color="auto"/>
              <w:bottom w:val="single" w:sz="4" w:space="0" w:color="000000"/>
            </w:tcBorders>
          </w:tcPr>
          <w:p w:rsidR="00907E8E" w:rsidRPr="00907E8E" w:rsidRDefault="00907E8E" w:rsidP="00907E8E">
            <w:pPr>
              <w:jc w:val="center"/>
              <w:rPr>
                <w:rFonts w:cs="Calibri"/>
                <w:sz w:val="22"/>
                <w:szCs w:val="22"/>
              </w:rPr>
            </w:pPr>
            <w:r w:rsidRPr="00907E8E">
              <w:rPr>
                <w:rFonts w:cs="Calibri"/>
                <w:sz w:val="22"/>
                <w:szCs w:val="22"/>
              </w:rPr>
              <w:t>-</w:t>
            </w:r>
          </w:p>
        </w:tc>
      </w:tr>
      <w:tr w:rsidR="00907E8E" w:rsidRPr="00907E8E" w:rsidTr="006B0A07">
        <w:trPr>
          <w:trHeight w:val="176"/>
        </w:trPr>
        <w:tc>
          <w:tcPr>
            <w:tcW w:w="1907"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spacing w:after="200" w:line="276" w:lineRule="auto"/>
              <w:rPr>
                <w:rFonts w:cs="Calibri"/>
                <w:sz w:val="22"/>
                <w:szCs w:val="22"/>
              </w:rPr>
            </w:pPr>
            <w:r w:rsidRPr="00907E8E">
              <w:rPr>
                <w:rFonts w:cs="Calibri"/>
                <w:sz w:val="22"/>
                <w:szCs w:val="22"/>
              </w:rPr>
              <w:lastRenderedPageBreak/>
              <w:t>Подпрограмма 1</w:t>
            </w:r>
          </w:p>
        </w:tc>
        <w:tc>
          <w:tcPr>
            <w:tcW w:w="3058"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2"/>
                <w:szCs w:val="22"/>
              </w:rPr>
            </w:pPr>
            <w:r w:rsidRPr="00907E8E">
              <w:rPr>
                <w:rFonts w:cs="Calibri"/>
                <w:sz w:val="22"/>
                <w:szCs w:val="22"/>
              </w:rPr>
              <w:t xml:space="preserve"> «Управление муниципальной программой и обеспечение условий реализации на 2016-2020 годы»</w:t>
            </w:r>
          </w:p>
          <w:p w:rsidR="00907E8E" w:rsidRPr="00907E8E" w:rsidRDefault="00907E8E" w:rsidP="00907E8E">
            <w:pPr>
              <w:jc w:val="center"/>
              <w:rPr>
                <w:rFonts w:cs="Calibri"/>
                <w:sz w:val="22"/>
                <w:szCs w:val="22"/>
              </w:rPr>
            </w:pPr>
          </w:p>
        </w:tc>
        <w:tc>
          <w:tcPr>
            <w:tcW w:w="2519"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rPr>
                <w:rFonts w:cs="Calibri"/>
                <w:sz w:val="22"/>
                <w:szCs w:val="22"/>
              </w:rPr>
            </w:pPr>
            <w:r w:rsidRPr="00907E8E">
              <w:rPr>
                <w:rFonts w:cs="Calibri"/>
                <w:sz w:val="22"/>
                <w:szCs w:val="22"/>
              </w:rPr>
              <w:t>Всего</w:t>
            </w:r>
          </w:p>
        </w:tc>
        <w:tc>
          <w:tcPr>
            <w:tcW w:w="1316"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2"/>
                <w:szCs w:val="22"/>
              </w:rPr>
            </w:pPr>
            <w:r w:rsidRPr="00907E8E">
              <w:rPr>
                <w:rFonts w:cs="Calibri"/>
                <w:sz w:val="22"/>
                <w:szCs w:val="22"/>
              </w:rPr>
              <w:t>31490,930</w:t>
            </w:r>
          </w:p>
        </w:tc>
        <w:tc>
          <w:tcPr>
            <w:tcW w:w="1401"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2"/>
                <w:szCs w:val="22"/>
              </w:rPr>
            </w:pPr>
            <w:r w:rsidRPr="00907E8E">
              <w:rPr>
                <w:rFonts w:cs="Calibri"/>
                <w:sz w:val="22"/>
                <w:szCs w:val="22"/>
              </w:rPr>
              <w:t>6257,107</w:t>
            </w:r>
          </w:p>
        </w:tc>
        <w:tc>
          <w:tcPr>
            <w:tcW w:w="1247"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2"/>
                <w:szCs w:val="22"/>
              </w:rPr>
            </w:pPr>
            <w:r w:rsidRPr="00907E8E">
              <w:rPr>
                <w:rFonts w:cs="Calibri"/>
                <w:sz w:val="22"/>
                <w:szCs w:val="22"/>
              </w:rPr>
              <w:t>6106,338</w:t>
            </w:r>
          </w:p>
        </w:tc>
        <w:tc>
          <w:tcPr>
            <w:tcW w:w="1276"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2"/>
                <w:szCs w:val="22"/>
              </w:rPr>
            </w:pPr>
            <w:r w:rsidRPr="00907E8E">
              <w:rPr>
                <w:rFonts w:cs="Calibri"/>
                <w:sz w:val="22"/>
                <w:szCs w:val="22"/>
              </w:rPr>
              <w:t>6181,586</w:t>
            </w:r>
          </w:p>
        </w:tc>
        <w:tc>
          <w:tcPr>
            <w:tcW w:w="1147" w:type="dxa"/>
            <w:tcBorders>
              <w:top w:val="single" w:sz="4" w:space="0" w:color="000000"/>
              <w:left w:val="single" w:sz="4" w:space="0" w:color="000000"/>
              <w:bottom w:val="single" w:sz="4" w:space="0" w:color="000000"/>
              <w:right w:val="single" w:sz="4" w:space="0" w:color="auto"/>
            </w:tcBorders>
          </w:tcPr>
          <w:p w:rsidR="00907E8E" w:rsidRPr="00907E8E" w:rsidRDefault="00907E8E" w:rsidP="00907E8E">
            <w:pPr>
              <w:jc w:val="center"/>
              <w:rPr>
                <w:rFonts w:cs="Calibri"/>
                <w:sz w:val="22"/>
                <w:szCs w:val="22"/>
              </w:rPr>
            </w:pPr>
            <w:r w:rsidRPr="00907E8E">
              <w:rPr>
                <w:rFonts w:cs="Calibri"/>
                <w:sz w:val="22"/>
                <w:szCs w:val="22"/>
              </w:rPr>
              <w:t>6111,699</w:t>
            </w:r>
          </w:p>
        </w:tc>
        <w:tc>
          <w:tcPr>
            <w:tcW w:w="1357" w:type="dxa"/>
            <w:tcBorders>
              <w:top w:val="single" w:sz="4" w:space="0" w:color="000000"/>
              <w:left w:val="single" w:sz="4" w:space="0" w:color="auto"/>
              <w:bottom w:val="single" w:sz="4" w:space="0" w:color="000000"/>
            </w:tcBorders>
          </w:tcPr>
          <w:p w:rsidR="00907E8E" w:rsidRPr="00907E8E" w:rsidRDefault="00907E8E" w:rsidP="00907E8E">
            <w:pPr>
              <w:jc w:val="center"/>
              <w:rPr>
                <w:sz w:val="20"/>
                <w:szCs w:val="20"/>
              </w:rPr>
            </w:pPr>
            <w:r w:rsidRPr="00907E8E">
              <w:rPr>
                <w:sz w:val="20"/>
                <w:szCs w:val="20"/>
              </w:rPr>
              <w:t>6834,2</w:t>
            </w:r>
          </w:p>
        </w:tc>
      </w:tr>
      <w:tr w:rsidR="00907E8E" w:rsidRPr="00907E8E" w:rsidTr="006B0A07">
        <w:tc>
          <w:tcPr>
            <w:tcW w:w="1907" w:type="dxa"/>
            <w:vMerge w:val="restart"/>
            <w:tcBorders>
              <w:top w:val="single" w:sz="4" w:space="0" w:color="000000"/>
              <w:left w:val="single" w:sz="4" w:space="0" w:color="000000"/>
              <w:right w:val="single" w:sz="4" w:space="0" w:color="000000"/>
            </w:tcBorders>
          </w:tcPr>
          <w:p w:rsidR="00907E8E" w:rsidRPr="00907E8E" w:rsidRDefault="00907E8E" w:rsidP="00907E8E">
            <w:pPr>
              <w:rPr>
                <w:rFonts w:cs="Calibri"/>
                <w:sz w:val="22"/>
                <w:szCs w:val="22"/>
              </w:rPr>
            </w:pPr>
            <w:r w:rsidRPr="00907E8E">
              <w:rPr>
                <w:rFonts w:cs="Calibri"/>
                <w:sz w:val="22"/>
                <w:szCs w:val="22"/>
              </w:rPr>
              <w:t>Основное мероприятие 1.1.</w:t>
            </w:r>
          </w:p>
        </w:tc>
        <w:tc>
          <w:tcPr>
            <w:tcW w:w="3058" w:type="dxa"/>
            <w:vMerge w:val="restart"/>
            <w:tcBorders>
              <w:top w:val="single" w:sz="4" w:space="0" w:color="000000"/>
              <w:left w:val="single" w:sz="4" w:space="0" w:color="000000"/>
              <w:right w:val="single" w:sz="4" w:space="0" w:color="000000"/>
            </w:tcBorders>
          </w:tcPr>
          <w:p w:rsidR="00907E8E" w:rsidRPr="00907E8E" w:rsidRDefault="00907E8E" w:rsidP="00907E8E">
            <w:pPr>
              <w:jc w:val="center"/>
              <w:rPr>
                <w:rFonts w:cs="Calibri"/>
                <w:sz w:val="22"/>
                <w:szCs w:val="22"/>
              </w:rPr>
            </w:pPr>
            <w:proofErr w:type="gramStart"/>
            <w:r w:rsidRPr="00907E8E">
              <w:rPr>
                <w:rFonts w:cs="Calibri"/>
                <w:sz w:val="22"/>
                <w:szCs w:val="22"/>
              </w:rPr>
              <w:t>1.Обеспечение  выполнения</w:t>
            </w:r>
            <w:proofErr w:type="gramEnd"/>
            <w:r w:rsidRPr="00907E8E">
              <w:rPr>
                <w:rFonts w:cs="Calibri"/>
                <w:sz w:val="22"/>
                <w:szCs w:val="22"/>
              </w:rPr>
              <w:t xml:space="preserve"> функций комитета по управлению имуществом</w:t>
            </w:r>
          </w:p>
          <w:p w:rsidR="00907E8E" w:rsidRPr="00907E8E" w:rsidRDefault="00907E8E" w:rsidP="00907E8E">
            <w:pPr>
              <w:jc w:val="center"/>
              <w:rPr>
                <w:rFonts w:cs="Calibri"/>
                <w:sz w:val="22"/>
                <w:szCs w:val="22"/>
              </w:rPr>
            </w:pPr>
            <w:r w:rsidRPr="00907E8E">
              <w:rPr>
                <w:rFonts w:cs="Calibri"/>
                <w:sz w:val="22"/>
                <w:szCs w:val="22"/>
              </w:rPr>
              <w:t>г. Курчатова</w:t>
            </w:r>
          </w:p>
        </w:tc>
        <w:tc>
          <w:tcPr>
            <w:tcW w:w="2519"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rPr>
                <w:rFonts w:cs="Calibri"/>
                <w:sz w:val="22"/>
                <w:szCs w:val="22"/>
              </w:rPr>
            </w:pPr>
            <w:r w:rsidRPr="00907E8E">
              <w:rPr>
                <w:rFonts w:cs="Calibri"/>
                <w:sz w:val="22"/>
                <w:szCs w:val="22"/>
              </w:rPr>
              <w:t>федеральный бюджет</w:t>
            </w:r>
          </w:p>
        </w:tc>
        <w:tc>
          <w:tcPr>
            <w:tcW w:w="1316"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2"/>
                <w:szCs w:val="22"/>
              </w:rPr>
            </w:pPr>
            <w:r w:rsidRPr="00907E8E">
              <w:rPr>
                <w:rFonts w:cs="Calibri"/>
                <w:sz w:val="22"/>
                <w:szCs w:val="22"/>
              </w:rPr>
              <w:t>-</w:t>
            </w:r>
          </w:p>
        </w:tc>
        <w:tc>
          <w:tcPr>
            <w:tcW w:w="1401"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2"/>
                <w:szCs w:val="22"/>
              </w:rPr>
            </w:pPr>
            <w:r w:rsidRPr="00907E8E">
              <w:rPr>
                <w:rFonts w:cs="Calibri"/>
                <w:sz w:val="22"/>
                <w:szCs w:val="22"/>
              </w:rPr>
              <w:t>-</w:t>
            </w:r>
          </w:p>
        </w:tc>
        <w:tc>
          <w:tcPr>
            <w:tcW w:w="1247"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2"/>
                <w:szCs w:val="22"/>
              </w:rPr>
            </w:pPr>
            <w:r w:rsidRPr="00907E8E">
              <w:rPr>
                <w:rFonts w:cs="Calibri"/>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2"/>
                <w:szCs w:val="22"/>
              </w:rPr>
            </w:pPr>
            <w:r w:rsidRPr="00907E8E">
              <w:rPr>
                <w:rFonts w:cs="Calibri"/>
                <w:sz w:val="22"/>
                <w:szCs w:val="22"/>
              </w:rPr>
              <w:t>-</w:t>
            </w:r>
          </w:p>
        </w:tc>
        <w:tc>
          <w:tcPr>
            <w:tcW w:w="1147" w:type="dxa"/>
            <w:tcBorders>
              <w:top w:val="single" w:sz="4" w:space="0" w:color="000000"/>
              <w:left w:val="single" w:sz="4" w:space="0" w:color="000000"/>
              <w:bottom w:val="single" w:sz="4" w:space="0" w:color="000000"/>
              <w:right w:val="single" w:sz="4" w:space="0" w:color="auto"/>
            </w:tcBorders>
          </w:tcPr>
          <w:p w:rsidR="00907E8E" w:rsidRPr="00907E8E" w:rsidRDefault="00907E8E" w:rsidP="00907E8E">
            <w:pPr>
              <w:jc w:val="center"/>
              <w:rPr>
                <w:rFonts w:cs="Calibri"/>
                <w:sz w:val="22"/>
                <w:szCs w:val="22"/>
              </w:rPr>
            </w:pPr>
            <w:r w:rsidRPr="00907E8E">
              <w:rPr>
                <w:rFonts w:cs="Calibri"/>
                <w:sz w:val="22"/>
                <w:szCs w:val="22"/>
              </w:rPr>
              <w:t>-</w:t>
            </w:r>
          </w:p>
        </w:tc>
        <w:tc>
          <w:tcPr>
            <w:tcW w:w="1357" w:type="dxa"/>
            <w:tcBorders>
              <w:top w:val="single" w:sz="4" w:space="0" w:color="000000"/>
              <w:left w:val="single" w:sz="4" w:space="0" w:color="auto"/>
              <w:bottom w:val="single" w:sz="4" w:space="0" w:color="000000"/>
            </w:tcBorders>
          </w:tcPr>
          <w:p w:rsidR="00907E8E" w:rsidRPr="00907E8E" w:rsidRDefault="00907E8E" w:rsidP="00907E8E">
            <w:pPr>
              <w:jc w:val="center"/>
              <w:rPr>
                <w:rFonts w:cs="Calibri"/>
                <w:sz w:val="22"/>
                <w:szCs w:val="22"/>
              </w:rPr>
            </w:pPr>
            <w:r w:rsidRPr="00907E8E">
              <w:rPr>
                <w:rFonts w:cs="Calibri"/>
                <w:sz w:val="22"/>
                <w:szCs w:val="22"/>
              </w:rPr>
              <w:t>-</w:t>
            </w:r>
          </w:p>
        </w:tc>
      </w:tr>
      <w:tr w:rsidR="00907E8E" w:rsidRPr="00907E8E" w:rsidTr="006B0A07">
        <w:tc>
          <w:tcPr>
            <w:tcW w:w="1907" w:type="dxa"/>
            <w:vMerge/>
            <w:tcBorders>
              <w:left w:val="single" w:sz="4" w:space="0" w:color="000000"/>
              <w:right w:val="single" w:sz="4" w:space="0" w:color="000000"/>
            </w:tcBorders>
            <w:vAlign w:val="center"/>
          </w:tcPr>
          <w:p w:rsidR="00907E8E" w:rsidRPr="00907E8E" w:rsidRDefault="00907E8E" w:rsidP="00907E8E">
            <w:pPr>
              <w:rPr>
                <w:rFonts w:cs="Calibri"/>
                <w:sz w:val="22"/>
                <w:szCs w:val="22"/>
              </w:rPr>
            </w:pPr>
          </w:p>
        </w:tc>
        <w:tc>
          <w:tcPr>
            <w:tcW w:w="3058" w:type="dxa"/>
            <w:vMerge/>
            <w:tcBorders>
              <w:left w:val="single" w:sz="4" w:space="0" w:color="000000"/>
              <w:right w:val="single" w:sz="4" w:space="0" w:color="000000"/>
            </w:tcBorders>
            <w:vAlign w:val="center"/>
          </w:tcPr>
          <w:p w:rsidR="00907E8E" w:rsidRPr="00907E8E" w:rsidRDefault="00907E8E" w:rsidP="00907E8E">
            <w:pPr>
              <w:jc w:val="center"/>
              <w:rPr>
                <w:rFonts w:cs="Calibri"/>
                <w:sz w:val="22"/>
                <w:szCs w:val="22"/>
              </w:rPr>
            </w:pPr>
          </w:p>
        </w:tc>
        <w:tc>
          <w:tcPr>
            <w:tcW w:w="2519"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rPr>
                <w:rFonts w:cs="Calibri"/>
                <w:sz w:val="22"/>
                <w:szCs w:val="22"/>
              </w:rPr>
            </w:pPr>
            <w:r w:rsidRPr="00907E8E">
              <w:rPr>
                <w:rFonts w:cs="Calibri"/>
                <w:sz w:val="22"/>
                <w:szCs w:val="22"/>
              </w:rPr>
              <w:t>областной бюджет</w:t>
            </w:r>
          </w:p>
        </w:tc>
        <w:tc>
          <w:tcPr>
            <w:tcW w:w="1316"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2"/>
                <w:szCs w:val="22"/>
              </w:rPr>
            </w:pPr>
            <w:r w:rsidRPr="00907E8E">
              <w:rPr>
                <w:rFonts w:cs="Calibri"/>
                <w:sz w:val="22"/>
                <w:szCs w:val="22"/>
              </w:rPr>
              <w:t>-</w:t>
            </w:r>
          </w:p>
        </w:tc>
        <w:tc>
          <w:tcPr>
            <w:tcW w:w="1401"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2"/>
                <w:szCs w:val="22"/>
              </w:rPr>
            </w:pPr>
            <w:r w:rsidRPr="00907E8E">
              <w:rPr>
                <w:rFonts w:cs="Calibri"/>
                <w:sz w:val="22"/>
                <w:szCs w:val="22"/>
              </w:rPr>
              <w:t>-</w:t>
            </w:r>
          </w:p>
        </w:tc>
        <w:tc>
          <w:tcPr>
            <w:tcW w:w="1247"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2"/>
                <w:szCs w:val="22"/>
              </w:rPr>
            </w:pPr>
            <w:r w:rsidRPr="00907E8E">
              <w:rPr>
                <w:rFonts w:cs="Calibri"/>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2"/>
                <w:szCs w:val="22"/>
              </w:rPr>
            </w:pPr>
            <w:r w:rsidRPr="00907E8E">
              <w:rPr>
                <w:rFonts w:cs="Calibri"/>
                <w:sz w:val="22"/>
                <w:szCs w:val="22"/>
              </w:rPr>
              <w:t>-</w:t>
            </w:r>
          </w:p>
        </w:tc>
        <w:tc>
          <w:tcPr>
            <w:tcW w:w="1147" w:type="dxa"/>
            <w:tcBorders>
              <w:top w:val="single" w:sz="4" w:space="0" w:color="000000"/>
              <w:left w:val="single" w:sz="4" w:space="0" w:color="000000"/>
              <w:bottom w:val="single" w:sz="4" w:space="0" w:color="000000"/>
              <w:right w:val="single" w:sz="4" w:space="0" w:color="auto"/>
            </w:tcBorders>
          </w:tcPr>
          <w:p w:rsidR="00907E8E" w:rsidRPr="00907E8E" w:rsidRDefault="00907E8E" w:rsidP="00907E8E">
            <w:pPr>
              <w:jc w:val="center"/>
              <w:rPr>
                <w:rFonts w:cs="Calibri"/>
                <w:sz w:val="22"/>
                <w:szCs w:val="22"/>
              </w:rPr>
            </w:pPr>
            <w:r w:rsidRPr="00907E8E">
              <w:rPr>
                <w:rFonts w:cs="Calibri"/>
                <w:sz w:val="22"/>
                <w:szCs w:val="22"/>
              </w:rPr>
              <w:t>-</w:t>
            </w:r>
          </w:p>
        </w:tc>
        <w:tc>
          <w:tcPr>
            <w:tcW w:w="1357" w:type="dxa"/>
            <w:tcBorders>
              <w:top w:val="single" w:sz="4" w:space="0" w:color="000000"/>
              <w:left w:val="single" w:sz="4" w:space="0" w:color="auto"/>
              <w:bottom w:val="single" w:sz="4" w:space="0" w:color="000000"/>
            </w:tcBorders>
          </w:tcPr>
          <w:p w:rsidR="00907E8E" w:rsidRPr="00907E8E" w:rsidRDefault="00907E8E" w:rsidP="00907E8E">
            <w:pPr>
              <w:jc w:val="center"/>
              <w:rPr>
                <w:sz w:val="20"/>
                <w:szCs w:val="20"/>
              </w:rPr>
            </w:pPr>
            <w:r w:rsidRPr="00907E8E">
              <w:rPr>
                <w:rFonts w:cs="Calibri"/>
                <w:sz w:val="22"/>
                <w:szCs w:val="22"/>
              </w:rPr>
              <w:t>-</w:t>
            </w:r>
          </w:p>
        </w:tc>
      </w:tr>
      <w:tr w:rsidR="00907E8E" w:rsidRPr="00907E8E" w:rsidTr="006B0A07">
        <w:tc>
          <w:tcPr>
            <w:tcW w:w="1907" w:type="dxa"/>
            <w:vMerge/>
            <w:tcBorders>
              <w:left w:val="single" w:sz="4" w:space="0" w:color="000000"/>
              <w:right w:val="single" w:sz="4" w:space="0" w:color="000000"/>
            </w:tcBorders>
            <w:vAlign w:val="center"/>
          </w:tcPr>
          <w:p w:rsidR="00907E8E" w:rsidRPr="00907E8E" w:rsidRDefault="00907E8E" w:rsidP="00907E8E">
            <w:pPr>
              <w:rPr>
                <w:rFonts w:cs="Calibri"/>
                <w:sz w:val="22"/>
                <w:szCs w:val="22"/>
              </w:rPr>
            </w:pPr>
          </w:p>
        </w:tc>
        <w:tc>
          <w:tcPr>
            <w:tcW w:w="3058" w:type="dxa"/>
            <w:vMerge/>
            <w:tcBorders>
              <w:left w:val="single" w:sz="4" w:space="0" w:color="000000"/>
              <w:right w:val="single" w:sz="4" w:space="0" w:color="000000"/>
            </w:tcBorders>
            <w:vAlign w:val="center"/>
          </w:tcPr>
          <w:p w:rsidR="00907E8E" w:rsidRPr="00907E8E" w:rsidRDefault="00907E8E" w:rsidP="00907E8E">
            <w:pPr>
              <w:jc w:val="center"/>
              <w:rPr>
                <w:rFonts w:cs="Calibri"/>
                <w:sz w:val="22"/>
                <w:szCs w:val="22"/>
              </w:rPr>
            </w:pPr>
          </w:p>
        </w:tc>
        <w:tc>
          <w:tcPr>
            <w:tcW w:w="2519"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rPr>
                <w:rFonts w:cs="Calibri"/>
                <w:sz w:val="22"/>
                <w:szCs w:val="22"/>
                <w:vertAlign w:val="superscript"/>
              </w:rPr>
            </w:pPr>
            <w:r w:rsidRPr="00907E8E">
              <w:rPr>
                <w:rFonts w:cs="Calibri"/>
                <w:sz w:val="22"/>
                <w:szCs w:val="22"/>
              </w:rPr>
              <w:t>городской бюджет</w:t>
            </w:r>
          </w:p>
        </w:tc>
        <w:tc>
          <w:tcPr>
            <w:tcW w:w="1316"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2"/>
                <w:szCs w:val="22"/>
              </w:rPr>
            </w:pPr>
            <w:r w:rsidRPr="00907E8E">
              <w:rPr>
                <w:rFonts w:cs="Calibri"/>
                <w:sz w:val="22"/>
                <w:szCs w:val="22"/>
              </w:rPr>
              <w:t>31490,930</w:t>
            </w:r>
          </w:p>
        </w:tc>
        <w:tc>
          <w:tcPr>
            <w:tcW w:w="1401"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2"/>
                <w:szCs w:val="22"/>
              </w:rPr>
            </w:pPr>
            <w:r w:rsidRPr="00907E8E">
              <w:rPr>
                <w:rFonts w:cs="Calibri"/>
                <w:sz w:val="22"/>
                <w:szCs w:val="22"/>
              </w:rPr>
              <w:t>6257,107</w:t>
            </w:r>
          </w:p>
        </w:tc>
        <w:tc>
          <w:tcPr>
            <w:tcW w:w="1247"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2"/>
                <w:szCs w:val="22"/>
              </w:rPr>
            </w:pPr>
            <w:r w:rsidRPr="00907E8E">
              <w:rPr>
                <w:rFonts w:cs="Calibri"/>
                <w:sz w:val="22"/>
                <w:szCs w:val="22"/>
              </w:rPr>
              <w:t>6106,338</w:t>
            </w:r>
          </w:p>
        </w:tc>
        <w:tc>
          <w:tcPr>
            <w:tcW w:w="1276"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2"/>
                <w:szCs w:val="22"/>
              </w:rPr>
            </w:pPr>
            <w:r w:rsidRPr="00907E8E">
              <w:rPr>
                <w:rFonts w:cs="Calibri"/>
                <w:sz w:val="22"/>
                <w:szCs w:val="22"/>
              </w:rPr>
              <w:t>6181,586</w:t>
            </w:r>
          </w:p>
        </w:tc>
        <w:tc>
          <w:tcPr>
            <w:tcW w:w="1147" w:type="dxa"/>
            <w:tcBorders>
              <w:top w:val="single" w:sz="4" w:space="0" w:color="000000"/>
              <w:left w:val="single" w:sz="4" w:space="0" w:color="000000"/>
              <w:bottom w:val="single" w:sz="4" w:space="0" w:color="000000"/>
              <w:right w:val="single" w:sz="4" w:space="0" w:color="auto"/>
            </w:tcBorders>
          </w:tcPr>
          <w:p w:rsidR="00907E8E" w:rsidRPr="00907E8E" w:rsidRDefault="00907E8E" w:rsidP="00907E8E">
            <w:pPr>
              <w:jc w:val="center"/>
              <w:rPr>
                <w:rFonts w:cs="Calibri"/>
                <w:sz w:val="22"/>
                <w:szCs w:val="22"/>
              </w:rPr>
            </w:pPr>
            <w:r w:rsidRPr="00907E8E">
              <w:rPr>
                <w:rFonts w:cs="Calibri"/>
                <w:sz w:val="22"/>
                <w:szCs w:val="22"/>
              </w:rPr>
              <w:t>6111,699</w:t>
            </w:r>
          </w:p>
        </w:tc>
        <w:tc>
          <w:tcPr>
            <w:tcW w:w="1357" w:type="dxa"/>
            <w:tcBorders>
              <w:top w:val="single" w:sz="4" w:space="0" w:color="000000"/>
              <w:left w:val="single" w:sz="4" w:space="0" w:color="auto"/>
              <w:bottom w:val="single" w:sz="4" w:space="0" w:color="000000"/>
            </w:tcBorders>
          </w:tcPr>
          <w:p w:rsidR="00907E8E" w:rsidRPr="00907E8E" w:rsidRDefault="00907E8E" w:rsidP="00907E8E">
            <w:pPr>
              <w:jc w:val="center"/>
              <w:rPr>
                <w:sz w:val="20"/>
                <w:szCs w:val="20"/>
              </w:rPr>
            </w:pPr>
            <w:r w:rsidRPr="00907E8E">
              <w:rPr>
                <w:sz w:val="20"/>
                <w:szCs w:val="20"/>
              </w:rPr>
              <w:t>6834,2</w:t>
            </w:r>
          </w:p>
        </w:tc>
      </w:tr>
      <w:tr w:rsidR="00907E8E" w:rsidRPr="00907E8E" w:rsidTr="006B0A07">
        <w:tc>
          <w:tcPr>
            <w:tcW w:w="1907" w:type="dxa"/>
            <w:vMerge/>
            <w:tcBorders>
              <w:left w:val="single" w:sz="4" w:space="0" w:color="000000"/>
              <w:right w:val="single" w:sz="4" w:space="0" w:color="000000"/>
            </w:tcBorders>
            <w:vAlign w:val="center"/>
          </w:tcPr>
          <w:p w:rsidR="00907E8E" w:rsidRPr="00907E8E" w:rsidRDefault="00907E8E" w:rsidP="00907E8E">
            <w:pPr>
              <w:rPr>
                <w:rFonts w:cs="Calibri"/>
                <w:sz w:val="22"/>
                <w:szCs w:val="22"/>
              </w:rPr>
            </w:pPr>
          </w:p>
        </w:tc>
        <w:tc>
          <w:tcPr>
            <w:tcW w:w="3058" w:type="dxa"/>
            <w:vMerge/>
            <w:tcBorders>
              <w:left w:val="single" w:sz="4" w:space="0" w:color="000000"/>
              <w:right w:val="single" w:sz="4" w:space="0" w:color="000000"/>
            </w:tcBorders>
            <w:vAlign w:val="center"/>
          </w:tcPr>
          <w:p w:rsidR="00907E8E" w:rsidRPr="00907E8E" w:rsidRDefault="00907E8E" w:rsidP="00907E8E">
            <w:pPr>
              <w:jc w:val="center"/>
              <w:rPr>
                <w:rFonts w:cs="Calibri"/>
                <w:sz w:val="22"/>
                <w:szCs w:val="22"/>
              </w:rPr>
            </w:pPr>
          </w:p>
        </w:tc>
        <w:tc>
          <w:tcPr>
            <w:tcW w:w="2519"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rPr>
                <w:rFonts w:cs="Calibri"/>
                <w:sz w:val="22"/>
                <w:szCs w:val="22"/>
              </w:rPr>
            </w:pPr>
            <w:r w:rsidRPr="00907E8E">
              <w:rPr>
                <w:rFonts w:cs="Calibri"/>
                <w:sz w:val="22"/>
                <w:szCs w:val="22"/>
              </w:rPr>
              <w:t>внебюджетные источники</w:t>
            </w:r>
          </w:p>
        </w:tc>
        <w:tc>
          <w:tcPr>
            <w:tcW w:w="1316"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0"/>
                <w:szCs w:val="20"/>
              </w:rPr>
            </w:pPr>
            <w:r w:rsidRPr="00907E8E">
              <w:rPr>
                <w:rFonts w:cs="Calibri"/>
                <w:sz w:val="20"/>
                <w:szCs w:val="20"/>
              </w:rPr>
              <w:t>-</w:t>
            </w:r>
          </w:p>
        </w:tc>
        <w:tc>
          <w:tcPr>
            <w:tcW w:w="1401"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2"/>
                <w:szCs w:val="22"/>
              </w:rPr>
            </w:pPr>
            <w:r w:rsidRPr="00907E8E">
              <w:rPr>
                <w:rFonts w:cs="Calibri"/>
                <w:sz w:val="22"/>
                <w:szCs w:val="22"/>
              </w:rPr>
              <w:t>-</w:t>
            </w:r>
          </w:p>
        </w:tc>
        <w:tc>
          <w:tcPr>
            <w:tcW w:w="1247"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2"/>
                <w:szCs w:val="22"/>
              </w:rPr>
            </w:pPr>
            <w:r w:rsidRPr="00907E8E">
              <w:rPr>
                <w:rFonts w:cs="Calibri"/>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2"/>
                <w:szCs w:val="22"/>
              </w:rPr>
            </w:pPr>
            <w:r w:rsidRPr="00907E8E">
              <w:rPr>
                <w:rFonts w:cs="Calibri"/>
                <w:sz w:val="22"/>
                <w:szCs w:val="22"/>
              </w:rPr>
              <w:t>-</w:t>
            </w:r>
          </w:p>
        </w:tc>
        <w:tc>
          <w:tcPr>
            <w:tcW w:w="1147" w:type="dxa"/>
            <w:tcBorders>
              <w:top w:val="single" w:sz="4" w:space="0" w:color="000000"/>
              <w:left w:val="single" w:sz="4" w:space="0" w:color="000000"/>
              <w:bottom w:val="single" w:sz="4" w:space="0" w:color="000000"/>
              <w:right w:val="single" w:sz="4" w:space="0" w:color="auto"/>
            </w:tcBorders>
          </w:tcPr>
          <w:p w:rsidR="00907E8E" w:rsidRPr="00907E8E" w:rsidRDefault="00907E8E" w:rsidP="00907E8E">
            <w:pPr>
              <w:jc w:val="center"/>
              <w:rPr>
                <w:rFonts w:cs="Calibri"/>
                <w:sz w:val="22"/>
                <w:szCs w:val="22"/>
              </w:rPr>
            </w:pPr>
            <w:r w:rsidRPr="00907E8E">
              <w:rPr>
                <w:rFonts w:cs="Calibri"/>
                <w:sz w:val="22"/>
                <w:szCs w:val="22"/>
              </w:rPr>
              <w:t>-</w:t>
            </w:r>
          </w:p>
        </w:tc>
        <w:tc>
          <w:tcPr>
            <w:tcW w:w="1357" w:type="dxa"/>
            <w:tcBorders>
              <w:top w:val="single" w:sz="4" w:space="0" w:color="000000"/>
              <w:left w:val="single" w:sz="4" w:space="0" w:color="auto"/>
              <w:bottom w:val="single" w:sz="4" w:space="0" w:color="000000"/>
            </w:tcBorders>
          </w:tcPr>
          <w:p w:rsidR="00907E8E" w:rsidRPr="00907E8E" w:rsidRDefault="00907E8E" w:rsidP="00907E8E">
            <w:pPr>
              <w:jc w:val="center"/>
              <w:rPr>
                <w:sz w:val="20"/>
                <w:szCs w:val="20"/>
              </w:rPr>
            </w:pPr>
            <w:r w:rsidRPr="00907E8E">
              <w:rPr>
                <w:sz w:val="20"/>
                <w:szCs w:val="20"/>
              </w:rPr>
              <w:t>-</w:t>
            </w:r>
          </w:p>
        </w:tc>
      </w:tr>
      <w:tr w:rsidR="00907E8E" w:rsidRPr="00907E8E" w:rsidTr="006B0A07">
        <w:tc>
          <w:tcPr>
            <w:tcW w:w="1907" w:type="dxa"/>
            <w:vMerge w:val="restart"/>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spacing w:after="200" w:line="276" w:lineRule="auto"/>
              <w:rPr>
                <w:rFonts w:cs="Calibri"/>
                <w:sz w:val="22"/>
                <w:szCs w:val="22"/>
              </w:rPr>
            </w:pPr>
            <w:r w:rsidRPr="00907E8E">
              <w:rPr>
                <w:rFonts w:cs="Calibri"/>
                <w:sz w:val="22"/>
                <w:szCs w:val="22"/>
              </w:rPr>
              <w:t>Подпрограмма 2</w:t>
            </w:r>
          </w:p>
        </w:tc>
        <w:tc>
          <w:tcPr>
            <w:tcW w:w="3058" w:type="dxa"/>
            <w:vMerge w:val="restart"/>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2"/>
                <w:szCs w:val="22"/>
              </w:rPr>
            </w:pPr>
            <w:r w:rsidRPr="00907E8E">
              <w:rPr>
                <w:rFonts w:cs="Calibri"/>
                <w:sz w:val="22"/>
                <w:szCs w:val="22"/>
              </w:rPr>
              <w:t>«Проведение муниципальной политики в области имущественных и земельных отношений на 2016-2020 годы»</w:t>
            </w:r>
          </w:p>
          <w:p w:rsidR="00907E8E" w:rsidRPr="00907E8E" w:rsidRDefault="00907E8E" w:rsidP="00907E8E">
            <w:pPr>
              <w:jc w:val="center"/>
              <w:rPr>
                <w:rFonts w:cs="Calibri"/>
                <w:sz w:val="22"/>
                <w:szCs w:val="22"/>
              </w:rPr>
            </w:pPr>
          </w:p>
        </w:tc>
        <w:tc>
          <w:tcPr>
            <w:tcW w:w="2519"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rPr>
                <w:rFonts w:cs="Calibri"/>
                <w:sz w:val="22"/>
                <w:szCs w:val="22"/>
              </w:rPr>
            </w:pPr>
            <w:r w:rsidRPr="00907E8E">
              <w:rPr>
                <w:rFonts w:cs="Calibri"/>
                <w:sz w:val="22"/>
                <w:szCs w:val="22"/>
              </w:rPr>
              <w:t>Всего</w:t>
            </w:r>
          </w:p>
        </w:tc>
        <w:tc>
          <w:tcPr>
            <w:tcW w:w="1316"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2"/>
                <w:szCs w:val="22"/>
              </w:rPr>
            </w:pPr>
            <w:r w:rsidRPr="00907E8E">
              <w:rPr>
                <w:rFonts w:cs="Calibri"/>
                <w:sz w:val="22"/>
                <w:szCs w:val="22"/>
              </w:rPr>
              <w:t>29180,395</w:t>
            </w:r>
          </w:p>
        </w:tc>
        <w:tc>
          <w:tcPr>
            <w:tcW w:w="1401"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2"/>
                <w:szCs w:val="22"/>
              </w:rPr>
            </w:pPr>
            <w:r w:rsidRPr="00907E8E">
              <w:rPr>
                <w:rFonts w:cs="Calibri"/>
                <w:sz w:val="22"/>
                <w:szCs w:val="22"/>
              </w:rPr>
              <w:t>5460,549</w:t>
            </w:r>
          </w:p>
        </w:tc>
        <w:tc>
          <w:tcPr>
            <w:tcW w:w="1247"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2"/>
                <w:szCs w:val="22"/>
              </w:rPr>
            </w:pPr>
            <w:r w:rsidRPr="00907E8E">
              <w:rPr>
                <w:rFonts w:cs="Calibri"/>
                <w:sz w:val="22"/>
                <w:szCs w:val="22"/>
              </w:rPr>
              <w:t>5605,733</w:t>
            </w:r>
          </w:p>
        </w:tc>
        <w:tc>
          <w:tcPr>
            <w:tcW w:w="1276"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2"/>
                <w:szCs w:val="22"/>
              </w:rPr>
            </w:pPr>
            <w:r w:rsidRPr="00907E8E">
              <w:rPr>
                <w:rFonts w:cs="Calibri"/>
                <w:sz w:val="22"/>
                <w:szCs w:val="22"/>
              </w:rPr>
              <w:t>4672,39</w:t>
            </w:r>
          </w:p>
        </w:tc>
        <w:tc>
          <w:tcPr>
            <w:tcW w:w="1147" w:type="dxa"/>
            <w:tcBorders>
              <w:top w:val="single" w:sz="4" w:space="0" w:color="000000"/>
              <w:left w:val="single" w:sz="4" w:space="0" w:color="000000"/>
              <w:bottom w:val="single" w:sz="4" w:space="0" w:color="000000"/>
              <w:right w:val="single" w:sz="4" w:space="0" w:color="auto"/>
            </w:tcBorders>
          </w:tcPr>
          <w:p w:rsidR="00907E8E" w:rsidRPr="00907E8E" w:rsidRDefault="00907E8E" w:rsidP="00907E8E">
            <w:pPr>
              <w:jc w:val="center"/>
              <w:rPr>
                <w:rFonts w:cs="Calibri"/>
                <w:sz w:val="22"/>
                <w:szCs w:val="22"/>
              </w:rPr>
            </w:pPr>
            <w:r w:rsidRPr="00907E8E">
              <w:rPr>
                <w:rFonts w:cs="Calibri"/>
                <w:sz w:val="22"/>
                <w:szCs w:val="22"/>
              </w:rPr>
              <w:t>3822,823</w:t>
            </w:r>
          </w:p>
        </w:tc>
        <w:tc>
          <w:tcPr>
            <w:tcW w:w="1357" w:type="dxa"/>
            <w:tcBorders>
              <w:top w:val="single" w:sz="4" w:space="0" w:color="000000"/>
              <w:left w:val="single" w:sz="4" w:space="0" w:color="auto"/>
              <w:bottom w:val="single" w:sz="4" w:space="0" w:color="000000"/>
              <w:right w:val="single" w:sz="4" w:space="0" w:color="000000"/>
            </w:tcBorders>
          </w:tcPr>
          <w:p w:rsidR="00907E8E" w:rsidRPr="00907E8E" w:rsidRDefault="00907E8E" w:rsidP="00907E8E">
            <w:pPr>
              <w:jc w:val="center"/>
              <w:rPr>
                <w:rFonts w:cs="Calibri"/>
                <w:sz w:val="22"/>
                <w:szCs w:val="22"/>
              </w:rPr>
            </w:pPr>
            <w:r w:rsidRPr="00907E8E">
              <w:rPr>
                <w:rFonts w:cs="Calibri"/>
                <w:sz w:val="22"/>
                <w:szCs w:val="22"/>
              </w:rPr>
              <w:t>9618,9</w:t>
            </w:r>
          </w:p>
        </w:tc>
      </w:tr>
      <w:tr w:rsidR="00907E8E" w:rsidRPr="00907E8E" w:rsidTr="006B0A07">
        <w:tc>
          <w:tcPr>
            <w:tcW w:w="1907" w:type="dxa"/>
            <w:vMerge/>
            <w:tcBorders>
              <w:top w:val="single" w:sz="4" w:space="0" w:color="000000"/>
              <w:left w:val="single" w:sz="4" w:space="0" w:color="000000"/>
              <w:bottom w:val="single" w:sz="4" w:space="0" w:color="000000"/>
              <w:right w:val="single" w:sz="4" w:space="0" w:color="000000"/>
            </w:tcBorders>
            <w:vAlign w:val="center"/>
          </w:tcPr>
          <w:p w:rsidR="00907E8E" w:rsidRPr="00907E8E" w:rsidRDefault="00907E8E" w:rsidP="00907E8E">
            <w:pPr>
              <w:rPr>
                <w:rFonts w:cs="Calibri"/>
                <w:sz w:val="22"/>
                <w:szCs w:val="22"/>
              </w:rPr>
            </w:pPr>
          </w:p>
        </w:tc>
        <w:tc>
          <w:tcPr>
            <w:tcW w:w="3058" w:type="dxa"/>
            <w:vMerge/>
            <w:tcBorders>
              <w:top w:val="single" w:sz="4" w:space="0" w:color="000000"/>
              <w:left w:val="single" w:sz="4" w:space="0" w:color="000000"/>
              <w:bottom w:val="single" w:sz="4" w:space="0" w:color="000000"/>
              <w:right w:val="single" w:sz="4" w:space="0" w:color="000000"/>
            </w:tcBorders>
            <w:vAlign w:val="center"/>
          </w:tcPr>
          <w:p w:rsidR="00907E8E" w:rsidRPr="00907E8E" w:rsidRDefault="00907E8E" w:rsidP="00907E8E">
            <w:pPr>
              <w:rPr>
                <w:rFonts w:cs="Calibri"/>
                <w:sz w:val="22"/>
                <w:szCs w:val="22"/>
              </w:rPr>
            </w:pPr>
          </w:p>
        </w:tc>
        <w:tc>
          <w:tcPr>
            <w:tcW w:w="2519"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rPr>
                <w:rFonts w:cs="Calibri"/>
                <w:sz w:val="22"/>
                <w:szCs w:val="22"/>
              </w:rPr>
            </w:pPr>
            <w:r w:rsidRPr="00907E8E">
              <w:rPr>
                <w:rFonts w:cs="Calibri"/>
                <w:sz w:val="22"/>
                <w:szCs w:val="22"/>
              </w:rPr>
              <w:t>федеральный бюджет</w:t>
            </w:r>
          </w:p>
        </w:tc>
        <w:tc>
          <w:tcPr>
            <w:tcW w:w="1316"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2"/>
                <w:szCs w:val="22"/>
              </w:rPr>
            </w:pPr>
            <w:r w:rsidRPr="00907E8E">
              <w:rPr>
                <w:rFonts w:cs="Calibri"/>
                <w:sz w:val="22"/>
                <w:szCs w:val="22"/>
              </w:rPr>
              <w:t>-</w:t>
            </w:r>
          </w:p>
        </w:tc>
        <w:tc>
          <w:tcPr>
            <w:tcW w:w="1401"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2"/>
                <w:szCs w:val="22"/>
              </w:rPr>
            </w:pPr>
            <w:r w:rsidRPr="00907E8E">
              <w:rPr>
                <w:rFonts w:cs="Calibri"/>
                <w:sz w:val="22"/>
                <w:szCs w:val="22"/>
              </w:rPr>
              <w:t>-</w:t>
            </w:r>
          </w:p>
        </w:tc>
        <w:tc>
          <w:tcPr>
            <w:tcW w:w="1247"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2"/>
                <w:szCs w:val="22"/>
              </w:rPr>
            </w:pPr>
            <w:r w:rsidRPr="00907E8E">
              <w:rPr>
                <w:rFonts w:cs="Calibri"/>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2"/>
                <w:szCs w:val="22"/>
              </w:rPr>
            </w:pPr>
            <w:r w:rsidRPr="00907E8E">
              <w:rPr>
                <w:rFonts w:cs="Calibri"/>
                <w:sz w:val="22"/>
                <w:szCs w:val="22"/>
              </w:rPr>
              <w:t>-</w:t>
            </w:r>
          </w:p>
        </w:tc>
        <w:tc>
          <w:tcPr>
            <w:tcW w:w="1147" w:type="dxa"/>
            <w:tcBorders>
              <w:top w:val="single" w:sz="4" w:space="0" w:color="000000"/>
              <w:left w:val="single" w:sz="4" w:space="0" w:color="000000"/>
              <w:bottom w:val="single" w:sz="4" w:space="0" w:color="000000"/>
              <w:right w:val="single" w:sz="4" w:space="0" w:color="auto"/>
            </w:tcBorders>
          </w:tcPr>
          <w:p w:rsidR="00907E8E" w:rsidRPr="00907E8E" w:rsidRDefault="00907E8E" w:rsidP="00907E8E">
            <w:pPr>
              <w:jc w:val="center"/>
              <w:rPr>
                <w:rFonts w:cs="Calibri"/>
                <w:sz w:val="22"/>
                <w:szCs w:val="22"/>
              </w:rPr>
            </w:pPr>
            <w:r w:rsidRPr="00907E8E">
              <w:rPr>
                <w:rFonts w:cs="Calibri"/>
                <w:sz w:val="22"/>
                <w:szCs w:val="22"/>
              </w:rPr>
              <w:t>-</w:t>
            </w:r>
          </w:p>
        </w:tc>
        <w:tc>
          <w:tcPr>
            <w:tcW w:w="1357" w:type="dxa"/>
            <w:tcBorders>
              <w:top w:val="single" w:sz="4" w:space="0" w:color="000000"/>
              <w:left w:val="single" w:sz="4" w:space="0" w:color="auto"/>
              <w:bottom w:val="single" w:sz="4" w:space="0" w:color="000000"/>
              <w:right w:val="single" w:sz="4" w:space="0" w:color="000000"/>
            </w:tcBorders>
          </w:tcPr>
          <w:p w:rsidR="00907E8E" w:rsidRPr="00907E8E" w:rsidRDefault="00907E8E" w:rsidP="00907E8E">
            <w:pPr>
              <w:jc w:val="center"/>
              <w:rPr>
                <w:rFonts w:cs="Calibri"/>
                <w:sz w:val="22"/>
                <w:szCs w:val="22"/>
              </w:rPr>
            </w:pPr>
            <w:r w:rsidRPr="00907E8E">
              <w:rPr>
                <w:rFonts w:cs="Calibri"/>
                <w:sz w:val="22"/>
                <w:szCs w:val="22"/>
              </w:rPr>
              <w:t>-</w:t>
            </w:r>
          </w:p>
        </w:tc>
      </w:tr>
      <w:tr w:rsidR="00907E8E" w:rsidRPr="00907E8E" w:rsidTr="006B0A07">
        <w:tc>
          <w:tcPr>
            <w:tcW w:w="1907" w:type="dxa"/>
            <w:vMerge/>
            <w:tcBorders>
              <w:top w:val="single" w:sz="4" w:space="0" w:color="000000"/>
              <w:left w:val="single" w:sz="4" w:space="0" w:color="000000"/>
              <w:bottom w:val="single" w:sz="4" w:space="0" w:color="000000"/>
              <w:right w:val="single" w:sz="4" w:space="0" w:color="000000"/>
            </w:tcBorders>
            <w:vAlign w:val="center"/>
          </w:tcPr>
          <w:p w:rsidR="00907E8E" w:rsidRPr="00907E8E" w:rsidRDefault="00907E8E" w:rsidP="00907E8E">
            <w:pPr>
              <w:rPr>
                <w:rFonts w:cs="Calibri"/>
                <w:sz w:val="22"/>
                <w:szCs w:val="22"/>
              </w:rPr>
            </w:pPr>
          </w:p>
        </w:tc>
        <w:tc>
          <w:tcPr>
            <w:tcW w:w="3058" w:type="dxa"/>
            <w:vMerge/>
            <w:tcBorders>
              <w:top w:val="single" w:sz="4" w:space="0" w:color="000000"/>
              <w:left w:val="single" w:sz="4" w:space="0" w:color="000000"/>
              <w:bottom w:val="single" w:sz="4" w:space="0" w:color="000000"/>
              <w:right w:val="single" w:sz="4" w:space="0" w:color="000000"/>
            </w:tcBorders>
            <w:vAlign w:val="center"/>
          </w:tcPr>
          <w:p w:rsidR="00907E8E" w:rsidRPr="00907E8E" w:rsidRDefault="00907E8E" w:rsidP="00907E8E">
            <w:pPr>
              <w:rPr>
                <w:rFonts w:cs="Calibri"/>
                <w:sz w:val="22"/>
                <w:szCs w:val="22"/>
              </w:rPr>
            </w:pPr>
          </w:p>
        </w:tc>
        <w:tc>
          <w:tcPr>
            <w:tcW w:w="2519"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rPr>
                <w:rFonts w:cs="Calibri"/>
                <w:sz w:val="22"/>
                <w:szCs w:val="22"/>
                <w:vertAlign w:val="superscript"/>
              </w:rPr>
            </w:pPr>
            <w:r w:rsidRPr="00907E8E">
              <w:rPr>
                <w:rFonts w:cs="Calibri"/>
                <w:sz w:val="22"/>
                <w:szCs w:val="22"/>
              </w:rPr>
              <w:t>областной бюджет</w:t>
            </w:r>
          </w:p>
        </w:tc>
        <w:tc>
          <w:tcPr>
            <w:tcW w:w="1316"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2"/>
                <w:szCs w:val="22"/>
              </w:rPr>
            </w:pPr>
            <w:r w:rsidRPr="00907E8E">
              <w:rPr>
                <w:rFonts w:cs="Calibri"/>
                <w:sz w:val="22"/>
                <w:szCs w:val="22"/>
              </w:rPr>
              <w:t>-</w:t>
            </w:r>
          </w:p>
        </w:tc>
        <w:tc>
          <w:tcPr>
            <w:tcW w:w="1401"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2"/>
                <w:szCs w:val="22"/>
              </w:rPr>
            </w:pPr>
            <w:r w:rsidRPr="00907E8E">
              <w:rPr>
                <w:rFonts w:cs="Calibri"/>
                <w:sz w:val="22"/>
                <w:szCs w:val="22"/>
              </w:rPr>
              <w:t>-</w:t>
            </w:r>
          </w:p>
        </w:tc>
        <w:tc>
          <w:tcPr>
            <w:tcW w:w="1247"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2"/>
                <w:szCs w:val="22"/>
              </w:rPr>
            </w:pPr>
            <w:r w:rsidRPr="00907E8E">
              <w:rPr>
                <w:rFonts w:cs="Calibri"/>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2"/>
                <w:szCs w:val="22"/>
              </w:rPr>
            </w:pPr>
            <w:r w:rsidRPr="00907E8E">
              <w:rPr>
                <w:rFonts w:cs="Calibri"/>
                <w:sz w:val="22"/>
                <w:szCs w:val="22"/>
              </w:rPr>
              <w:t>-</w:t>
            </w:r>
          </w:p>
        </w:tc>
        <w:tc>
          <w:tcPr>
            <w:tcW w:w="1147" w:type="dxa"/>
            <w:tcBorders>
              <w:top w:val="single" w:sz="4" w:space="0" w:color="000000"/>
              <w:left w:val="single" w:sz="4" w:space="0" w:color="000000"/>
              <w:bottom w:val="single" w:sz="4" w:space="0" w:color="000000"/>
              <w:right w:val="single" w:sz="4" w:space="0" w:color="auto"/>
            </w:tcBorders>
          </w:tcPr>
          <w:p w:rsidR="00907E8E" w:rsidRPr="00907E8E" w:rsidRDefault="00907E8E" w:rsidP="00907E8E">
            <w:pPr>
              <w:jc w:val="center"/>
              <w:rPr>
                <w:rFonts w:cs="Calibri"/>
                <w:sz w:val="22"/>
                <w:szCs w:val="22"/>
              </w:rPr>
            </w:pPr>
            <w:r w:rsidRPr="00907E8E">
              <w:rPr>
                <w:rFonts w:cs="Calibri"/>
                <w:sz w:val="22"/>
                <w:szCs w:val="22"/>
              </w:rPr>
              <w:t>-</w:t>
            </w:r>
          </w:p>
        </w:tc>
        <w:tc>
          <w:tcPr>
            <w:tcW w:w="1357" w:type="dxa"/>
            <w:tcBorders>
              <w:top w:val="single" w:sz="4" w:space="0" w:color="000000"/>
              <w:left w:val="single" w:sz="4" w:space="0" w:color="auto"/>
              <w:bottom w:val="single" w:sz="4" w:space="0" w:color="000000"/>
              <w:right w:val="single" w:sz="4" w:space="0" w:color="000000"/>
            </w:tcBorders>
          </w:tcPr>
          <w:p w:rsidR="00907E8E" w:rsidRPr="00907E8E" w:rsidRDefault="00907E8E" w:rsidP="00907E8E">
            <w:pPr>
              <w:jc w:val="center"/>
              <w:rPr>
                <w:rFonts w:cs="Calibri"/>
                <w:sz w:val="22"/>
                <w:szCs w:val="22"/>
              </w:rPr>
            </w:pPr>
            <w:r w:rsidRPr="00907E8E">
              <w:rPr>
                <w:rFonts w:cs="Calibri"/>
                <w:sz w:val="22"/>
                <w:szCs w:val="22"/>
              </w:rPr>
              <w:t>-</w:t>
            </w:r>
          </w:p>
        </w:tc>
      </w:tr>
      <w:tr w:rsidR="00907E8E" w:rsidRPr="00907E8E" w:rsidTr="006B0A07">
        <w:tc>
          <w:tcPr>
            <w:tcW w:w="1907" w:type="dxa"/>
            <w:vMerge/>
            <w:tcBorders>
              <w:top w:val="single" w:sz="4" w:space="0" w:color="000000"/>
              <w:left w:val="single" w:sz="4" w:space="0" w:color="000000"/>
              <w:bottom w:val="single" w:sz="4" w:space="0" w:color="000000"/>
              <w:right w:val="single" w:sz="4" w:space="0" w:color="000000"/>
            </w:tcBorders>
            <w:vAlign w:val="center"/>
          </w:tcPr>
          <w:p w:rsidR="00907E8E" w:rsidRPr="00907E8E" w:rsidRDefault="00907E8E" w:rsidP="00907E8E">
            <w:pPr>
              <w:rPr>
                <w:rFonts w:cs="Calibri"/>
                <w:sz w:val="22"/>
                <w:szCs w:val="22"/>
              </w:rPr>
            </w:pPr>
          </w:p>
        </w:tc>
        <w:tc>
          <w:tcPr>
            <w:tcW w:w="3058" w:type="dxa"/>
            <w:vMerge/>
            <w:tcBorders>
              <w:top w:val="single" w:sz="4" w:space="0" w:color="000000"/>
              <w:left w:val="single" w:sz="4" w:space="0" w:color="000000"/>
              <w:bottom w:val="single" w:sz="4" w:space="0" w:color="000000"/>
              <w:right w:val="single" w:sz="4" w:space="0" w:color="000000"/>
            </w:tcBorders>
            <w:vAlign w:val="center"/>
          </w:tcPr>
          <w:p w:rsidR="00907E8E" w:rsidRPr="00907E8E" w:rsidRDefault="00907E8E" w:rsidP="00907E8E">
            <w:pPr>
              <w:rPr>
                <w:rFonts w:cs="Calibri"/>
                <w:sz w:val="22"/>
                <w:szCs w:val="22"/>
              </w:rPr>
            </w:pPr>
          </w:p>
        </w:tc>
        <w:tc>
          <w:tcPr>
            <w:tcW w:w="2519"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rPr>
                <w:rFonts w:cs="Calibri"/>
                <w:sz w:val="22"/>
                <w:szCs w:val="22"/>
              </w:rPr>
            </w:pPr>
            <w:r w:rsidRPr="00907E8E">
              <w:rPr>
                <w:rFonts w:cs="Calibri"/>
                <w:sz w:val="22"/>
                <w:szCs w:val="22"/>
              </w:rPr>
              <w:t>городской бюджет</w:t>
            </w:r>
          </w:p>
        </w:tc>
        <w:tc>
          <w:tcPr>
            <w:tcW w:w="1316"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2"/>
                <w:szCs w:val="22"/>
              </w:rPr>
            </w:pPr>
            <w:r w:rsidRPr="00907E8E">
              <w:rPr>
                <w:rFonts w:cs="Calibri"/>
                <w:sz w:val="22"/>
                <w:szCs w:val="22"/>
              </w:rPr>
              <w:t>29160,395</w:t>
            </w:r>
          </w:p>
        </w:tc>
        <w:tc>
          <w:tcPr>
            <w:tcW w:w="1401"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2"/>
                <w:szCs w:val="22"/>
              </w:rPr>
            </w:pPr>
            <w:r w:rsidRPr="00907E8E">
              <w:rPr>
                <w:rFonts w:cs="Calibri"/>
                <w:sz w:val="22"/>
                <w:szCs w:val="22"/>
              </w:rPr>
              <w:t>5440,549</w:t>
            </w:r>
          </w:p>
        </w:tc>
        <w:tc>
          <w:tcPr>
            <w:tcW w:w="1247"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2"/>
                <w:szCs w:val="22"/>
              </w:rPr>
            </w:pPr>
            <w:r w:rsidRPr="00907E8E">
              <w:rPr>
                <w:rFonts w:cs="Calibri"/>
                <w:sz w:val="22"/>
                <w:szCs w:val="22"/>
              </w:rPr>
              <w:t>5605,733</w:t>
            </w:r>
          </w:p>
        </w:tc>
        <w:tc>
          <w:tcPr>
            <w:tcW w:w="1276"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2"/>
                <w:szCs w:val="22"/>
              </w:rPr>
            </w:pPr>
            <w:r w:rsidRPr="00907E8E">
              <w:rPr>
                <w:rFonts w:cs="Calibri"/>
                <w:sz w:val="22"/>
                <w:szCs w:val="22"/>
              </w:rPr>
              <w:t>4672,39</w:t>
            </w:r>
          </w:p>
        </w:tc>
        <w:tc>
          <w:tcPr>
            <w:tcW w:w="1147" w:type="dxa"/>
            <w:tcBorders>
              <w:top w:val="single" w:sz="4" w:space="0" w:color="000000"/>
              <w:left w:val="single" w:sz="4" w:space="0" w:color="000000"/>
              <w:bottom w:val="single" w:sz="4" w:space="0" w:color="000000"/>
              <w:right w:val="single" w:sz="4" w:space="0" w:color="auto"/>
            </w:tcBorders>
          </w:tcPr>
          <w:p w:rsidR="00907E8E" w:rsidRPr="00907E8E" w:rsidRDefault="00907E8E" w:rsidP="00907E8E">
            <w:pPr>
              <w:jc w:val="center"/>
              <w:rPr>
                <w:rFonts w:cs="Calibri"/>
                <w:sz w:val="22"/>
                <w:szCs w:val="22"/>
              </w:rPr>
            </w:pPr>
            <w:r w:rsidRPr="00907E8E">
              <w:rPr>
                <w:rFonts w:cs="Calibri"/>
                <w:sz w:val="22"/>
                <w:szCs w:val="22"/>
              </w:rPr>
              <w:t>3822,823</w:t>
            </w:r>
          </w:p>
        </w:tc>
        <w:tc>
          <w:tcPr>
            <w:tcW w:w="1357" w:type="dxa"/>
            <w:tcBorders>
              <w:top w:val="single" w:sz="4" w:space="0" w:color="000000"/>
              <w:left w:val="single" w:sz="4" w:space="0" w:color="auto"/>
              <w:bottom w:val="single" w:sz="4" w:space="0" w:color="000000"/>
              <w:right w:val="single" w:sz="4" w:space="0" w:color="000000"/>
            </w:tcBorders>
          </w:tcPr>
          <w:p w:rsidR="00907E8E" w:rsidRPr="00907E8E" w:rsidRDefault="00907E8E" w:rsidP="00907E8E">
            <w:pPr>
              <w:jc w:val="center"/>
              <w:rPr>
                <w:rFonts w:cs="Calibri"/>
                <w:sz w:val="22"/>
                <w:szCs w:val="22"/>
              </w:rPr>
            </w:pPr>
            <w:r w:rsidRPr="00907E8E">
              <w:rPr>
                <w:rFonts w:cs="Calibri"/>
                <w:sz w:val="22"/>
                <w:szCs w:val="22"/>
              </w:rPr>
              <w:t>9618,9</w:t>
            </w:r>
          </w:p>
        </w:tc>
      </w:tr>
      <w:tr w:rsidR="00907E8E" w:rsidRPr="00907E8E" w:rsidTr="006B0A07">
        <w:tc>
          <w:tcPr>
            <w:tcW w:w="1907" w:type="dxa"/>
            <w:vMerge/>
            <w:tcBorders>
              <w:top w:val="single" w:sz="4" w:space="0" w:color="000000"/>
              <w:left w:val="single" w:sz="4" w:space="0" w:color="000000"/>
              <w:bottom w:val="single" w:sz="4" w:space="0" w:color="000000"/>
              <w:right w:val="single" w:sz="4" w:space="0" w:color="000000"/>
            </w:tcBorders>
            <w:vAlign w:val="center"/>
          </w:tcPr>
          <w:p w:rsidR="00907E8E" w:rsidRPr="00907E8E" w:rsidRDefault="00907E8E" w:rsidP="00907E8E">
            <w:pPr>
              <w:rPr>
                <w:rFonts w:cs="Calibri"/>
                <w:sz w:val="22"/>
                <w:szCs w:val="22"/>
              </w:rPr>
            </w:pPr>
          </w:p>
        </w:tc>
        <w:tc>
          <w:tcPr>
            <w:tcW w:w="3058" w:type="dxa"/>
            <w:vMerge/>
            <w:tcBorders>
              <w:top w:val="single" w:sz="4" w:space="0" w:color="000000"/>
              <w:left w:val="single" w:sz="4" w:space="0" w:color="000000"/>
              <w:bottom w:val="single" w:sz="4" w:space="0" w:color="000000"/>
              <w:right w:val="single" w:sz="4" w:space="0" w:color="000000"/>
            </w:tcBorders>
            <w:vAlign w:val="center"/>
          </w:tcPr>
          <w:p w:rsidR="00907E8E" w:rsidRPr="00907E8E" w:rsidRDefault="00907E8E" w:rsidP="00907E8E">
            <w:pPr>
              <w:rPr>
                <w:rFonts w:cs="Calibri"/>
                <w:sz w:val="22"/>
                <w:szCs w:val="22"/>
              </w:rPr>
            </w:pPr>
          </w:p>
        </w:tc>
        <w:tc>
          <w:tcPr>
            <w:tcW w:w="2519"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rPr>
                <w:rFonts w:cs="Calibri"/>
                <w:sz w:val="22"/>
                <w:szCs w:val="22"/>
              </w:rPr>
            </w:pPr>
            <w:r w:rsidRPr="00907E8E">
              <w:rPr>
                <w:rFonts w:cs="Calibri"/>
                <w:sz w:val="22"/>
                <w:szCs w:val="22"/>
              </w:rPr>
              <w:t>внебюджетные источники</w:t>
            </w:r>
          </w:p>
        </w:tc>
        <w:tc>
          <w:tcPr>
            <w:tcW w:w="1316"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2"/>
                <w:szCs w:val="22"/>
              </w:rPr>
            </w:pPr>
            <w:r w:rsidRPr="00907E8E">
              <w:rPr>
                <w:rFonts w:cs="Calibri"/>
                <w:sz w:val="22"/>
                <w:szCs w:val="22"/>
              </w:rPr>
              <w:t>20,000</w:t>
            </w:r>
          </w:p>
        </w:tc>
        <w:tc>
          <w:tcPr>
            <w:tcW w:w="1401"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2"/>
                <w:szCs w:val="22"/>
              </w:rPr>
            </w:pPr>
            <w:r w:rsidRPr="00907E8E">
              <w:rPr>
                <w:rFonts w:cs="Calibri"/>
                <w:sz w:val="22"/>
                <w:szCs w:val="22"/>
              </w:rPr>
              <w:t>20,000</w:t>
            </w:r>
          </w:p>
        </w:tc>
        <w:tc>
          <w:tcPr>
            <w:tcW w:w="1247"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2"/>
                <w:szCs w:val="22"/>
              </w:rPr>
            </w:pPr>
          </w:p>
        </w:tc>
        <w:tc>
          <w:tcPr>
            <w:tcW w:w="1147" w:type="dxa"/>
            <w:tcBorders>
              <w:top w:val="single" w:sz="4" w:space="0" w:color="000000"/>
              <w:left w:val="single" w:sz="4" w:space="0" w:color="000000"/>
              <w:bottom w:val="single" w:sz="4" w:space="0" w:color="000000"/>
              <w:right w:val="single" w:sz="4" w:space="0" w:color="auto"/>
            </w:tcBorders>
          </w:tcPr>
          <w:p w:rsidR="00907E8E" w:rsidRPr="00907E8E" w:rsidRDefault="00907E8E" w:rsidP="00907E8E">
            <w:pPr>
              <w:jc w:val="center"/>
              <w:rPr>
                <w:rFonts w:cs="Calibri"/>
                <w:sz w:val="22"/>
                <w:szCs w:val="22"/>
              </w:rPr>
            </w:pPr>
          </w:p>
        </w:tc>
        <w:tc>
          <w:tcPr>
            <w:tcW w:w="1357" w:type="dxa"/>
            <w:tcBorders>
              <w:top w:val="single" w:sz="4" w:space="0" w:color="000000"/>
              <w:left w:val="single" w:sz="4" w:space="0" w:color="auto"/>
              <w:bottom w:val="single" w:sz="4" w:space="0" w:color="000000"/>
              <w:right w:val="single" w:sz="4" w:space="0" w:color="000000"/>
            </w:tcBorders>
          </w:tcPr>
          <w:p w:rsidR="00907E8E" w:rsidRPr="00907E8E" w:rsidRDefault="00907E8E" w:rsidP="00907E8E">
            <w:pPr>
              <w:jc w:val="center"/>
              <w:rPr>
                <w:rFonts w:cs="Calibri"/>
                <w:sz w:val="22"/>
                <w:szCs w:val="22"/>
              </w:rPr>
            </w:pPr>
          </w:p>
        </w:tc>
      </w:tr>
      <w:tr w:rsidR="00907E8E" w:rsidRPr="00907E8E" w:rsidTr="006B0A07">
        <w:tc>
          <w:tcPr>
            <w:tcW w:w="1907"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rPr>
                <w:rFonts w:cs="Calibri"/>
                <w:sz w:val="22"/>
                <w:szCs w:val="22"/>
              </w:rPr>
            </w:pPr>
            <w:r w:rsidRPr="00907E8E">
              <w:rPr>
                <w:rFonts w:cs="Calibri"/>
                <w:sz w:val="22"/>
                <w:szCs w:val="22"/>
              </w:rPr>
              <w:t>Основное мероприятие 2.1.</w:t>
            </w:r>
          </w:p>
        </w:tc>
        <w:tc>
          <w:tcPr>
            <w:tcW w:w="3058" w:type="dxa"/>
            <w:tcBorders>
              <w:top w:val="single" w:sz="4" w:space="0" w:color="000000"/>
              <w:left w:val="single" w:sz="4" w:space="0" w:color="000000"/>
              <w:bottom w:val="single" w:sz="4" w:space="0" w:color="000000"/>
              <w:right w:val="single" w:sz="4" w:space="0" w:color="000000"/>
            </w:tcBorders>
            <w:vAlign w:val="center"/>
          </w:tcPr>
          <w:p w:rsidR="00907E8E" w:rsidRPr="00907E8E" w:rsidRDefault="00907E8E" w:rsidP="00907E8E">
            <w:pPr>
              <w:rPr>
                <w:rFonts w:cs="Calibri"/>
                <w:sz w:val="22"/>
                <w:szCs w:val="22"/>
              </w:rPr>
            </w:pPr>
            <w:r w:rsidRPr="00907E8E">
              <w:rPr>
                <w:rFonts w:cs="Calibri"/>
                <w:sz w:val="22"/>
                <w:szCs w:val="22"/>
              </w:rPr>
              <w:t>Проведение муниципальной политики в области имущественных и земельных отношений на территории города Курчатова Курской области</w:t>
            </w:r>
          </w:p>
        </w:tc>
        <w:tc>
          <w:tcPr>
            <w:tcW w:w="2519"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rPr>
                <w:rFonts w:cs="Calibri"/>
                <w:sz w:val="22"/>
                <w:szCs w:val="22"/>
              </w:rPr>
            </w:pPr>
          </w:p>
        </w:tc>
        <w:tc>
          <w:tcPr>
            <w:tcW w:w="1316"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2"/>
                <w:szCs w:val="22"/>
              </w:rPr>
            </w:pPr>
          </w:p>
        </w:tc>
        <w:tc>
          <w:tcPr>
            <w:tcW w:w="1401"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2"/>
                <w:szCs w:val="22"/>
              </w:rPr>
            </w:pPr>
          </w:p>
        </w:tc>
        <w:tc>
          <w:tcPr>
            <w:tcW w:w="1247"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2"/>
                <w:szCs w:val="22"/>
              </w:rPr>
            </w:pPr>
          </w:p>
        </w:tc>
        <w:tc>
          <w:tcPr>
            <w:tcW w:w="1147" w:type="dxa"/>
            <w:tcBorders>
              <w:top w:val="single" w:sz="4" w:space="0" w:color="000000"/>
              <w:left w:val="single" w:sz="4" w:space="0" w:color="000000"/>
              <w:bottom w:val="single" w:sz="4" w:space="0" w:color="000000"/>
              <w:right w:val="single" w:sz="4" w:space="0" w:color="auto"/>
            </w:tcBorders>
          </w:tcPr>
          <w:p w:rsidR="00907E8E" w:rsidRPr="00907E8E" w:rsidRDefault="00907E8E" w:rsidP="00907E8E">
            <w:pPr>
              <w:jc w:val="center"/>
              <w:rPr>
                <w:rFonts w:cs="Calibri"/>
                <w:sz w:val="22"/>
                <w:szCs w:val="22"/>
              </w:rPr>
            </w:pPr>
          </w:p>
        </w:tc>
        <w:tc>
          <w:tcPr>
            <w:tcW w:w="1357" w:type="dxa"/>
            <w:tcBorders>
              <w:top w:val="single" w:sz="4" w:space="0" w:color="000000"/>
              <w:left w:val="single" w:sz="4" w:space="0" w:color="auto"/>
              <w:bottom w:val="single" w:sz="4" w:space="0" w:color="000000"/>
              <w:right w:val="single" w:sz="4" w:space="0" w:color="000000"/>
            </w:tcBorders>
          </w:tcPr>
          <w:p w:rsidR="00907E8E" w:rsidRPr="00907E8E" w:rsidRDefault="00907E8E" w:rsidP="00907E8E">
            <w:pPr>
              <w:jc w:val="center"/>
              <w:rPr>
                <w:rFonts w:cs="Calibri"/>
                <w:sz w:val="22"/>
                <w:szCs w:val="22"/>
              </w:rPr>
            </w:pPr>
          </w:p>
        </w:tc>
      </w:tr>
      <w:tr w:rsidR="00907E8E" w:rsidRPr="00907E8E" w:rsidTr="006B0A07">
        <w:tc>
          <w:tcPr>
            <w:tcW w:w="1907"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rPr>
                <w:rFonts w:cs="Calibri"/>
                <w:sz w:val="20"/>
                <w:szCs w:val="20"/>
              </w:rPr>
            </w:pPr>
            <w:r w:rsidRPr="00907E8E">
              <w:rPr>
                <w:rFonts w:cs="Calibri"/>
                <w:sz w:val="20"/>
                <w:szCs w:val="20"/>
              </w:rPr>
              <w:t xml:space="preserve">1. Капитальный ремонт помещений здания по </w:t>
            </w:r>
            <w:proofErr w:type="gramStart"/>
            <w:r w:rsidRPr="00907E8E">
              <w:rPr>
                <w:rFonts w:cs="Calibri"/>
                <w:sz w:val="20"/>
                <w:szCs w:val="20"/>
              </w:rPr>
              <w:t>ул.Молодежная,д.</w:t>
            </w:r>
            <w:proofErr w:type="gramEnd"/>
            <w:r w:rsidRPr="00907E8E">
              <w:rPr>
                <w:rFonts w:cs="Calibri"/>
                <w:sz w:val="20"/>
                <w:szCs w:val="20"/>
              </w:rPr>
              <w:t>9</w:t>
            </w:r>
          </w:p>
        </w:tc>
        <w:tc>
          <w:tcPr>
            <w:tcW w:w="3058" w:type="dxa"/>
            <w:tcBorders>
              <w:top w:val="single" w:sz="4" w:space="0" w:color="000000"/>
              <w:left w:val="single" w:sz="4" w:space="0" w:color="000000"/>
              <w:bottom w:val="single" w:sz="4" w:space="0" w:color="000000"/>
              <w:right w:val="single" w:sz="4" w:space="0" w:color="000000"/>
            </w:tcBorders>
            <w:vAlign w:val="center"/>
          </w:tcPr>
          <w:p w:rsidR="00907E8E" w:rsidRPr="00907E8E" w:rsidRDefault="00907E8E" w:rsidP="00907E8E">
            <w:pPr>
              <w:rPr>
                <w:rFonts w:cs="Calibri"/>
                <w:sz w:val="20"/>
                <w:szCs w:val="20"/>
              </w:rPr>
            </w:pPr>
          </w:p>
        </w:tc>
        <w:tc>
          <w:tcPr>
            <w:tcW w:w="2519"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rPr>
                <w:rFonts w:cs="Calibr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0"/>
                <w:szCs w:val="20"/>
              </w:rPr>
            </w:pPr>
            <w:r w:rsidRPr="00907E8E">
              <w:rPr>
                <w:rFonts w:cs="Calibri"/>
                <w:sz w:val="20"/>
                <w:szCs w:val="20"/>
              </w:rPr>
              <w:t>922</w:t>
            </w:r>
          </w:p>
        </w:tc>
        <w:tc>
          <w:tcPr>
            <w:tcW w:w="1401"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0"/>
                <w:szCs w:val="20"/>
              </w:rPr>
            </w:pPr>
            <w:r w:rsidRPr="00907E8E">
              <w:rPr>
                <w:rFonts w:cs="Calibri"/>
                <w:sz w:val="20"/>
                <w:szCs w:val="20"/>
              </w:rPr>
              <w:t>-</w:t>
            </w:r>
          </w:p>
        </w:tc>
        <w:tc>
          <w:tcPr>
            <w:tcW w:w="1247"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0"/>
                <w:szCs w:val="20"/>
              </w:rPr>
            </w:pPr>
            <w:r w:rsidRPr="00907E8E">
              <w:rPr>
                <w:rFonts w:cs="Calibri"/>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0"/>
                <w:szCs w:val="20"/>
              </w:rPr>
            </w:pPr>
            <w:r w:rsidRPr="00907E8E">
              <w:rPr>
                <w:rFonts w:cs="Calibri"/>
                <w:sz w:val="20"/>
                <w:szCs w:val="20"/>
              </w:rPr>
              <w:t>-</w:t>
            </w:r>
          </w:p>
        </w:tc>
        <w:tc>
          <w:tcPr>
            <w:tcW w:w="1147" w:type="dxa"/>
            <w:tcBorders>
              <w:top w:val="single" w:sz="4" w:space="0" w:color="000000"/>
              <w:left w:val="single" w:sz="4" w:space="0" w:color="000000"/>
              <w:bottom w:val="single" w:sz="4" w:space="0" w:color="000000"/>
              <w:right w:val="single" w:sz="4" w:space="0" w:color="auto"/>
            </w:tcBorders>
          </w:tcPr>
          <w:p w:rsidR="00907E8E" w:rsidRPr="00907E8E" w:rsidRDefault="00907E8E" w:rsidP="00907E8E">
            <w:pPr>
              <w:jc w:val="center"/>
              <w:rPr>
                <w:rFonts w:cs="Calibri"/>
                <w:sz w:val="20"/>
                <w:szCs w:val="20"/>
              </w:rPr>
            </w:pPr>
            <w:r w:rsidRPr="00907E8E">
              <w:rPr>
                <w:rFonts w:cs="Calibri"/>
                <w:sz w:val="20"/>
                <w:szCs w:val="20"/>
              </w:rPr>
              <w:t>-</w:t>
            </w:r>
          </w:p>
        </w:tc>
        <w:tc>
          <w:tcPr>
            <w:tcW w:w="1357" w:type="dxa"/>
            <w:tcBorders>
              <w:top w:val="single" w:sz="4" w:space="0" w:color="000000"/>
              <w:left w:val="single" w:sz="4" w:space="0" w:color="auto"/>
              <w:bottom w:val="single" w:sz="4" w:space="0" w:color="000000"/>
              <w:right w:val="single" w:sz="4" w:space="0" w:color="000000"/>
            </w:tcBorders>
          </w:tcPr>
          <w:p w:rsidR="00907E8E" w:rsidRPr="00907E8E" w:rsidRDefault="00907E8E" w:rsidP="00907E8E">
            <w:pPr>
              <w:jc w:val="center"/>
              <w:rPr>
                <w:rFonts w:cs="Calibri"/>
                <w:sz w:val="20"/>
                <w:szCs w:val="20"/>
              </w:rPr>
            </w:pPr>
            <w:r w:rsidRPr="00907E8E">
              <w:rPr>
                <w:rFonts w:cs="Calibri"/>
                <w:sz w:val="20"/>
                <w:szCs w:val="20"/>
              </w:rPr>
              <w:t>922</w:t>
            </w:r>
          </w:p>
        </w:tc>
      </w:tr>
      <w:tr w:rsidR="00907E8E" w:rsidRPr="00907E8E" w:rsidTr="006B0A07">
        <w:tc>
          <w:tcPr>
            <w:tcW w:w="1907"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rPr>
                <w:rFonts w:cs="Calibri"/>
                <w:sz w:val="20"/>
                <w:szCs w:val="20"/>
              </w:rPr>
            </w:pPr>
            <w:r w:rsidRPr="00907E8E">
              <w:rPr>
                <w:rFonts w:cs="Calibri"/>
                <w:sz w:val="20"/>
                <w:szCs w:val="20"/>
              </w:rPr>
              <w:t>2. Ремонт мемориальных досок, памятников</w:t>
            </w:r>
          </w:p>
        </w:tc>
        <w:tc>
          <w:tcPr>
            <w:tcW w:w="3058" w:type="dxa"/>
            <w:tcBorders>
              <w:top w:val="single" w:sz="4" w:space="0" w:color="000000"/>
              <w:left w:val="single" w:sz="4" w:space="0" w:color="000000"/>
              <w:bottom w:val="single" w:sz="4" w:space="0" w:color="000000"/>
              <w:right w:val="single" w:sz="4" w:space="0" w:color="000000"/>
            </w:tcBorders>
            <w:vAlign w:val="center"/>
          </w:tcPr>
          <w:p w:rsidR="00907E8E" w:rsidRPr="00907E8E" w:rsidRDefault="00907E8E" w:rsidP="00907E8E">
            <w:pPr>
              <w:rPr>
                <w:rFonts w:cs="Calibri"/>
                <w:sz w:val="20"/>
                <w:szCs w:val="20"/>
              </w:rPr>
            </w:pPr>
          </w:p>
        </w:tc>
        <w:tc>
          <w:tcPr>
            <w:tcW w:w="2519"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rPr>
                <w:rFonts w:cs="Calibr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0"/>
                <w:szCs w:val="20"/>
              </w:rPr>
            </w:pPr>
            <w:r w:rsidRPr="00907E8E">
              <w:rPr>
                <w:rFonts w:cs="Calibri"/>
                <w:sz w:val="20"/>
                <w:szCs w:val="20"/>
              </w:rPr>
              <w:t>268</w:t>
            </w:r>
          </w:p>
        </w:tc>
        <w:tc>
          <w:tcPr>
            <w:tcW w:w="1401"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0"/>
                <w:szCs w:val="20"/>
              </w:rPr>
            </w:pPr>
            <w:r w:rsidRPr="00907E8E">
              <w:rPr>
                <w:rFonts w:cs="Calibri"/>
                <w:sz w:val="20"/>
                <w:szCs w:val="20"/>
              </w:rPr>
              <w:t>-</w:t>
            </w:r>
          </w:p>
        </w:tc>
        <w:tc>
          <w:tcPr>
            <w:tcW w:w="1247"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0"/>
                <w:szCs w:val="20"/>
              </w:rPr>
            </w:pPr>
            <w:r w:rsidRPr="00907E8E">
              <w:rPr>
                <w:rFonts w:cs="Calibri"/>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0"/>
                <w:szCs w:val="20"/>
              </w:rPr>
            </w:pPr>
            <w:r w:rsidRPr="00907E8E">
              <w:rPr>
                <w:rFonts w:cs="Calibri"/>
                <w:sz w:val="20"/>
                <w:szCs w:val="20"/>
              </w:rPr>
              <w:t>-</w:t>
            </w:r>
          </w:p>
        </w:tc>
        <w:tc>
          <w:tcPr>
            <w:tcW w:w="1147" w:type="dxa"/>
            <w:tcBorders>
              <w:top w:val="single" w:sz="4" w:space="0" w:color="000000"/>
              <w:left w:val="single" w:sz="4" w:space="0" w:color="000000"/>
              <w:bottom w:val="single" w:sz="4" w:space="0" w:color="000000"/>
              <w:right w:val="single" w:sz="4" w:space="0" w:color="auto"/>
            </w:tcBorders>
          </w:tcPr>
          <w:p w:rsidR="00907E8E" w:rsidRPr="00907E8E" w:rsidRDefault="00907E8E" w:rsidP="00907E8E">
            <w:pPr>
              <w:jc w:val="center"/>
              <w:rPr>
                <w:rFonts w:cs="Calibri"/>
                <w:sz w:val="20"/>
                <w:szCs w:val="20"/>
              </w:rPr>
            </w:pPr>
            <w:r w:rsidRPr="00907E8E">
              <w:rPr>
                <w:rFonts w:cs="Calibri"/>
                <w:sz w:val="20"/>
                <w:szCs w:val="20"/>
              </w:rPr>
              <w:t>-</w:t>
            </w:r>
          </w:p>
        </w:tc>
        <w:tc>
          <w:tcPr>
            <w:tcW w:w="1357" w:type="dxa"/>
            <w:tcBorders>
              <w:top w:val="single" w:sz="4" w:space="0" w:color="000000"/>
              <w:left w:val="single" w:sz="4" w:space="0" w:color="auto"/>
              <w:bottom w:val="single" w:sz="4" w:space="0" w:color="000000"/>
              <w:right w:val="single" w:sz="4" w:space="0" w:color="000000"/>
            </w:tcBorders>
          </w:tcPr>
          <w:p w:rsidR="00907E8E" w:rsidRPr="00907E8E" w:rsidRDefault="00907E8E" w:rsidP="00907E8E">
            <w:pPr>
              <w:jc w:val="center"/>
              <w:rPr>
                <w:rFonts w:cs="Calibri"/>
                <w:sz w:val="20"/>
                <w:szCs w:val="20"/>
              </w:rPr>
            </w:pPr>
            <w:r w:rsidRPr="00907E8E">
              <w:rPr>
                <w:rFonts w:cs="Calibri"/>
                <w:sz w:val="20"/>
                <w:szCs w:val="20"/>
              </w:rPr>
              <w:t>268</w:t>
            </w:r>
          </w:p>
        </w:tc>
      </w:tr>
      <w:tr w:rsidR="00907E8E" w:rsidRPr="00907E8E" w:rsidTr="006B0A07">
        <w:tc>
          <w:tcPr>
            <w:tcW w:w="1907"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rPr>
                <w:rFonts w:cs="Calibri"/>
                <w:sz w:val="20"/>
                <w:szCs w:val="20"/>
              </w:rPr>
            </w:pPr>
            <w:r w:rsidRPr="00907E8E">
              <w:rPr>
                <w:rFonts w:cs="Calibri"/>
                <w:sz w:val="20"/>
                <w:szCs w:val="20"/>
              </w:rPr>
              <w:t>3. Оплата услуг тепловой энергии и горячего водоснабжения</w:t>
            </w:r>
          </w:p>
        </w:tc>
        <w:tc>
          <w:tcPr>
            <w:tcW w:w="3058" w:type="dxa"/>
            <w:tcBorders>
              <w:top w:val="single" w:sz="4" w:space="0" w:color="000000"/>
              <w:left w:val="single" w:sz="4" w:space="0" w:color="000000"/>
              <w:bottom w:val="single" w:sz="4" w:space="0" w:color="000000"/>
              <w:right w:val="single" w:sz="4" w:space="0" w:color="000000"/>
            </w:tcBorders>
            <w:vAlign w:val="center"/>
          </w:tcPr>
          <w:p w:rsidR="00907E8E" w:rsidRPr="00907E8E" w:rsidRDefault="00907E8E" w:rsidP="00907E8E">
            <w:pPr>
              <w:rPr>
                <w:rFonts w:cs="Calibri"/>
                <w:sz w:val="20"/>
                <w:szCs w:val="20"/>
              </w:rPr>
            </w:pPr>
          </w:p>
        </w:tc>
        <w:tc>
          <w:tcPr>
            <w:tcW w:w="2519"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rPr>
                <w:rFonts w:cs="Calibr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0"/>
                <w:szCs w:val="20"/>
              </w:rPr>
            </w:pPr>
            <w:r w:rsidRPr="00907E8E">
              <w:rPr>
                <w:rFonts w:cs="Calibri"/>
                <w:sz w:val="20"/>
                <w:szCs w:val="20"/>
              </w:rPr>
              <w:t>4492,53</w:t>
            </w:r>
          </w:p>
        </w:tc>
        <w:tc>
          <w:tcPr>
            <w:tcW w:w="1401"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0"/>
                <w:szCs w:val="20"/>
              </w:rPr>
            </w:pPr>
            <w:r w:rsidRPr="00907E8E">
              <w:rPr>
                <w:rFonts w:cs="Calibri"/>
                <w:sz w:val="20"/>
                <w:szCs w:val="20"/>
              </w:rPr>
              <w:t>933,7</w:t>
            </w:r>
          </w:p>
        </w:tc>
        <w:tc>
          <w:tcPr>
            <w:tcW w:w="1247"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0"/>
                <w:szCs w:val="20"/>
              </w:rPr>
            </w:pPr>
            <w:r w:rsidRPr="00907E8E">
              <w:rPr>
                <w:rFonts w:cs="Calibri"/>
                <w:sz w:val="20"/>
                <w:szCs w:val="20"/>
              </w:rPr>
              <w:t>851,99</w:t>
            </w:r>
          </w:p>
        </w:tc>
        <w:tc>
          <w:tcPr>
            <w:tcW w:w="1276"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0"/>
                <w:szCs w:val="20"/>
              </w:rPr>
            </w:pPr>
            <w:r w:rsidRPr="00907E8E">
              <w:rPr>
                <w:rFonts w:cs="Calibri"/>
                <w:sz w:val="20"/>
                <w:szCs w:val="20"/>
              </w:rPr>
              <w:t>851,99</w:t>
            </w:r>
          </w:p>
        </w:tc>
        <w:tc>
          <w:tcPr>
            <w:tcW w:w="1147" w:type="dxa"/>
            <w:tcBorders>
              <w:top w:val="single" w:sz="4" w:space="0" w:color="000000"/>
              <w:left w:val="single" w:sz="4" w:space="0" w:color="000000"/>
              <w:bottom w:val="single" w:sz="4" w:space="0" w:color="000000"/>
              <w:right w:val="single" w:sz="4" w:space="0" w:color="auto"/>
            </w:tcBorders>
          </w:tcPr>
          <w:p w:rsidR="00907E8E" w:rsidRPr="00907E8E" w:rsidRDefault="00907E8E" w:rsidP="00907E8E">
            <w:pPr>
              <w:jc w:val="center"/>
              <w:rPr>
                <w:rFonts w:cs="Calibri"/>
                <w:sz w:val="20"/>
                <w:szCs w:val="20"/>
              </w:rPr>
            </w:pPr>
            <w:r w:rsidRPr="00907E8E">
              <w:rPr>
                <w:rFonts w:cs="Calibri"/>
                <w:sz w:val="20"/>
                <w:szCs w:val="20"/>
              </w:rPr>
              <w:t>802,85</w:t>
            </w:r>
          </w:p>
        </w:tc>
        <w:tc>
          <w:tcPr>
            <w:tcW w:w="1357" w:type="dxa"/>
            <w:tcBorders>
              <w:top w:val="single" w:sz="4" w:space="0" w:color="000000"/>
              <w:left w:val="single" w:sz="4" w:space="0" w:color="auto"/>
              <w:bottom w:val="single" w:sz="4" w:space="0" w:color="000000"/>
              <w:right w:val="single" w:sz="4" w:space="0" w:color="000000"/>
            </w:tcBorders>
          </w:tcPr>
          <w:p w:rsidR="00907E8E" w:rsidRPr="00907E8E" w:rsidRDefault="00907E8E" w:rsidP="00907E8E">
            <w:pPr>
              <w:jc w:val="center"/>
              <w:rPr>
                <w:rFonts w:cs="Calibri"/>
                <w:sz w:val="20"/>
                <w:szCs w:val="20"/>
              </w:rPr>
            </w:pPr>
            <w:r w:rsidRPr="00907E8E">
              <w:rPr>
                <w:rFonts w:cs="Calibri"/>
                <w:sz w:val="20"/>
                <w:szCs w:val="20"/>
              </w:rPr>
              <w:t>1052</w:t>
            </w:r>
          </w:p>
        </w:tc>
      </w:tr>
      <w:tr w:rsidR="00907E8E" w:rsidRPr="00907E8E" w:rsidTr="006B0A07">
        <w:tc>
          <w:tcPr>
            <w:tcW w:w="1907"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rPr>
                <w:rFonts w:cs="Calibri"/>
                <w:sz w:val="20"/>
                <w:szCs w:val="20"/>
              </w:rPr>
            </w:pPr>
            <w:r w:rsidRPr="00907E8E">
              <w:rPr>
                <w:rFonts w:cs="Calibri"/>
                <w:sz w:val="20"/>
                <w:szCs w:val="20"/>
              </w:rPr>
              <w:t>4. Оплата услуг электрической энергии</w:t>
            </w:r>
          </w:p>
        </w:tc>
        <w:tc>
          <w:tcPr>
            <w:tcW w:w="3058" w:type="dxa"/>
            <w:tcBorders>
              <w:top w:val="single" w:sz="4" w:space="0" w:color="000000"/>
              <w:left w:val="single" w:sz="4" w:space="0" w:color="000000"/>
              <w:bottom w:val="single" w:sz="4" w:space="0" w:color="000000"/>
              <w:right w:val="single" w:sz="4" w:space="0" w:color="000000"/>
            </w:tcBorders>
            <w:vAlign w:val="center"/>
          </w:tcPr>
          <w:p w:rsidR="00907E8E" w:rsidRPr="00907E8E" w:rsidRDefault="00907E8E" w:rsidP="00907E8E">
            <w:pPr>
              <w:rPr>
                <w:rFonts w:cs="Calibri"/>
                <w:sz w:val="20"/>
                <w:szCs w:val="20"/>
              </w:rPr>
            </w:pPr>
          </w:p>
        </w:tc>
        <w:tc>
          <w:tcPr>
            <w:tcW w:w="2519"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rPr>
                <w:rFonts w:cs="Calibr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0"/>
                <w:szCs w:val="20"/>
              </w:rPr>
            </w:pPr>
            <w:r w:rsidRPr="00907E8E">
              <w:rPr>
                <w:rFonts w:cs="Calibri"/>
                <w:sz w:val="20"/>
                <w:szCs w:val="20"/>
              </w:rPr>
              <w:t>9507,845</w:t>
            </w:r>
          </w:p>
        </w:tc>
        <w:tc>
          <w:tcPr>
            <w:tcW w:w="1401"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0"/>
                <w:szCs w:val="20"/>
              </w:rPr>
            </w:pPr>
            <w:r w:rsidRPr="00907E8E">
              <w:rPr>
                <w:rFonts w:cs="Calibri"/>
                <w:sz w:val="20"/>
                <w:szCs w:val="20"/>
              </w:rPr>
              <w:t>1662,983</w:t>
            </w:r>
          </w:p>
        </w:tc>
        <w:tc>
          <w:tcPr>
            <w:tcW w:w="1247"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0"/>
                <w:szCs w:val="20"/>
              </w:rPr>
            </w:pPr>
            <w:r w:rsidRPr="00907E8E">
              <w:rPr>
                <w:rFonts w:cs="Calibri"/>
                <w:sz w:val="20"/>
                <w:szCs w:val="20"/>
              </w:rPr>
              <w:t>1862,55</w:t>
            </w:r>
          </w:p>
        </w:tc>
        <w:tc>
          <w:tcPr>
            <w:tcW w:w="1276"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0"/>
                <w:szCs w:val="20"/>
              </w:rPr>
            </w:pPr>
            <w:r w:rsidRPr="00907E8E">
              <w:rPr>
                <w:rFonts w:cs="Calibri"/>
                <w:sz w:val="20"/>
                <w:szCs w:val="20"/>
              </w:rPr>
              <w:t>1862,55</w:t>
            </w:r>
          </w:p>
        </w:tc>
        <w:tc>
          <w:tcPr>
            <w:tcW w:w="1147" w:type="dxa"/>
            <w:tcBorders>
              <w:top w:val="single" w:sz="4" w:space="0" w:color="000000"/>
              <w:left w:val="single" w:sz="4" w:space="0" w:color="000000"/>
              <w:bottom w:val="single" w:sz="4" w:space="0" w:color="000000"/>
              <w:right w:val="single" w:sz="4" w:space="0" w:color="auto"/>
            </w:tcBorders>
          </w:tcPr>
          <w:p w:rsidR="00907E8E" w:rsidRPr="00907E8E" w:rsidRDefault="00907E8E" w:rsidP="00907E8E">
            <w:pPr>
              <w:jc w:val="center"/>
              <w:rPr>
                <w:rFonts w:cs="Calibri"/>
                <w:sz w:val="20"/>
                <w:szCs w:val="20"/>
              </w:rPr>
            </w:pPr>
            <w:r w:rsidRPr="00907E8E">
              <w:rPr>
                <w:rFonts w:cs="Calibri"/>
                <w:sz w:val="20"/>
                <w:szCs w:val="20"/>
              </w:rPr>
              <w:t>1762,762</w:t>
            </w:r>
          </w:p>
        </w:tc>
        <w:tc>
          <w:tcPr>
            <w:tcW w:w="1357" w:type="dxa"/>
            <w:tcBorders>
              <w:top w:val="single" w:sz="4" w:space="0" w:color="000000"/>
              <w:left w:val="single" w:sz="4" w:space="0" w:color="auto"/>
              <w:bottom w:val="single" w:sz="4" w:space="0" w:color="000000"/>
              <w:right w:val="single" w:sz="4" w:space="0" w:color="000000"/>
            </w:tcBorders>
          </w:tcPr>
          <w:p w:rsidR="00907E8E" w:rsidRPr="00907E8E" w:rsidRDefault="00907E8E" w:rsidP="00907E8E">
            <w:pPr>
              <w:jc w:val="center"/>
              <w:rPr>
                <w:rFonts w:cs="Calibri"/>
                <w:sz w:val="20"/>
                <w:szCs w:val="20"/>
              </w:rPr>
            </w:pPr>
            <w:r w:rsidRPr="00907E8E">
              <w:rPr>
                <w:rFonts w:cs="Calibri"/>
                <w:sz w:val="20"/>
                <w:szCs w:val="20"/>
              </w:rPr>
              <w:t>2357</w:t>
            </w:r>
          </w:p>
        </w:tc>
      </w:tr>
      <w:tr w:rsidR="00907E8E" w:rsidRPr="00907E8E" w:rsidTr="006B0A07">
        <w:tc>
          <w:tcPr>
            <w:tcW w:w="1907"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rPr>
                <w:rFonts w:cs="Calibri"/>
                <w:sz w:val="20"/>
                <w:szCs w:val="20"/>
              </w:rPr>
            </w:pPr>
            <w:r w:rsidRPr="00907E8E">
              <w:rPr>
                <w:rFonts w:cs="Calibri"/>
                <w:sz w:val="20"/>
                <w:szCs w:val="20"/>
              </w:rPr>
              <w:lastRenderedPageBreak/>
              <w:t>5. Оплата услуг водоснабжения и водоотведения</w:t>
            </w:r>
          </w:p>
        </w:tc>
        <w:tc>
          <w:tcPr>
            <w:tcW w:w="3058" w:type="dxa"/>
            <w:tcBorders>
              <w:top w:val="single" w:sz="4" w:space="0" w:color="000000"/>
              <w:left w:val="single" w:sz="4" w:space="0" w:color="000000"/>
              <w:bottom w:val="single" w:sz="4" w:space="0" w:color="000000"/>
              <w:right w:val="single" w:sz="4" w:space="0" w:color="000000"/>
            </w:tcBorders>
            <w:vAlign w:val="center"/>
          </w:tcPr>
          <w:p w:rsidR="00907E8E" w:rsidRPr="00907E8E" w:rsidRDefault="00907E8E" w:rsidP="00907E8E">
            <w:pPr>
              <w:rPr>
                <w:rFonts w:cs="Calibri"/>
                <w:sz w:val="20"/>
                <w:szCs w:val="20"/>
              </w:rPr>
            </w:pPr>
          </w:p>
        </w:tc>
        <w:tc>
          <w:tcPr>
            <w:tcW w:w="2519"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rPr>
                <w:rFonts w:cs="Calibr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0"/>
                <w:szCs w:val="20"/>
              </w:rPr>
            </w:pPr>
            <w:r w:rsidRPr="00907E8E">
              <w:rPr>
                <w:rFonts w:cs="Calibri"/>
                <w:sz w:val="20"/>
                <w:szCs w:val="20"/>
              </w:rPr>
              <w:t>578,157</w:t>
            </w:r>
          </w:p>
        </w:tc>
        <w:tc>
          <w:tcPr>
            <w:tcW w:w="1401"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0"/>
                <w:szCs w:val="20"/>
              </w:rPr>
            </w:pPr>
            <w:r w:rsidRPr="00907E8E">
              <w:rPr>
                <w:rFonts w:cs="Calibri"/>
                <w:sz w:val="20"/>
                <w:szCs w:val="20"/>
              </w:rPr>
              <w:t>95,570</w:t>
            </w:r>
          </w:p>
        </w:tc>
        <w:tc>
          <w:tcPr>
            <w:tcW w:w="1247"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0"/>
                <w:szCs w:val="20"/>
              </w:rPr>
            </w:pPr>
            <w:r w:rsidRPr="00907E8E">
              <w:rPr>
                <w:rFonts w:cs="Calibri"/>
                <w:sz w:val="20"/>
                <w:szCs w:val="20"/>
              </w:rPr>
              <w:t>106,961</w:t>
            </w:r>
          </w:p>
        </w:tc>
        <w:tc>
          <w:tcPr>
            <w:tcW w:w="1276"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0"/>
                <w:szCs w:val="20"/>
              </w:rPr>
            </w:pPr>
            <w:r w:rsidRPr="00907E8E">
              <w:rPr>
                <w:rFonts w:cs="Calibri"/>
                <w:sz w:val="20"/>
                <w:szCs w:val="20"/>
              </w:rPr>
              <w:t>106,962</w:t>
            </w:r>
          </w:p>
        </w:tc>
        <w:tc>
          <w:tcPr>
            <w:tcW w:w="1147" w:type="dxa"/>
            <w:tcBorders>
              <w:top w:val="single" w:sz="4" w:space="0" w:color="000000"/>
              <w:left w:val="single" w:sz="4" w:space="0" w:color="000000"/>
              <w:bottom w:val="single" w:sz="4" w:space="0" w:color="000000"/>
              <w:right w:val="single" w:sz="4" w:space="0" w:color="auto"/>
            </w:tcBorders>
          </w:tcPr>
          <w:p w:rsidR="00907E8E" w:rsidRPr="00907E8E" w:rsidRDefault="00907E8E" w:rsidP="00907E8E">
            <w:pPr>
              <w:jc w:val="center"/>
              <w:rPr>
                <w:rFonts w:cs="Calibri"/>
                <w:sz w:val="20"/>
                <w:szCs w:val="20"/>
              </w:rPr>
            </w:pPr>
            <w:r w:rsidRPr="00907E8E">
              <w:rPr>
                <w:rFonts w:cs="Calibri"/>
                <w:sz w:val="20"/>
                <w:szCs w:val="20"/>
              </w:rPr>
              <w:t>102,664</w:t>
            </w:r>
          </w:p>
        </w:tc>
        <w:tc>
          <w:tcPr>
            <w:tcW w:w="1357" w:type="dxa"/>
            <w:tcBorders>
              <w:top w:val="single" w:sz="4" w:space="0" w:color="000000"/>
              <w:left w:val="single" w:sz="4" w:space="0" w:color="auto"/>
              <w:bottom w:val="single" w:sz="4" w:space="0" w:color="000000"/>
              <w:right w:val="single" w:sz="4" w:space="0" w:color="000000"/>
            </w:tcBorders>
          </w:tcPr>
          <w:p w:rsidR="00907E8E" w:rsidRPr="00907E8E" w:rsidRDefault="00907E8E" w:rsidP="00907E8E">
            <w:pPr>
              <w:jc w:val="center"/>
              <w:rPr>
                <w:rFonts w:cs="Calibri"/>
                <w:sz w:val="20"/>
                <w:szCs w:val="20"/>
              </w:rPr>
            </w:pPr>
            <w:r w:rsidRPr="00907E8E">
              <w:rPr>
                <w:rFonts w:cs="Calibri"/>
                <w:sz w:val="20"/>
                <w:szCs w:val="20"/>
              </w:rPr>
              <w:t>166</w:t>
            </w:r>
          </w:p>
        </w:tc>
      </w:tr>
      <w:tr w:rsidR="00907E8E" w:rsidRPr="00907E8E" w:rsidTr="006B0A07">
        <w:tc>
          <w:tcPr>
            <w:tcW w:w="1907"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rPr>
                <w:rFonts w:cs="Calibri"/>
                <w:sz w:val="20"/>
                <w:szCs w:val="20"/>
              </w:rPr>
            </w:pPr>
            <w:r w:rsidRPr="00907E8E">
              <w:rPr>
                <w:rFonts w:cs="Calibri"/>
                <w:sz w:val="20"/>
                <w:szCs w:val="20"/>
              </w:rPr>
              <w:t>6. Содержание имущества (техническое обслуживание)</w:t>
            </w:r>
          </w:p>
        </w:tc>
        <w:tc>
          <w:tcPr>
            <w:tcW w:w="3058" w:type="dxa"/>
            <w:tcBorders>
              <w:top w:val="single" w:sz="4" w:space="0" w:color="000000"/>
              <w:left w:val="single" w:sz="4" w:space="0" w:color="000000"/>
              <w:bottom w:val="single" w:sz="4" w:space="0" w:color="000000"/>
              <w:right w:val="single" w:sz="4" w:space="0" w:color="000000"/>
            </w:tcBorders>
            <w:vAlign w:val="center"/>
          </w:tcPr>
          <w:p w:rsidR="00907E8E" w:rsidRPr="00907E8E" w:rsidRDefault="00907E8E" w:rsidP="00907E8E">
            <w:pPr>
              <w:rPr>
                <w:rFonts w:cs="Calibri"/>
                <w:sz w:val="20"/>
                <w:szCs w:val="20"/>
              </w:rPr>
            </w:pPr>
          </w:p>
        </w:tc>
        <w:tc>
          <w:tcPr>
            <w:tcW w:w="2519"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rPr>
                <w:rFonts w:cs="Calibr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0"/>
                <w:szCs w:val="20"/>
              </w:rPr>
            </w:pPr>
            <w:r w:rsidRPr="00907E8E">
              <w:rPr>
                <w:rFonts w:cs="Calibri"/>
                <w:sz w:val="20"/>
                <w:szCs w:val="20"/>
              </w:rPr>
              <w:t>7415,197</w:t>
            </w:r>
          </w:p>
        </w:tc>
        <w:tc>
          <w:tcPr>
            <w:tcW w:w="1401"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0"/>
                <w:szCs w:val="20"/>
              </w:rPr>
            </w:pPr>
            <w:r w:rsidRPr="00907E8E">
              <w:rPr>
                <w:rFonts w:cs="Calibri"/>
                <w:sz w:val="20"/>
                <w:szCs w:val="20"/>
              </w:rPr>
              <w:t>1483</w:t>
            </w:r>
          </w:p>
        </w:tc>
        <w:tc>
          <w:tcPr>
            <w:tcW w:w="1247"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0"/>
                <w:szCs w:val="20"/>
              </w:rPr>
            </w:pPr>
            <w:r w:rsidRPr="00907E8E">
              <w:rPr>
                <w:rFonts w:cs="Calibri"/>
                <w:sz w:val="20"/>
                <w:szCs w:val="20"/>
              </w:rPr>
              <w:t>1417,938</w:t>
            </w:r>
          </w:p>
        </w:tc>
        <w:tc>
          <w:tcPr>
            <w:tcW w:w="1276"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0"/>
                <w:szCs w:val="20"/>
              </w:rPr>
            </w:pPr>
            <w:r w:rsidRPr="00907E8E">
              <w:rPr>
                <w:rFonts w:cs="Calibri"/>
                <w:sz w:val="20"/>
                <w:szCs w:val="20"/>
              </w:rPr>
              <w:t>1017,73</w:t>
            </w:r>
          </w:p>
        </w:tc>
        <w:tc>
          <w:tcPr>
            <w:tcW w:w="1147" w:type="dxa"/>
            <w:tcBorders>
              <w:top w:val="single" w:sz="4" w:space="0" w:color="000000"/>
              <w:left w:val="single" w:sz="4" w:space="0" w:color="000000"/>
              <w:bottom w:val="single" w:sz="4" w:space="0" w:color="000000"/>
              <w:right w:val="single" w:sz="4" w:space="0" w:color="auto"/>
            </w:tcBorders>
          </w:tcPr>
          <w:p w:rsidR="00907E8E" w:rsidRPr="00907E8E" w:rsidRDefault="00907E8E" w:rsidP="00907E8E">
            <w:pPr>
              <w:jc w:val="center"/>
              <w:rPr>
                <w:rFonts w:cs="Calibri"/>
                <w:sz w:val="20"/>
                <w:szCs w:val="20"/>
              </w:rPr>
            </w:pPr>
            <w:r w:rsidRPr="00907E8E">
              <w:rPr>
                <w:rFonts w:cs="Calibri"/>
                <w:sz w:val="20"/>
                <w:szCs w:val="20"/>
              </w:rPr>
              <w:t>619,529</w:t>
            </w:r>
          </w:p>
        </w:tc>
        <w:tc>
          <w:tcPr>
            <w:tcW w:w="1357" w:type="dxa"/>
            <w:tcBorders>
              <w:top w:val="single" w:sz="4" w:space="0" w:color="000000"/>
              <w:left w:val="single" w:sz="4" w:space="0" w:color="auto"/>
              <w:bottom w:val="single" w:sz="4" w:space="0" w:color="000000"/>
              <w:right w:val="single" w:sz="4" w:space="0" w:color="000000"/>
            </w:tcBorders>
          </w:tcPr>
          <w:p w:rsidR="00907E8E" w:rsidRPr="00907E8E" w:rsidRDefault="00907E8E" w:rsidP="00907E8E">
            <w:pPr>
              <w:jc w:val="center"/>
              <w:rPr>
                <w:rFonts w:cs="Calibri"/>
                <w:sz w:val="20"/>
                <w:szCs w:val="20"/>
              </w:rPr>
            </w:pPr>
            <w:r w:rsidRPr="00907E8E">
              <w:rPr>
                <w:rFonts w:cs="Calibri"/>
                <w:sz w:val="20"/>
                <w:szCs w:val="20"/>
              </w:rPr>
              <w:t>2877</w:t>
            </w:r>
          </w:p>
        </w:tc>
      </w:tr>
      <w:tr w:rsidR="00907E8E" w:rsidRPr="00907E8E" w:rsidTr="006B0A07">
        <w:tc>
          <w:tcPr>
            <w:tcW w:w="1907"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rPr>
                <w:rFonts w:cs="Calibri"/>
                <w:sz w:val="20"/>
                <w:szCs w:val="20"/>
              </w:rPr>
            </w:pPr>
            <w:r w:rsidRPr="00907E8E">
              <w:rPr>
                <w:rFonts w:cs="Calibri"/>
                <w:sz w:val="20"/>
                <w:szCs w:val="20"/>
              </w:rPr>
              <w:t>7. Техническое обслуживание электрооборудования</w:t>
            </w:r>
          </w:p>
        </w:tc>
        <w:tc>
          <w:tcPr>
            <w:tcW w:w="3058" w:type="dxa"/>
            <w:tcBorders>
              <w:top w:val="single" w:sz="4" w:space="0" w:color="000000"/>
              <w:left w:val="single" w:sz="4" w:space="0" w:color="000000"/>
              <w:bottom w:val="single" w:sz="4" w:space="0" w:color="000000"/>
              <w:right w:val="single" w:sz="4" w:space="0" w:color="000000"/>
            </w:tcBorders>
            <w:vAlign w:val="center"/>
          </w:tcPr>
          <w:p w:rsidR="00907E8E" w:rsidRPr="00907E8E" w:rsidRDefault="00907E8E" w:rsidP="00907E8E">
            <w:pPr>
              <w:rPr>
                <w:rFonts w:cs="Calibri"/>
                <w:sz w:val="20"/>
                <w:szCs w:val="20"/>
              </w:rPr>
            </w:pPr>
          </w:p>
        </w:tc>
        <w:tc>
          <w:tcPr>
            <w:tcW w:w="2519"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rPr>
                <w:rFonts w:cs="Calibr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0"/>
                <w:szCs w:val="20"/>
              </w:rPr>
            </w:pPr>
            <w:r w:rsidRPr="00907E8E">
              <w:rPr>
                <w:rFonts w:cs="Calibri"/>
                <w:sz w:val="20"/>
                <w:szCs w:val="20"/>
              </w:rPr>
              <w:t>1209,881</w:t>
            </w:r>
          </w:p>
        </w:tc>
        <w:tc>
          <w:tcPr>
            <w:tcW w:w="1401"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0"/>
                <w:szCs w:val="20"/>
              </w:rPr>
            </w:pPr>
            <w:r w:rsidRPr="00907E8E">
              <w:rPr>
                <w:rFonts w:cs="Calibri"/>
                <w:sz w:val="20"/>
                <w:szCs w:val="20"/>
              </w:rPr>
              <w:t>172,185</w:t>
            </w:r>
          </w:p>
        </w:tc>
        <w:tc>
          <w:tcPr>
            <w:tcW w:w="1247"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0"/>
                <w:szCs w:val="20"/>
              </w:rPr>
            </w:pPr>
            <w:r w:rsidRPr="00907E8E">
              <w:rPr>
                <w:rFonts w:cs="Calibri"/>
                <w:sz w:val="20"/>
                <w:szCs w:val="20"/>
              </w:rPr>
              <w:t>589,518</w:t>
            </w:r>
          </w:p>
        </w:tc>
        <w:tc>
          <w:tcPr>
            <w:tcW w:w="1276"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0"/>
                <w:szCs w:val="20"/>
              </w:rPr>
            </w:pPr>
            <w:r w:rsidRPr="00907E8E">
              <w:rPr>
                <w:rFonts w:cs="Calibri"/>
                <w:sz w:val="20"/>
                <w:szCs w:val="20"/>
              </w:rPr>
              <w:t>86,228</w:t>
            </w:r>
          </w:p>
        </w:tc>
        <w:tc>
          <w:tcPr>
            <w:tcW w:w="1147" w:type="dxa"/>
            <w:tcBorders>
              <w:top w:val="single" w:sz="4" w:space="0" w:color="000000"/>
              <w:left w:val="single" w:sz="4" w:space="0" w:color="000000"/>
              <w:bottom w:val="single" w:sz="4" w:space="0" w:color="000000"/>
              <w:right w:val="single" w:sz="4" w:space="0" w:color="auto"/>
            </w:tcBorders>
          </w:tcPr>
          <w:p w:rsidR="00907E8E" w:rsidRPr="00907E8E" w:rsidRDefault="00907E8E" w:rsidP="00907E8E">
            <w:pPr>
              <w:jc w:val="center"/>
              <w:rPr>
                <w:rFonts w:cs="Calibri"/>
                <w:sz w:val="20"/>
                <w:szCs w:val="20"/>
              </w:rPr>
            </w:pPr>
            <w:r w:rsidRPr="00907E8E">
              <w:rPr>
                <w:rFonts w:cs="Calibri"/>
                <w:sz w:val="20"/>
                <w:szCs w:val="20"/>
              </w:rPr>
              <w:t>52,95</w:t>
            </w:r>
          </w:p>
        </w:tc>
        <w:tc>
          <w:tcPr>
            <w:tcW w:w="1357" w:type="dxa"/>
            <w:tcBorders>
              <w:top w:val="single" w:sz="4" w:space="0" w:color="000000"/>
              <w:left w:val="single" w:sz="4" w:space="0" w:color="auto"/>
              <w:bottom w:val="single" w:sz="4" w:space="0" w:color="000000"/>
              <w:right w:val="single" w:sz="4" w:space="0" w:color="000000"/>
            </w:tcBorders>
          </w:tcPr>
          <w:p w:rsidR="00907E8E" w:rsidRPr="00907E8E" w:rsidRDefault="00907E8E" w:rsidP="00907E8E">
            <w:pPr>
              <w:jc w:val="center"/>
              <w:rPr>
                <w:rFonts w:cs="Calibri"/>
                <w:sz w:val="20"/>
                <w:szCs w:val="20"/>
              </w:rPr>
            </w:pPr>
            <w:r w:rsidRPr="00907E8E">
              <w:rPr>
                <w:rFonts w:cs="Calibri"/>
                <w:sz w:val="20"/>
                <w:szCs w:val="20"/>
              </w:rPr>
              <w:t>309</w:t>
            </w:r>
          </w:p>
        </w:tc>
      </w:tr>
      <w:tr w:rsidR="00907E8E" w:rsidRPr="00907E8E" w:rsidTr="006B0A07">
        <w:tc>
          <w:tcPr>
            <w:tcW w:w="1907"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rPr>
                <w:rFonts w:cs="Calibri"/>
                <w:sz w:val="20"/>
                <w:szCs w:val="20"/>
              </w:rPr>
            </w:pPr>
            <w:r w:rsidRPr="00907E8E">
              <w:rPr>
                <w:rFonts w:cs="Calibri"/>
                <w:sz w:val="20"/>
                <w:szCs w:val="20"/>
              </w:rPr>
              <w:t>8. Содержание декоративного фонтана (уборка, обслуживание)</w:t>
            </w:r>
          </w:p>
        </w:tc>
        <w:tc>
          <w:tcPr>
            <w:tcW w:w="3058" w:type="dxa"/>
            <w:tcBorders>
              <w:top w:val="single" w:sz="4" w:space="0" w:color="000000"/>
              <w:left w:val="single" w:sz="4" w:space="0" w:color="000000"/>
              <w:bottom w:val="single" w:sz="4" w:space="0" w:color="000000"/>
              <w:right w:val="single" w:sz="4" w:space="0" w:color="000000"/>
            </w:tcBorders>
            <w:vAlign w:val="center"/>
          </w:tcPr>
          <w:p w:rsidR="00907E8E" w:rsidRPr="00907E8E" w:rsidRDefault="00907E8E" w:rsidP="00907E8E">
            <w:pPr>
              <w:rPr>
                <w:rFonts w:cs="Calibri"/>
                <w:sz w:val="20"/>
                <w:szCs w:val="20"/>
              </w:rPr>
            </w:pPr>
          </w:p>
        </w:tc>
        <w:tc>
          <w:tcPr>
            <w:tcW w:w="2519"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rPr>
                <w:rFonts w:cs="Calibr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0"/>
                <w:szCs w:val="20"/>
              </w:rPr>
            </w:pPr>
            <w:r w:rsidRPr="00907E8E">
              <w:rPr>
                <w:rFonts w:cs="Calibri"/>
                <w:sz w:val="20"/>
                <w:szCs w:val="20"/>
              </w:rPr>
              <w:t>1156,5</w:t>
            </w:r>
          </w:p>
        </w:tc>
        <w:tc>
          <w:tcPr>
            <w:tcW w:w="1401"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0"/>
                <w:szCs w:val="20"/>
              </w:rPr>
            </w:pPr>
            <w:r w:rsidRPr="00907E8E">
              <w:rPr>
                <w:rFonts w:cs="Calibri"/>
                <w:sz w:val="20"/>
                <w:szCs w:val="20"/>
              </w:rPr>
              <w:t>210</w:t>
            </w:r>
          </w:p>
        </w:tc>
        <w:tc>
          <w:tcPr>
            <w:tcW w:w="1247"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0"/>
                <w:szCs w:val="20"/>
              </w:rPr>
            </w:pPr>
            <w:r w:rsidRPr="00907E8E">
              <w:rPr>
                <w:rFonts w:cs="Calibri"/>
                <w:sz w:val="20"/>
                <w:szCs w:val="20"/>
              </w:rPr>
              <w:t>137</w:t>
            </w:r>
          </w:p>
        </w:tc>
        <w:tc>
          <w:tcPr>
            <w:tcW w:w="1276"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0"/>
                <w:szCs w:val="20"/>
              </w:rPr>
            </w:pPr>
            <w:r w:rsidRPr="00907E8E">
              <w:rPr>
                <w:rFonts w:cs="Calibri"/>
                <w:sz w:val="20"/>
                <w:szCs w:val="20"/>
              </w:rPr>
              <w:t>178,5</w:t>
            </w:r>
          </w:p>
        </w:tc>
        <w:tc>
          <w:tcPr>
            <w:tcW w:w="1147" w:type="dxa"/>
            <w:tcBorders>
              <w:top w:val="single" w:sz="4" w:space="0" w:color="000000"/>
              <w:left w:val="single" w:sz="4" w:space="0" w:color="000000"/>
              <w:bottom w:val="single" w:sz="4" w:space="0" w:color="000000"/>
              <w:right w:val="single" w:sz="4" w:space="0" w:color="auto"/>
            </w:tcBorders>
          </w:tcPr>
          <w:p w:rsidR="00907E8E" w:rsidRPr="00907E8E" w:rsidRDefault="00907E8E" w:rsidP="00907E8E">
            <w:pPr>
              <w:jc w:val="center"/>
              <w:rPr>
                <w:rFonts w:cs="Calibri"/>
                <w:sz w:val="20"/>
                <w:szCs w:val="20"/>
              </w:rPr>
            </w:pPr>
            <w:r w:rsidRPr="00907E8E">
              <w:rPr>
                <w:rFonts w:cs="Calibri"/>
                <w:sz w:val="20"/>
                <w:szCs w:val="20"/>
              </w:rPr>
              <w:t>126</w:t>
            </w:r>
          </w:p>
        </w:tc>
        <w:tc>
          <w:tcPr>
            <w:tcW w:w="1357" w:type="dxa"/>
            <w:tcBorders>
              <w:top w:val="single" w:sz="4" w:space="0" w:color="000000"/>
              <w:left w:val="single" w:sz="4" w:space="0" w:color="auto"/>
              <w:bottom w:val="single" w:sz="4" w:space="0" w:color="000000"/>
              <w:right w:val="single" w:sz="4" w:space="0" w:color="000000"/>
            </w:tcBorders>
          </w:tcPr>
          <w:p w:rsidR="00907E8E" w:rsidRPr="00907E8E" w:rsidRDefault="00907E8E" w:rsidP="00907E8E">
            <w:pPr>
              <w:jc w:val="center"/>
              <w:rPr>
                <w:rFonts w:cs="Calibri"/>
                <w:sz w:val="20"/>
                <w:szCs w:val="20"/>
              </w:rPr>
            </w:pPr>
            <w:r w:rsidRPr="00907E8E">
              <w:rPr>
                <w:rFonts w:cs="Calibri"/>
                <w:sz w:val="20"/>
                <w:szCs w:val="20"/>
              </w:rPr>
              <w:t>505</w:t>
            </w:r>
          </w:p>
        </w:tc>
      </w:tr>
      <w:tr w:rsidR="00907E8E" w:rsidRPr="00907E8E" w:rsidTr="006B0A07">
        <w:tc>
          <w:tcPr>
            <w:tcW w:w="1907"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rPr>
                <w:rFonts w:cs="Calibri"/>
                <w:sz w:val="18"/>
                <w:szCs w:val="18"/>
              </w:rPr>
            </w:pPr>
            <w:r w:rsidRPr="00907E8E">
              <w:rPr>
                <w:rFonts w:cs="Calibri"/>
                <w:sz w:val="18"/>
                <w:szCs w:val="18"/>
              </w:rPr>
              <w:t xml:space="preserve">9. Услуги по охране объектов недвижимого имущества, мониторинг систем пожарной сигнализации) </w:t>
            </w:r>
          </w:p>
        </w:tc>
        <w:tc>
          <w:tcPr>
            <w:tcW w:w="3058" w:type="dxa"/>
            <w:tcBorders>
              <w:top w:val="single" w:sz="4" w:space="0" w:color="000000"/>
              <w:left w:val="single" w:sz="4" w:space="0" w:color="000000"/>
              <w:bottom w:val="single" w:sz="4" w:space="0" w:color="000000"/>
              <w:right w:val="single" w:sz="4" w:space="0" w:color="000000"/>
            </w:tcBorders>
            <w:vAlign w:val="center"/>
          </w:tcPr>
          <w:p w:rsidR="00907E8E" w:rsidRPr="00907E8E" w:rsidRDefault="00907E8E" w:rsidP="00907E8E">
            <w:pPr>
              <w:rPr>
                <w:rFonts w:cs="Calibri"/>
                <w:sz w:val="20"/>
                <w:szCs w:val="20"/>
              </w:rPr>
            </w:pPr>
          </w:p>
        </w:tc>
        <w:tc>
          <w:tcPr>
            <w:tcW w:w="2519"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rPr>
                <w:rFonts w:cs="Calibr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0"/>
                <w:szCs w:val="20"/>
              </w:rPr>
            </w:pPr>
            <w:r w:rsidRPr="00907E8E">
              <w:rPr>
                <w:rFonts w:cs="Calibri"/>
                <w:sz w:val="20"/>
                <w:szCs w:val="20"/>
              </w:rPr>
              <w:t>2090,545</w:t>
            </w:r>
          </w:p>
        </w:tc>
        <w:tc>
          <w:tcPr>
            <w:tcW w:w="1401"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0"/>
                <w:szCs w:val="20"/>
              </w:rPr>
            </w:pPr>
            <w:r w:rsidRPr="00907E8E">
              <w:rPr>
                <w:rFonts w:cs="Calibri"/>
                <w:sz w:val="20"/>
                <w:szCs w:val="20"/>
              </w:rPr>
              <w:t>497,6</w:t>
            </w:r>
          </w:p>
        </w:tc>
        <w:tc>
          <w:tcPr>
            <w:tcW w:w="1247"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0"/>
                <w:szCs w:val="20"/>
              </w:rPr>
            </w:pPr>
            <w:r w:rsidRPr="00907E8E">
              <w:rPr>
                <w:rFonts w:cs="Calibri"/>
                <w:sz w:val="20"/>
                <w:szCs w:val="20"/>
              </w:rPr>
              <w:t>334,161</w:t>
            </w:r>
          </w:p>
        </w:tc>
        <w:tc>
          <w:tcPr>
            <w:tcW w:w="1276"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0"/>
                <w:szCs w:val="20"/>
              </w:rPr>
            </w:pPr>
            <w:r w:rsidRPr="00907E8E">
              <w:rPr>
                <w:rFonts w:cs="Calibri"/>
                <w:sz w:val="20"/>
                <w:szCs w:val="20"/>
              </w:rPr>
              <w:t>320,916</w:t>
            </w:r>
          </w:p>
        </w:tc>
        <w:tc>
          <w:tcPr>
            <w:tcW w:w="1147" w:type="dxa"/>
            <w:tcBorders>
              <w:top w:val="single" w:sz="4" w:space="0" w:color="000000"/>
              <w:left w:val="single" w:sz="4" w:space="0" w:color="000000"/>
              <w:bottom w:val="single" w:sz="4" w:space="0" w:color="000000"/>
              <w:right w:val="single" w:sz="4" w:space="0" w:color="auto"/>
            </w:tcBorders>
          </w:tcPr>
          <w:p w:rsidR="00907E8E" w:rsidRPr="00907E8E" w:rsidRDefault="00907E8E" w:rsidP="00907E8E">
            <w:pPr>
              <w:jc w:val="center"/>
              <w:rPr>
                <w:rFonts w:cs="Calibri"/>
                <w:sz w:val="20"/>
                <w:szCs w:val="20"/>
              </w:rPr>
            </w:pPr>
            <w:r w:rsidRPr="00907E8E">
              <w:rPr>
                <w:rFonts w:cs="Calibri"/>
                <w:sz w:val="20"/>
                <w:szCs w:val="20"/>
              </w:rPr>
              <w:t>185,868</w:t>
            </w:r>
          </w:p>
        </w:tc>
        <w:tc>
          <w:tcPr>
            <w:tcW w:w="1357" w:type="dxa"/>
            <w:tcBorders>
              <w:top w:val="single" w:sz="4" w:space="0" w:color="000000"/>
              <w:left w:val="single" w:sz="4" w:space="0" w:color="auto"/>
              <w:bottom w:val="single" w:sz="4" w:space="0" w:color="000000"/>
              <w:right w:val="single" w:sz="4" w:space="0" w:color="000000"/>
            </w:tcBorders>
          </w:tcPr>
          <w:p w:rsidR="00907E8E" w:rsidRPr="00907E8E" w:rsidRDefault="00907E8E" w:rsidP="00907E8E">
            <w:pPr>
              <w:jc w:val="center"/>
              <w:rPr>
                <w:rFonts w:cs="Calibri"/>
                <w:sz w:val="20"/>
                <w:szCs w:val="20"/>
              </w:rPr>
            </w:pPr>
            <w:r w:rsidRPr="00907E8E">
              <w:rPr>
                <w:rFonts w:cs="Calibri"/>
                <w:sz w:val="20"/>
                <w:szCs w:val="20"/>
              </w:rPr>
              <w:t>752</w:t>
            </w:r>
          </w:p>
        </w:tc>
      </w:tr>
      <w:tr w:rsidR="00907E8E" w:rsidRPr="00907E8E" w:rsidTr="006B0A07">
        <w:tc>
          <w:tcPr>
            <w:tcW w:w="1907"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rPr>
                <w:rFonts w:cs="Calibri"/>
                <w:sz w:val="18"/>
                <w:szCs w:val="18"/>
              </w:rPr>
            </w:pPr>
            <w:r w:rsidRPr="00907E8E">
              <w:rPr>
                <w:rFonts w:cs="Calibri"/>
                <w:sz w:val="18"/>
                <w:szCs w:val="18"/>
              </w:rPr>
              <w:t>10. Услуги по обслуживанию пожарной сигнализации</w:t>
            </w:r>
          </w:p>
        </w:tc>
        <w:tc>
          <w:tcPr>
            <w:tcW w:w="3058" w:type="dxa"/>
            <w:tcBorders>
              <w:top w:val="single" w:sz="4" w:space="0" w:color="000000"/>
              <w:left w:val="single" w:sz="4" w:space="0" w:color="000000"/>
              <w:bottom w:val="single" w:sz="4" w:space="0" w:color="000000"/>
              <w:right w:val="single" w:sz="4" w:space="0" w:color="000000"/>
            </w:tcBorders>
            <w:vAlign w:val="center"/>
          </w:tcPr>
          <w:p w:rsidR="00907E8E" w:rsidRPr="00907E8E" w:rsidRDefault="00907E8E" w:rsidP="00907E8E">
            <w:pPr>
              <w:rPr>
                <w:rFonts w:cs="Calibri"/>
                <w:sz w:val="20"/>
                <w:szCs w:val="20"/>
              </w:rPr>
            </w:pPr>
          </w:p>
        </w:tc>
        <w:tc>
          <w:tcPr>
            <w:tcW w:w="2519"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rPr>
                <w:rFonts w:cs="Calibr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0"/>
                <w:szCs w:val="20"/>
              </w:rPr>
            </w:pPr>
            <w:r w:rsidRPr="00907E8E">
              <w:rPr>
                <w:rFonts w:cs="Calibri"/>
                <w:sz w:val="20"/>
                <w:szCs w:val="20"/>
              </w:rPr>
              <w:t>61,575</w:t>
            </w:r>
          </w:p>
        </w:tc>
        <w:tc>
          <w:tcPr>
            <w:tcW w:w="1401"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0"/>
                <w:szCs w:val="20"/>
              </w:rPr>
            </w:pPr>
            <w:r w:rsidRPr="00907E8E">
              <w:rPr>
                <w:rFonts w:cs="Calibri"/>
                <w:sz w:val="20"/>
                <w:szCs w:val="20"/>
              </w:rPr>
              <w:t>48</w:t>
            </w:r>
          </w:p>
        </w:tc>
        <w:tc>
          <w:tcPr>
            <w:tcW w:w="1247"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0"/>
                <w:szCs w:val="20"/>
              </w:rPr>
            </w:pPr>
            <w:r w:rsidRPr="00907E8E">
              <w:rPr>
                <w:rFonts w:cs="Calibri"/>
                <w:sz w:val="20"/>
                <w:szCs w:val="20"/>
              </w:rPr>
              <w:t>13,575</w:t>
            </w:r>
          </w:p>
        </w:tc>
        <w:tc>
          <w:tcPr>
            <w:tcW w:w="1276"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0"/>
                <w:szCs w:val="20"/>
              </w:rPr>
            </w:pPr>
            <w:r w:rsidRPr="00907E8E">
              <w:rPr>
                <w:rFonts w:cs="Calibri"/>
                <w:sz w:val="20"/>
                <w:szCs w:val="20"/>
              </w:rPr>
              <w:t>-</w:t>
            </w:r>
          </w:p>
        </w:tc>
        <w:tc>
          <w:tcPr>
            <w:tcW w:w="1147" w:type="dxa"/>
            <w:tcBorders>
              <w:top w:val="single" w:sz="4" w:space="0" w:color="000000"/>
              <w:left w:val="single" w:sz="4" w:space="0" w:color="000000"/>
              <w:bottom w:val="single" w:sz="4" w:space="0" w:color="000000"/>
              <w:right w:val="single" w:sz="4" w:space="0" w:color="auto"/>
            </w:tcBorders>
          </w:tcPr>
          <w:p w:rsidR="00907E8E" w:rsidRPr="00907E8E" w:rsidRDefault="00907E8E" w:rsidP="00907E8E">
            <w:pPr>
              <w:jc w:val="center"/>
              <w:rPr>
                <w:rFonts w:cs="Calibri"/>
                <w:sz w:val="20"/>
                <w:szCs w:val="20"/>
              </w:rPr>
            </w:pPr>
            <w:r w:rsidRPr="00907E8E">
              <w:rPr>
                <w:rFonts w:cs="Calibri"/>
                <w:sz w:val="20"/>
                <w:szCs w:val="20"/>
              </w:rPr>
              <w:t>-</w:t>
            </w:r>
          </w:p>
        </w:tc>
        <w:tc>
          <w:tcPr>
            <w:tcW w:w="1357" w:type="dxa"/>
            <w:tcBorders>
              <w:top w:val="single" w:sz="4" w:space="0" w:color="000000"/>
              <w:left w:val="single" w:sz="4" w:space="0" w:color="auto"/>
              <w:bottom w:val="single" w:sz="4" w:space="0" w:color="000000"/>
              <w:right w:val="single" w:sz="4" w:space="0" w:color="000000"/>
            </w:tcBorders>
          </w:tcPr>
          <w:p w:rsidR="00907E8E" w:rsidRPr="00907E8E" w:rsidRDefault="00907E8E" w:rsidP="00907E8E">
            <w:pPr>
              <w:jc w:val="center"/>
              <w:rPr>
                <w:rFonts w:cs="Calibri"/>
                <w:sz w:val="20"/>
                <w:szCs w:val="20"/>
              </w:rPr>
            </w:pPr>
            <w:r w:rsidRPr="00907E8E">
              <w:rPr>
                <w:rFonts w:cs="Calibri"/>
                <w:sz w:val="20"/>
                <w:szCs w:val="20"/>
              </w:rPr>
              <w:t>-</w:t>
            </w:r>
          </w:p>
        </w:tc>
      </w:tr>
      <w:tr w:rsidR="00907E8E" w:rsidRPr="00907E8E" w:rsidTr="006B0A07">
        <w:tc>
          <w:tcPr>
            <w:tcW w:w="1907"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rPr>
                <w:rFonts w:cs="Calibri"/>
                <w:sz w:val="18"/>
                <w:szCs w:val="18"/>
              </w:rPr>
            </w:pPr>
            <w:r w:rsidRPr="00907E8E">
              <w:rPr>
                <w:rFonts w:cs="Calibri"/>
                <w:sz w:val="18"/>
                <w:szCs w:val="18"/>
              </w:rPr>
              <w:t>11. Изготовление технических паспортов, технических планов на объекты недвижимости</w:t>
            </w:r>
          </w:p>
        </w:tc>
        <w:tc>
          <w:tcPr>
            <w:tcW w:w="3058" w:type="dxa"/>
            <w:tcBorders>
              <w:top w:val="single" w:sz="4" w:space="0" w:color="000000"/>
              <w:left w:val="single" w:sz="4" w:space="0" w:color="000000"/>
              <w:bottom w:val="single" w:sz="4" w:space="0" w:color="000000"/>
              <w:right w:val="single" w:sz="4" w:space="0" w:color="000000"/>
            </w:tcBorders>
            <w:vAlign w:val="center"/>
          </w:tcPr>
          <w:p w:rsidR="00907E8E" w:rsidRPr="00907E8E" w:rsidRDefault="00907E8E" w:rsidP="00907E8E">
            <w:pPr>
              <w:rPr>
                <w:rFonts w:cs="Calibri"/>
                <w:sz w:val="20"/>
                <w:szCs w:val="20"/>
              </w:rPr>
            </w:pPr>
          </w:p>
        </w:tc>
        <w:tc>
          <w:tcPr>
            <w:tcW w:w="2519"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rPr>
                <w:rFonts w:cs="Calibr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0"/>
                <w:szCs w:val="20"/>
              </w:rPr>
            </w:pPr>
            <w:r w:rsidRPr="00907E8E">
              <w:rPr>
                <w:rFonts w:cs="Calibri"/>
                <w:sz w:val="20"/>
                <w:szCs w:val="20"/>
              </w:rPr>
              <w:t>419,24</w:t>
            </w:r>
          </w:p>
        </w:tc>
        <w:tc>
          <w:tcPr>
            <w:tcW w:w="1401"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0"/>
                <w:szCs w:val="20"/>
              </w:rPr>
            </w:pPr>
            <w:r w:rsidRPr="00907E8E">
              <w:rPr>
                <w:rFonts w:cs="Calibri"/>
                <w:sz w:val="20"/>
                <w:szCs w:val="20"/>
              </w:rPr>
              <w:t>119,74</w:t>
            </w:r>
          </w:p>
        </w:tc>
        <w:tc>
          <w:tcPr>
            <w:tcW w:w="1247"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0"/>
                <w:szCs w:val="20"/>
              </w:rPr>
            </w:pPr>
            <w:r w:rsidRPr="00907E8E">
              <w:rPr>
                <w:rFonts w:cs="Calibri"/>
                <w:sz w:val="20"/>
                <w:szCs w:val="20"/>
              </w:rPr>
              <w:t>50</w:t>
            </w:r>
          </w:p>
        </w:tc>
        <w:tc>
          <w:tcPr>
            <w:tcW w:w="1276"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0"/>
                <w:szCs w:val="20"/>
              </w:rPr>
            </w:pPr>
            <w:r w:rsidRPr="00907E8E">
              <w:rPr>
                <w:rFonts w:cs="Calibri"/>
                <w:sz w:val="20"/>
                <w:szCs w:val="20"/>
              </w:rPr>
              <w:t>42,5</w:t>
            </w:r>
          </w:p>
        </w:tc>
        <w:tc>
          <w:tcPr>
            <w:tcW w:w="1147" w:type="dxa"/>
            <w:tcBorders>
              <w:top w:val="single" w:sz="4" w:space="0" w:color="000000"/>
              <w:left w:val="single" w:sz="4" w:space="0" w:color="000000"/>
              <w:bottom w:val="single" w:sz="4" w:space="0" w:color="000000"/>
              <w:right w:val="single" w:sz="4" w:space="0" w:color="auto"/>
            </w:tcBorders>
          </w:tcPr>
          <w:p w:rsidR="00907E8E" w:rsidRPr="00907E8E" w:rsidRDefault="00907E8E" w:rsidP="00907E8E">
            <w:pPr>
              <w:jc w:val="center"/>
              <w:rPr>
                <w:rFonts w:cs="Calibri"/>
                <w:sz w:val="20"/>
                <w:szCs w:val="20"/>
              </w:rPr>
            </w:pPr>
            <w:r w:rsidRPr="00907E8E">
              <w:rPr>
                <w:rFonts w:cs="Calibri"/>
                <w:sz w:val="20"/>
                <w:szCs w:val="20"/>
              </w:rPr>
              <w:t>30</w:t>
            </w:r>
          </w:p>
        </w:tc>
        <w:tc>
          <w:tcPr>
            <w:tcW w:w="1357" w:type="dxa"/>
            <w:tcBorders>
              <w:top w:val="single" w:sz="4" w:space="0" w:color="000000"/>
              <w:left w:val="single" w:sz="4" w:space="0" w:color="auto"/>
              <w:bottom w:val="single" w:sz="4" w:space="0" w:color="000000"/>
              <w:right w:val="single" w:sz="4" w:space="0" w:color="000000"/>
            </w:tcBorders>
          </w:tcPr>
          <w:p w:rsidR="00907E8E" w:rsidRPr="00907E8E" w:rsidRDefault="00907E8E" w:rsidP="00907E8E">
            <w:pPr>
              <w:jc w:val="center"/>
              <w:rPr>
                <w:rFonts w:cs="Calibri"/>
                <w:sz w:val="20"/>
                <w:szCs w:val="20"/>
              </w:rPr>
            </w:pPr>
            <w:r w:rsidRPr="00907E8E">
              <w:rPr>
                <w:rFonts w:cs="Calibri"/>
                <w:sz w:val="20"/>
                <w:szCs w:val="20"/>
              </w:rPr>
              <w:t>177</w:t>
            </w:r>
          </w:p>
        </w:tc>
      </w:tr>
      <w:tr w:rsidR="00907E8E" w:rsidRPr="00907E8E" w:rsidTr="006B0A07">
        <w:tc>
          <w:tcPr>
            <w:tcW w:w="1907"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rPr>
                <w:rFonts w:cs="Calibri"/>
                <w:sz w:val="18"/>
                <w:szCs w:val="18"/>
              </w:rPr>
            </w:pPr>
            <w:r w:rsidRPr="00907E8E">
              <w:rPr>
                <w:rFonts w:cs="Calibri"/>
                <w:sz w:val="18"/>
                <w:szCs w:val="18"/>
              </w:rPr>
              <w:t>12. Услуги по определению рыночной стоимости имущества</w:t>
            </w:r>
          </w:p>
        </w:tc>
        <w:tc>
          <w:tcPr>
            <w:tcW w:w="3058" w:type="dxa"/>
            <w:tcBorders>
              <w:top w:val="single" w:sz="4" w:space="0" w:color="000000"/>
              <w:left w:val="single" w:sz="4" w:space="0" w:color="000000"/>
              <w:bottom w:val="single" w:sz="4" w:space="0" w:color="000000"/>
              <w:right w:val="single" w:sz="4" w:space="0" w:color="000000"/>
            </w:tcBorders>
            <w:vAlign w:val="center"/>
          </w:tcPr>
          <w:p w:rsidR="00907E8E" w:rsidRPr="00907E8E" w:rsidRDefault="00907E8E" w:rsidP="00907E8E">
            <w:pPr>
              <w:rPr>
                <w:rFonts w:cs="Calibri"/>
                <w:sz w:val="20"/>
                <w:szCs w:val="20"/>
              </w:rPr>
            </w:pPr>
          </w:p>
        </w:tc>
        <w:tc>
          <w:tcPr>
            <w:tcW w:w="2519"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rPr>
                <w:rFonts w:cs="Calibr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0"/>
                <w:szCs w:val="20"/>
              </w:rPr>
            </w:pPr>
            <w:r w:rsidRPr="00907E8E">
              <w:rPr>
                <w:rFonts w:cs="Calibri"/>
                <w:sz w:val="20"/>
                <w:szCs w:val="20"/>
              </w:rPr>
              <w:t>604,3</w:t>
            </w:r>
          </w:p>
        </w:tc>
        <w:tc>
          <w:tcPr>
            <w:tcW w:w="1401"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0"/>
                <w:szCs w:val="20"/>
              </w:rPr>
            </w:pPr>
            <w:r w:rsidRPr="00907E8E">
              <w:rPr>
                <w:rFonts w:cs="Calibri"/>
                <w:sz w:val="20"/>
                <w:szCs w:val="20"/>
              </w:rPr>
              <w:t>74</w:t>
            </w:r>
          </w:p>
        </w:tc>
        <w:tc>
          <w:tcPr>
            <w:tcW w:w="1247"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0"/>
                <w:szCs w:val="20"/>
              </w:rPr>
            </w:pPr>
            <w:r w:rsidRPr="00907E8E">
              <w:rPr>
                <w:rFonts w:cs="Calibri"/>
                <w:sz w:val="20"/>
                <w:szCs w:val="20"/>
              </w:rPr>
              <w:t>103,8</w:t>
            </w:r>
          </w:p>
        </w:tc>
        <w:tc>
          <w:tcPr>
            <w:tcW w:w="1276"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0"/>
                <w:szCs w:val="20"/>
              </w:rPr>
            </w:pPr>
            <w:r w:rsidRPr="00907E8E">
              <w:rPr>
                <w:rFonts w:cs="Calibri"/>
                <w:sz w:val="20"/>
                <w:szCs w:val="20"/>
              </w:rPr>
              <w:t>144,5</w:t>
            </w:r>
          </w:p>
        </w:tc>
        <w:tc>
          <w:tcPr>
            <w:tcW w:w="1147" w:type="dxa"/>
            <w:tcBorders>
              <w:top w:val="single" w:sz="4" w:space="0" w:color="000000"/>
              <w:left w:val="single" w:sz="4" w:space="0" w:color="000000"/>
              <w:bottom w:val="single" w:sz="4" w:space="0" w:color="000000"/>
              <w:right w:val="single" w:sz="4" w:space="0" w:color="auto"/>
            </w:tcBorders>
          </w:tcPr>
          <w:p w:rsidR="00907E8E" w:rsidRPr="00907E8E" w:rsidRDefault="00907E8E" w:rsidP="00907E8E">
            <w:pPr>
              <w:jc w:val="center"/>
              <w:rPr>
                <w:rFonts w:cs="Calibri"/>
                <w:sz w:val="20"/>
                <w:szCs w:val="20"/>
              </w:rPr>
            </w:pPr>
            <w:r w:rsidRPr="00907E8E">
              <w:rPr>
                <w:rFonts w:cs="Calibri"/>
                <w:sz w:val="20"/>
                <w:szCs w:val="20"/>
              </w:rPr>
              <w:t>102</w:t>
            </w:r>
          </w:p>
        </w:tc>
        <w:tc>
          <w:tcPr>
            <w:tcW w:w="1357" w:type="dxa"/>
            <w:tcBorders>
              <w:top w:val="single" w:sz="4" w:space="0" w:color="000000"/>
              <w:left w:val="single" w:sz="4" w:space="0" w:color="auto"/>
              <w:bottom w:val="single" w:sz="4" w:space="0" w:color="000000"/>
              <w:right w:val="single" w:sz="4" w:space="0" w:color="000000"/>
            </w:tcBorders>
          </w:tcPr>
          <w:p w:rsidR="00907E8E" w:rsidRPr="00907E8E" w:rsidRDefault="00907E8E" w:rsidP="00907E8E">
            <w:pPr>
              <w:jc w:val="center"/>
              <w:rPr>
                <w:rFonts w:cs="Calibri"/>
                <w:sz w:val="20"/>
                <w:szCs w:val="20"/>
              </w:rPr>
            </w:pPr>
            <w:r w:rsidRPr="00907E8E">
              <w:rPr>
                <w:rFonts w:cs="Calibri"/>
                <w:sz w:val="20"/>
                <w:szCs w:val="20"/>
              </w:rPr>
              <w:t>180</w:t>
            </w:r>
          </w:p>
        </w:tc>
      </w:tr>
      <w:tr w:rsidR="00907E8E" w:rsidRPr="00907E8E" w:rsidTr="006B0A07">
        <w:tc>
          <w:tcPr>
            <w:tcW w:w="1907"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rPr>
                <w:rFonts w:cs="Calibri"/>
                <w:sz w:val="18"/>
                <w:szCs w:val="18"/>
              </w:rPr>
            </w:pPr>
            <w:r w:rsidRPr="00907E8E">
              <w:rPr>
                <w:rFonts w:cs="Calibri"/>
                <w:sz w:val="18"/>
                <w:szCs w:val="18"/>
              </w:rPr>
              <w:t>13.  Изготовление проектной документации, экспертиза проектной документации</w:t>
            </w:r>
          </w:p>
        </w:tc>
        <w:tc>
          <w:tcPr>
            <w:tcW w:w="3058" w:type="dxa"/>
            <w:tcBorders>
              <w:top w:val="single" w:sz="4" w:space="0" w:color="000000"/>
              <w:left w:val="single" w:sz="4" w:space="0" w:color="000000"/>
              <w:bottom w:val="single" w:sz="4" w:space="0" w:color="000000"/>
              <w:right w:val="single" w:sz="4" w:space="0" w:color="000000"/>
            </w:tcBorders>
            <w:vAlign w:val="center"/>
          </w:tcPr>
          <w:p w:rsidR="00907E8E" w:rsidRPr="00907E8E" w:rsidRDefault="00907E8E" w:rsidP="00907E8E">
            <w:pPr>
              <w:rPr>
                <w:rFonts w:cs="Calibri"/>
                <w:sz w:val="20"/>
                <w:szCs w:val="20"/>
              </w:rPr>
            </w:pPr>
          </w:p>
        </w:tc>
        <w:tc>
          <w:tcPr>
            <w:tcW w:w="2519"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rPr>
                <w:rFonts w:cs="Calibr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0"/>
                <w:szCs w:val="20"/>
              </w:rPr>
            </w:pPr>
            <w:r w:rsidRPr="00907E8E">
              <w:rPr>
                <w:rFonts w:cs="Calibri"/>
                <w:sz w:val="20"/>
                <w:szCs w:val="20"/>
              </w:rPr>
              <w:t>76,701</w:t>
            </w:r>
          </w:p>
          <w:p w:rsidR="00907E8E" w:rsidRPr="00907E8E" w:rsidRDefault="00907E8E" w:rsidP="00907E8E">
            <w:pPr>
              <w:jc w:val="center"/>
              <w:rPr>
                <w:rFonts w:cs="Calibri"/>
                <w:sz w:val="16"/>
                <w:szCs w:val="16"/>
              </w:rPr>
            </w:pPr>
            <w:r w:rsidRPr="00907E8E">
              <w:rPr>
                <w:rFonts w:cs="Calibri"/>
                <w:sz w:val="16"/>
                <w:szCs w:val="16"/>
              </w:rPr>
              <w:t xml:space="preserve">в том числе: </w:t>
            </w:r>
          </w:p>
          <w:p w:rsidR="00907E8E" w:rsidRPr="00907E8E" w:rsidRDefault="00907E8E" w:rsidP="00907E8E">
            <w:pPr>
              <w:jc w:val="center"/>
              <w:rPr>
                <w:rFonts w:cs="Calibri"/>
                <w:sz w:val="16"/>
                <w:szCs w:val="16"/>
              </w:rPr>
            </w:pPr>
            <w:proofErr w:type="spellStart"/>
            <w:r w:rsidRPr="00907E8E">
              <w:rPr>
                <w:rFonts w:cs="Calibri"/>
                <w:sz w:val="16"/>
                <w:szCs w:val="16"/>
              </w:rPr>
              <w:t>гор.бюджет</w:t>
            </w:r>
            <w:proofErr w:type="spellEnd"/>
            <w:r w:rsidRPr="00907E8E">
              <w:rPr>
                <w:rFonts w:cs="Calibri"/>
                <w:sz w:val="16"/>
                <w:szCs w:val="16"/>
              </w:rPr>
              <w:t xml:space="preserve"> 56,701;</w:t>
            </w:r>
          </w:p>
          <w:p w:rsidR="00907E8E" w:rsidRPr="00907E8E" w:rsidRDefault="00907E8E" w:rsidP="00907E8E">
            <w:pPr>
              <w:jc w:val="center"/>
              <w:rPr>
                <w:rFonts w:cs="Calibri"/>
                <w:sz w:val="20"/>
                <w:szCs w:val="20"/>
              </w:rPr>
            </w:pPr>
            <w:proofErr w:type="spellStart"/>
            <w:r w:rsidRPr="00907E8E">
              <w:rPr>
                <w:rFonts w:cs="Calibri"/>
                <w:sz w:val="16"/>
                <w:szCs w:val="16"/>
              </w:rPr>
              <w:t>внеб.источники</w:t>
            </w:r>
            <w:proofErr w:type="spellEnd"/>
            <w:r w:rsidRPr="00907E8E">
              <w:rPr>
                <w:rFonts w:cs="Calibri"/>
                <w:sz w:val="16"/>
                <w:szCs w:val="16"/>
              </w:rPr>
              <w:t xml:space="preserve"> 20,000</w:t>
            </w:r>
          </w:p>
        </w:tc>
        <w:tc>
          <w:tcPr>
            <w:tcW w:w="1401"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0"/>
                <w:szCs w:val="20"/>
              </w:rPr>
            </w:pPr>
            <w:r w:rsidRPr="00907E8E">
              <w:rPr>
                <w:rFonts w:cs="Calibri"/>
                <w:sz w:val="20"/>
                <w:szCs w:val="20"/>
              </w:rPr>
              <w:t>55</w:t>
            </w:r>
          </w:p>
          <w:p w:rsidR="00907E8E" w:rsidRPr="00907E8E" w:rsidRDefault="00907E8E" w:rsidP="00907E8E">
            <w:pPr>
              <w:jc w:val="center"/>
              <w:rPr>
                <w:rFonts w:cs="Calibri"/>
                <w:sz w:val="16"/>
                <w:szCs w:val="16"/>
              </w:rPr>
            </w:pPr>
            <w:r w:rsidRPr="00907E8E">
              <w:rPr>
                <w:rFonts w:cs="Calibri"/>
                <w:sz w:val="16"/>
                <w:szCs w:val="16"/>
              </w:rPr>
              <w:t xml:space="preserve">в том числе: </w:t>
            </w:r>
          </w:p>
          <w:p w:rsidR="00907E8E" w:rsidRPr="00907E8E" w:rsidRDefault="00907E8E" w:rsidP="00907E8E">
            <w:pPr>
              <w:jc w:val="center"/>
              <w:rPr>
                <w:rFonts w:cs="Calibri"/>
                <w:sz w:val="16"/>
                <w:szCs w:val="16"/>
              </w:rPr>
            </w:pPr>
            <w:proofErr w:type="spellStart"/>
            <w:r w:rsidRPr="00907E8E">
              <w:rPr>
                <w:rFonts w:cs="Calibri"/>
                <w:sz w:val="16"/>
                <w:szCs w:val="16"/>
              </w:rPr>
              <w:t>гор.бюджет</w:t>
            </w:r>
            <w:proofErr w:type="spellEnd"/>
            <w:r w:rsidRPr="00907E8E">
              <w:rPr>
                <w:rFonts w:cs="Calibri"/>
                <w:sz w:val="16"/>
                <w:szCs w:val="16"/>
              </w:rPr>
              <w:t xml:space="preserve"> 35,000;</w:t>
            </w:r>
          </w:p>
          <w:p w:rsidR="00907E8E" w:rsidRPr="00907E8E" w:rsidRDefault="00907E8E" w:rsidP="00907E8E">
            <w:pPr>
              <w:jc w:val="center"/>
              <w:rPr>
                <w:rFonts w:cs="Calibri"/>
                <w:sz w:val="20"/>
                <w:szCs w:val="20"/>
              </w:rPr>
            </w:pPr>
            <w:proofErr w:type="spellStart"/>
            <w:r w:rsidRPr="00907E8E">
              <w:rPr>
                <w:rFonts w:cs="Calibri"/>
                <w:sz w:val="16"/>
                <w:szCs w:val="16"/>
              </w:rPr>
              <w:t>внеб.источники</w:t>
            </w:r>
            <w:proofErr w:type="spellEnd"/>
            <w:r w:rsidRPr="00907E8E">
              <w:rPr>
                <w:rFonts w:cs="Calibri"/>
                <w:sz w:val="16"/>
                <w:szCs w:val="16"/>
              </w:rPr>
              <w:t xml:space="preserve"> 20,000</w:t>
            </w:r>
          </w:p>
        </w:tc>
        <w:tc>
          <w:tcPr>
            <w:tcW w:w="1247"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0"/>
                <w:szCs w:val="20"/>
              </w:rPr>
            </w:pPr>
            <w:r w:rsidRPr="00907E8E">
              <w:rPr>
                <w:rFonts w:cs="Calibri"/>
                <w:sz w:val="20"/>
                <w:szCs w:val="20"/>
              </w:rPr>
              <w:t>0,101</w:t>
            </w:r>
          </w:p>
        </w:tc>
        <w:tc>
          <w:tcPr>
            <w:tcW w:w="1276"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0"/>
                <w:szCs w:val="20"/>
              </w:rPr>
            </w:pPr>
            <w:r w:rsidRPr="00907E8E">
              <w:rPr>
                <w:rFonts w:cs="Calibri"/>
                <w:sz w:val="20"/>
                <w:szCs w:val="20"/>
              </w:rPr>
              <w:t>13,4</w:t>
            </w:r>
          </w:p>
        </w:tc>
        <w:tc>
          <w:tcPr>
            <w:tcW w:w="1147" w:type="dxa"/>
            <w:tcBorders>
              <w:top w:val="single" w:sz="4" w:space="0" w:color="000000"/>
              <w:left w:val="single" w:sz="4" w:space="0" w:color="000000"/>
              <w:bottom w:val="single" w:sz="4" w:space="0" w:color="000000"/>
              <w:right w:val="single" w:sz="4" w:space="0" w:color="auto"/>
            </w:tcBorders>
          </w:tcPr>
          <w:p w:rsidR="00907E8E" w:rsidRPr="00907E8E" w:rsidRDefault="00907E8E" w:rsidP="00907E8E">
            <w:pPr>
              <w:jc w:val="center"/>
              <w:rPr>
                <w:rFonts w:cs="Calibri"/>
                <w:sz w:val="20"/>
                <w:szCs w:val="20"/>
              </w:rPr>
            </w:pPr>
            <w:r w:rsidRPr="00907E8E">
              <w:rPr>
                <w:rFonts w:cs="Calibri"/>
                <w:sz w:val="20"/>
                <w:szCs w:val="20"/>
              </w:rPr>
              <w:t>8,2</w:t>
            </w:r>
          </w:p>
        </w:tc>
        <w:tc>
          <w:tcPr>
            <w:tcW w:w="1357" w:type="dxa"/>
            <w:tcBorders>
              <w:top w:val="single" w:sz="4" w:space="0" w:color="000000"/>
              <w:left w:val="single" w:sz="4" w:space="0" w:color="auto"/>
              <w:bottom w:val="single" w:sz="4" w:space="0" w:color="000000"/>
              <w:right w:val="single" w:sz="4" w:space="0" w:color="000000"/>
            </w:tcBorders>
          </w:tcPr>
          <w:p w:rsidR="00907E8E" w:rsidRPr="00907E8E" w:rsidRDefault="00907E8E" w:rsidP="00907E8E">
            <w:pPr>
              <w:jc w:val="center"/>
              <w:rPr>
                <w:rFonts w:cs="Calibri"/>
                <w:sz w:val="20"/>
                <w:szCs w:val="20"/>
              </w:rPr>
            </w:pPr>
            <w:r w:rsidRPr="00907E8E">
              <w:rPr>
                <w:rFonts w:cs="Calibri"/>
                <w:sz w:val="20"/>
                <w:szCs w:val="20"/>
              </w:rPr>
              <w:t>-</w:t>
            </w:r>
          </w:p>
        </w:tc>
      </w:tr>
      <w:tr w:rsidR="00907E8E" w:rsidRPr="00907E8E" w:rsidTr="006B0A07">
        <w:tc>
          <w:tcPr>
            <w:tcW w:w="1907"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rPr>
                <w:sz w:val="18"/>
                <w:szCs w:val="18"/>
              </w:rPr>
            </w:pPr>
            <w:r w:rsidRPr="00907E8E">
              <w:rPr>
                <w:sz w:val="18"/>
                <w:szCs w:val="18"/>
              </w:rPr>
              <w:lastRenderedPageBreak/>
              <w:t>14. Услуги по проведению кадастровых работ земельных участков</w:t>
            </w:r>
          </w:p>
        </w:tc>
        <w:tc>
          <w:tcPr>
            <w:tcW w:w="3058" w:type="dxa"/>
            <w:tcBorders>
              <w:top w:val="single" w:sz="4" w:space="0" w:color="000000"/>
              <w:left w:val="single" w:sz="4" w:space="0" w:color="000000"/>
              <w:bottom w:val="single" w:sz="4" w:space="0" w:color="000000"/>
              <w:right w:val="single" w:sz="4" w:space="0" w:color="000000"/>
            </w:tcBorders>
            <w:vAlign w:val="center"/>
          </w:tcPr>
          <w:p w:rsidR="00907E8E" w:rsidRPr="00907E8E" w:rsidRDefault="00907E8E" w:rsidP="00907E8E">
            <w:pPr>
              <w:rPr>
                <w:rFonts w:cs="Calibri"/>
                <w:sz w:val="20"/>
                <w:szCs w:val="20"/>
              </w:rPr>
            </w:pPr>
          </w:p>
        </w:tc>
        <w:tc>
          <w:tcPr>
            <w:tcW w:w="2519"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rPr>
                <w:rFonts w:cs="Calibr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0"/>
                <w:szCs w:val="20"/>
              </w:rPr>
            </w:pPr>
            <w:r w:rsidRPr="00907E8E">
              <w:rPr>
                <w:rFonts w:cs="Calibri"/>
                <w:sz w:val="20"/>
                <w:szCs w:val="20"/>
              </w:rPr>
              <w:t>356,4</w:t>
            </w:r>
          </w:p>
        </w:tc>
        <w:tc>
          <w:tcPr>
            <w:tcW w:w="1401"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0"/>
                <w:szCs w:val="20"/>
              </w:rPr>
            </w:pPr>
            <w:r w:rsidRPr="00907E8E">
              <w:rPr>
                <w:rFonts w:cs="Calibri"/>
                <w:sz w:val="20"/>
                <w:szCs w:val="20"/>
              </w:rPr>
              <w:t>100</w:t>
            </w:r>
          </w:p>
        </w:tc>
        <w:tc>
          <w:tcPr>
            <w:tcW w:w="1247"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0"/>
                <w:szCs w:val="20"/>
              </w:rPr>
            </w:pPr>
            <w:r w:rsidRPr="00907E8E">
              <w:rPr>
                <w:rFonts w:cs="Calibri"/>
                <w:sz w:val="20"/>
                <w:szCs w:val="20"/>
              </w:rPr>
              <w:t>130</w:t>
            </w:r>
          </w:p>
        </w:tc>
        <w:tc>
          <w:tcPr>
            <w:tcW w:w="1276"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0"/>
                <w:szCs w:val="20"/>
              </w:rPr>
            </w:pPr>
            <w:r w:rsidRPr="00907E8E">
              <w:rPr>
                <w:rFonts w:cs="Calibri"/>
                <w:sz w:val="20"/>
                <w:szCs w:val="20"/>
              </w:rPr>
              <w:t>42,5</w:t>
            </w:r>
          </w:p>
        </w:tc>
        <w:tc>
          <w:tcPr>
            <w:tcW w:w="1147" w:type="dxa"/>
            <w:tcBorders>
              <w:top w:val="single" w:sz="4" w:space="0" w:color="000000"/>
              <w:left w:val="single" w:sz="4" w:space="0" w:color="000000"/>
              <w:bottom w:val="single" w:sz="4" w:space="0" w:color="000000"/>
              <w:right w:val="single" w:sz="4" w:space="0" w:color="auto"/>
            </w:tcBorders>
          </w:tcPr>
          <w:p w:rsidR="00907E8E" w:rsidRPr="00907E8E" w:rsidRDefault="00907E8E" w:rsidP="00907E8E">
            <w:pPr>
              <w:jc w:val="center"/>
              <w:rPr>
                <w:rFonts w:cs="Calibri"/>
                <w:sz w:val="20"/>
                <w:szCs w:val="20"/>
              </w:rPr>
            </w:pPr>
            <w:r w:rsidRPr="00907E8E">
              <w:rPr>
                <w:rFonts w:cs="Calibri"/>
                <w:sz w:val="20"/>
                <w:szCs w:val="20"/>
              </w:rPr>
              <w:t>30</w:t>
            </w:r>
          </w:p>
        </w:tc>
        <w:tc>
          <w:tcPr>
            <w:tcW w:w="1357" w:type="dxa"/>
            <w:tcBorders>
              <w:top w:val="single" w:sz="4" w:space="0" w:color="000000"/>
              <w:left w:val="single" w:sz="4" w:space="0" w:color="auto"/>
              <w:bottom w:val="single" w:sz="4" w:space="0" w:color="000000"/>
              <w:right w:val="single" w:sz="4" w:space="0" w:color="000000"/>
            </w:tcBorders>
          </w:tcPr>
          <w:p w:rsidR="00907E8E" w:rsidRPr="00907E8E" w:rsidRDefault="00907E8E" w:rsidP="00907E8E">
            <w:pPr>
              <w:jc w:val="center"/>
              <w:rPr>
                <w:rFonts w:cs="Calibri"/>
                <w:sz w:val="20"/>
                <w:szCs w:val="20"/>
              </w:rPr>
            </w:pPr>
            <w:r w:rsidRPr="00907E8E">
              <w:rPr>
                <w:rFonts w:cs="Calibri"/>
                <w:sz w:val="20"/>
                <w:szCs w:val="20"/>
              </w:rPr>
              <w:t>53,9</w:t>
            </w:r>
          </w:p>
        </w:tc>
      </w:tr>
      <w:tr w:rsidR="00907E8E" w:rsidRPr="00907E8E" w:rsidTr="006B0A07">
        <w:tc>
          <w:tcPr>
            <w:tcW w:w="1907"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rPr>
                <w:sz w:val="18"/>
                <w:szCs w:val="18"/>
              </w:rPr>
            </w:pPr>
            <w:r w:rsidRPr="00907E8E">
              <w:rPr>
                <w:sz w:val="18"/>
                <w:szCs w:val="18"/>
              </w:rPr>
              <w:t>15. Приобретение приборов учета электрической энергии</w:t>
            </w:r>
          </w:p>
        </w:tc>
        <w:tc>
          <w:tcPr>
            <w:tcW w:w="3058" w:type="dxa"/>
            <w:tcBorders>
              <w:top w:val="single" w:sz="4" w:space="0" w:color="000000"/>
              <w:left w:val="single" w:sz="4" w:space="0" w:color="000000"/>
              <w:bottom w:val="single" w:sz="4" w:space="0" w:color="000000"/>
              <w:right w:val="single" w:sz="4" w:space="0" w:color="000000"/>
            </w:tcBorders>
            <w:vAlign w:val="center"/>
          </w:tcPr>
          <w:p w:rsidR="00907E8E" w:rsidRPr="00907E8E" w:rsidRDefault="00907E8E" w:rsidP="00907E8E">
            <w:pPr>
              <w:rPr>
                <w:rFonts w:cs="Calibri"/>
                <w:sz w:val="20"/>
                <w:szCs w:val="20"/>
              </w:rPr>
            </w:pPr>
          </w:p>
        </w:tc>
        <w:tc>
          <w:tcPr>
            <w:tcW w:w="2519"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rPr>
                <w:rFonts w:cs="Calibr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0"/>
                <w:szCs w:val="20"/>
              </w:rPr>
            </w:pPr>
            <w:r w:rsidRPr="00907E8E">
              <w:rPr>
                <w:rFonts w:cs="Calibri"/>
                <w:sz w:val="20"/>
                <w:szCs w:val="20"/>
              </w:rPr>
              <w:t>5</w:t>
            </w:r>
          </w:p>
        </w:tc>
        <w:tc>
          <w:tcPr>
            <w:tcW w:w="1401"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0"/>
                <w:szCs w:val="20"/>
              </w:rPr>
            </w:pPr>
            <w:r w:rsidRPr="00907E8E">
              <w:rPr>
                <w:rFonts w:cs="Calibri"/>
                <w:sz w:val="20"/>
                <w:szCs w:val="20"/>
              </w:rPr>
              <w:t>5</w:t>
            </w:r>
          </w:p>
        </w:tc>
        <w:tc>
          <w:tcPr>
            <w:tcW w:w="1247"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0"/>
                <w:szCs w:val="20"/>
              </w:rPr>
            </w:pPr>
            <w:r w:rsidRPr="00907E8E">
              <w:rPr>
                <w:rFonts w:cs="Calibri"/>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0"/>
                <w:szCs w:val="20"/>
              </w:rPr>
            </w:pPr>
            <w:r w:rsidRPr="00907E8E">
              <w:rPr>
                <w:rFonts w:cs="Calibri"/>
                <w:sz w:val="20"/>
                <w:szCs w:val="20"/>
              </w:rPr>
              <w:t>-</w:t>
            </w:r>
          </w:p>
        </w:tc>
        <w:tc>
          <w:tcPr>
            <w:tcW w:w="1147" w:type="dxa"/>
            <w:tcBorders>
              <w:top w:val="single" w:sz="4" w:space="0" w:color="000000"/>
              <w:left w:val="single" w:sz="4" w:space="0" w:color="000000"/>
              <w:bottom w:val="single" w:sz="4" w:space="0" w:color="000000"/>
              <w:right w:val="single" w:sz="4" w:space="0" w:color="auto"/>
            </w:tcBorders>
          </w:tcPr>
          <w:p w:rsidR="00907E8E" w:rsidRPr="00907E8E" w:rsidRDefault="00907E8E" w:rsidP="00907E8E">
            <w:pPr>
              <w:jc w:val="center"/>
              <w:rPr>
                <w:rFonts w:cs="Calibri"/>
                <w:sz w:val="20"/>
                <w:szCs w:val="20"/>
              </w:rPr>
            </w:pPr>
            <w:r w:rsidRPr="00907E8E">
              <w:rPr>
                <w:rFonts w:cs="Calibri"/>
                <w:sz w:val="20"/>
                <w:szCs w:val="20"/>
              </w:rPr>
              <w:t>-</w:t>
            </w:r>
          </w:p>
        </w:tc>
        <w:tc>
          <w:tcPr>
            <w:tcW w:w="1357" w:type="dxa"/>
            <w:tcBorders>
              <w:top w:val="single" w:sz="4" w:space="0" w:color="000000"/>
              <w:left w:val="single" w:sz="4" w:space="0" w:color="auto"/>
              <w:bottom w:val="single" w:sz="4" w:space="0" w:color="000000"/>
              <w:right w:val="single" w:sz="4" w:space="0" w:color="000000"/>
            </w:tcBorders>
          </w:tcPr>
          <w:p w:rsidR="00907E8E" w:rsidRPr="00907E8E" w:rsidRDefault="00907E8E" w:rsidP="00907E8E">
            <w:pPr>
              <w:jc w:val="center"/>
              <w:rPr>
                <w:rFonts w:cs="Calibri"/>
                <w:sz w:val="20"/>
                <w:szCs w:val="20"/>
              </w:rPr>
            </w:pPr>
            <w:r w:rsidRPr="00907E8E">
              <w:rPr>
                <w:rFonts w:cs="Calibri"/>
                <w:sz w:val="20"/>
                <w:szCs w:val="20"/>
              </w:rPr>
              <w:t>-</w:t>
            </w:r>
          </w:p>
        </w:tc>
      </w:tr>
      <w:tr w:rsidR="00907E8E" w:rsidRPr="00907E8E" w:rsidTr="006B0A07">
        <w:tc>
          <w:tcPr>
            <w:tcW w:w="1907"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rPr>
                <w:sz w:val="18"/>
                <w:szCs w:val="18"/>
              </w:rPr>
            </w:pPr>
            <w:r w:rsidRPr="00907E8E">
              <w:rPr>
                <w:sz w:val="18"/>
                <w:szCs w:val="18"/>
              </w:rPr>
              <w:t>16. Установка приборов учета электрической энергии</w:t>
            </w:r>
          </w:p>
        </w:tc>
        <w:tc>
          <w:tcPr>
            <w:tcW w:w="3058" w:type="dxa"/>
            <w:tcBorders>
              <w:top w:val="single" w:sz="4" w:space="0" w:color="000000"/>
              <w:left w:val="single" w:sz="4" w:space="0" w:color="000000"/>
              <w:bottom w:val="single" w:sz="4" w:space="0" w:color="000000"/>
              <w:right w:val="single" w:sz="4" w:space="0" w:color="000000"/>
            </w:tcBorders>
            <w:vAlign w:val="center"/>
          </w:tcPr>
          <w:p w:rsidR="00907E8E" w:rsidRPr="00907E8E" w:rsidRDefault="00907E8E" w:rsidP="00907E8E">
            <w:pPr>
              <w:rPr>
                <w:rFonts w:cs="Calibri"/>
                <w:sz w:val="20"/>
                <w:szCs w:val="20"/>
              </w:rPr>
            </w:pPr>
          </w:p>
        </w:tc>
        <w:tc>
          <w:tcPr>
            <w:tcW w:w="2519"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rPr>
                <w:rFonts w:cs="Calibr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0"/>
                <w:szCs w:val="20"/>
              </w:rPr>
            </w:pPr>
            <w:r w:rsidRPr="00907E8E">
              <w:rPr>
                <w:rFonts w:cs="Calibri"/>
                <w:sz w:val="20"/>
                <w:szCs w:val="20"/>
              </w:rPr>
              <w:t>3,771</w:t>
            </w:r>
          </w:p>
        </w:tc>
        <w:tc>
          <w:tcPr>
            <w:tcW w:w="1401"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0"/>
                <w:szCs w:val="20"/>
              </w:rPr>
            </w:pPr>
            <w:r w:rsidRPr="00907E8E">
              <w:rPr>
                <w:rFonts w:cs="Calibri"/>
                <w:sz w:val="20"/>
                <w:szCs w:val="20"/>
              </w:rPr>
              <w:t>3,771</w:t>
            </w:r>
          </w:p>
        </w:tc>
        <w:tc>
          <w:tcPr>
            <w:tcW w:w="1247"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0"/>
                <w:szCs w:val="20"/>
              </w:rPr>
            </w:pPr>
            <w:r w:rsidRPr="00907E8E">
              <w:rPr>
                <w:rFonts w:cs="Calibri"/>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0"/>
                <w:szCs w:val="20"/>
              </w:rPr>
            </w:pPr>
            <w:r w:rsidRPr="00907E8E">
              <w:rPr>
                <w:rFonts w:cs="Calibri"/>
                <w:sz w:val="20"/>
                <w:szCs w:val="20"/>
              </w:rPr>
              <w:t>-</w:t>
            </w:r>
          </w:p>
        </w:tc>
        <w:tc>
          <w:tcPr>
            <w:tcW w:w="1147" w:type="dxa"/>
            <w:tcBorders>
              <w:top w:val="single" w:sz="4" w:space="0" w:color="000000"/>
              <w:left w:val="single" w:sz="4" w:space="0" w:color="000000"/>
              <w:bottom w:val="single" w:sz="4" w:space="0" w:color="000000"/>
              <w:right w:val="single" w:sz="4" w:space="0" w:color="auto"/>
            </w:tcBorders>
          </w:tcPr>
          <w:p w:rsidR="00907E8E" w:rsidRPr="00907E8E" w:rsidRDefault="00907E8E" w:rsidP="00907E8E">
            <w:pPr>
              <w:jc w:val="center"/>
              <w:rPr>
                <w:rFonts w:cs="Calibri"/>
                <w:sz w:val="20"/>
                <w:szCs w:val="20"/>
              </w:rPr>
            </w:pPr>
            <w:r w:rsidRPr="00907E8E">
              <w:rPr>
                <w:rFonts w:cs="Calibri"/>
                <w:sz w:val="20"/>
                <w:szCs w:val="20"/>
              </w:rPr>
              <w:t>-</w:t>
            </w:r>
          </w:p>
        </w:tc>
        <w:tc>
          <w:tcPr>
            <w:tcW w:w="1357" w:type="dxa"/>
            <w:tcBorders>
              <w:top w:val="single" w:sz="4" w:space="0" w:color="000000"/>
              <w:left w:val="single" w:sz="4" w:space="0" w:color="auto"/>
              <w:bottom w:val="single" w:sz="4" w:space="0" w:color="000000"/>
              <w:right w:val="single" w:sz="4" w:space="0" w:color="000000"/>
            </w:tcBorders>
          </w:tcPr>
          <w:p w:rsidR="00907E8E" w:rsidRPr="00907E8E" w:rsidRDefault="00907E8E" w:rsidP="00907E8E">
            <w:pPr>
              <w:jc w:val="center"/>
              <w:rPr>
                <w:rFonts w:cs="Calibri"/>
                <w:sz w:val="20"/>
                <w:szCs w:val="20"/>
              </w:rPr>
            </w:pPr>
            <w:r w:rsidRPr="00907E8E">
              <w:rPr>
                <w:rFonts w:cs="Calibri"/>
                <w:sz w:val="20"/>
                <w:szCs w:val="20"/>
              </w:rPr>
              <w:t>-</w:t>
            </w:r>
          </w:p>
        </w:tc>
      </w:tr>
      <w:tr w:rsidR="00907E8E" w:rsidRPr="00907E8E" w:rsidTr="006B0A07">
        <w:tc>
          <w:tcPr>
            <w:tcW w:w="1907"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rPr>
                <w:sz w:val="18"/>
                <w:szCs w:val="18"/>
              </w:rPr>
            </w:pPr>
            <w:r w:rsidRPr="00907E8E">
              <w:rPr>
                <w:sz w:val="18"/>
                <w:szCs w:val="18"/>
              </w:rPr>
              <w:t>17. Приобретение приборов учета горячей воды, холодной воды</w:t>
            </w:r>
          </w:p>
        </w:tc>
        <w:tc>
          <w:tcPr>
            <w:tcW w:w="3058" w:type="dxa"/>
            <w:tcBorders>
              <w:top w:val="single" w:sz="4" w:space="0" w:color="000000"/>
              <w:left w:val="single" w:sz="4" w:space="0" w:color="000000"/>
              <w:bottom w:val="single" w:sz="4" w:space="0" w:color="000000"/>
              <w:right w:val="single" w:sz="4" w:space="0" w:color="000000"/>
            </w:tcBorders>
            <w:vAlign w:val="center"/>
          </w:tcPr>
          <w:p w:rsidR="00907E8E" w:rsidRPr="00907E8E" w:rsidRDefault="00907E8E" w:rsidP="00907E8E">
            <w:pPr>
              <w:rPr>
                <w:rFonts w:cs="Calibri"/>
                <w:sz w:val="20"/>
                <w:szCs w:val="20"/>
              </w:rPr>
            </w:pPr>
          </w:p>
        </w:tc>
        <w:tc>
          <w:tcPr>
            <w:tcW w:w="2519"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rPr>
                <w:rFonts w:cs="Calibr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0"/>
                <w:szCs w:val="20"/>
              </w:rPr>
            </w:pPr>
            <w:r w:rsidRPr="00907E8E">
              <w:rPr>
                <w:rFonts w:cs="Calibri"/>
                <w:sz w:val="20"/>
                <w:szCs w:val="20"/>
              </w:rPr>
              <w:t>4,614</w:t>
            </w:r>
          </w:p>
        </w:tc>
        <w:tc>
          <w:tcPr>
            <w:tcW w:w="1401"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0"/>
                <w:szCs w:val="20"/>
              </w:rPr>
            </w:pPr>
            <w:r w:rsidRPr="00907E8E">
              <w:rPr>
                <w:rFonts w:cs="Calibri"/>
                <w:sz w:val="20"/>
                <w:szCs w:val="20"/>
              </w:rPr>
              <w:t>-</w:t>
            </w:r>
          </w:p>
        </w:tc>
        <w:tc>
          <w:tcPr>
            <w:tcW w:w="1247"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0"/>
                <w:szCs w:val="20"/>
              </w:rPr>
            </w:pPr>
            <w:r w:rsidRPr="00907E8E">
              <w:rPr>
                <w:rFonts w:cs="Calibri"/>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0"/>
                <w:szCs w:val="20"/>
              </w:rPr>
            </w:pPr>
            <w:r w:rsidRPr="00907E8E">
              <w:rPr>
                <w:rFonts w:cs="Calibri"/>
                <w:sz w:val="20"/>
                <w:szCs w:val="20"/>
              </w:rPr>
              <w:t>4,614</w:t>
            </w:r>
          </w:p>
        </w:tc>
        <w:tc>
          <w:tcPr>
            <w:tcW w:w="1147" w:type="dxa"/>
            <w:tcBorders>
              <w:top w:val="single" w:sz="4" w:space="0" w:color="000000"/>
              <w:left w:val="single" w:sz="4" w:space="0" w:color="000000"/>
              <w:bottom w:val="single" w:sz="4" w:space="0" w:color="000000"/>
              <w:right w:val="single" w:sz="4" w:space="0" w:color="auto"/>
            </w:tcBorders>
          </w:tcPr>
          <w:p w:rsidR="00907E8E" w:rsidRPr="00907E8E" w:rsidRDefault="00907E8E" w:rsidP="00907E8E">
            <w:pPr>
              <w:jc w:val="center"/>
              <w:rPr>
                <w:rFonts w:cs="Calibri"/>
                <w:sz w:val="20"/>
                <w:szCs w:val="20"/>
              </w:rPr>
            </w:pPr>
            <w:r w:rsidRPr="00907E8E">
              <w:rPr>
                <w:rFonts w:cs="Calibri"/>
                <w:sz w:val="20"/>
                <w:szCs w:val="20"/>
              </w:rPr>
              <w:t>-</w:t>
            </w:r>
          </w:p>
        </w:tc>
        <w:tc>
          <w:tcPr>
            <w:tcW w:w="1357" w:type="dxa"/>
            <w:tcBorders>
              <w:top w:val="single" w:sz="4" w:space="0" w:color="000000"/>
              <w:left w:val="single" w:sz="4" w:space="0" w:color="auto"/>
              <w:bottom w:val="single" w:sz="4" w:space="0" w:color="000000"/>
              <w:right w:val="single" w:sz="4" w:space="0" w:color="000000"/>
            </w:tcBorders>
          </w:tcPr>
          <w:p w:rsidR="00907E8E" w:rsidRPr="00907E8E" w:rsidRDefault="00907E8E" w:rsidP="00907E8E">
            <w:pPr>
              <w:jc w:val="center"/>
              <w:rPr>
                <w:rFonts w:cs="Calibri"/>
                <w:sz w:val="20"/>
                <w:szCs w:val="20"/>
              </w:rPr>
            </w:pPr>
            <w:r w:rsidRPr="00907E8E">
              <w:rPr>
                <w:rFonts w:cs="Calibri"/>
                <w:sz w:val="20"/>
                <w:szCs w:val="20"/>
              </w:rPr>
              <w:t>-</w:t>
            </w:r>
          </w:p>
        </w:tc>
      </w:tr>
      <w:tr w:rsidR="00907E8E" w:rsidRPr="00907E8E" w:rsidTr="006B0A07">
        <w:tc>
          <w:tcPr>
            <w:tcW w:w="1907"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rPr>
                <w:sz w:val="18"/>
                <w:szCs w:val="18"/>
              </w:rPr>
            </w:pPr>
            <w:r w:rsidRPr="00907E8E">
              <w:rPr>
                <w:sz w:val="18"/>
                <w:szCs w:val="18"/>
              </w:rPr>
              <w:t>18. Приобретение приборов учета тепловой энергии</w:t>
            </w:r>
          </w:p>
        </w:tc>
        <w:tc>
          <w:tcPr>
            <w:tcW w:w="3058" w:type="dxa"/>
            <w:tcBorders>
              <w:top w:val="single" w:sz="4" w:space="0" w:color="000000"/>
              <w:left w:val="single" w:sz="4" w:space="0" w:color="000000"/>
              <w:bottom w:val="single" w:sz="4" w:space="0" w:color="000000"/>
              <w:right w:val="single" w:sz="4" w:space="0" w:color="000000"/>
            </w:tcBorders>
            <w:vAlign w:val="center"/>
          </w:tcPr>
          <w:p w:rsidR="00907E8E" w:rsidRPr="00907E8E" w:rsidRDefault="00907E8E" w:rsidP="00907E8E">
            <w:pPr>
              <w:rPr>
                <w:rFonts w:cs="Calibri"/>
                <w:sz w:val="20"/>
                <w:szCs w:val="20"/>
              </w:rPr>
            </w:pPr>
          </w:p>
        </w:tc>
        <w:tc>
          <w:tcPr>
            <w:tcW w:w="2519"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rPr>
                <w:rFonts w:cs="Calibr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0"/>
                <w:szCs w:val="20"/>
              </w:rPr>
            </w:pPr>
            <w:r w:rsidRPr="00907E8E">
              <w:rPr>
                <w:rFonts w:cs="Calibri"/>
                <w:sz w:val="20"/>
                <w:szCs w:val="20"/>
              </w:rPr>
              <w:t>5</w:t>
            </w:r>
          </w:p>
        </w:tc>
        <w:tc>
          <w:tcPr>
            <w:tcW w:w="1401"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0"/>
                <w:szCs w:val="20"/>
              </w:rPr>
            </w:pPr>
            <w:r w:rsidRPr="00907E8E">
              <w:rPr>
                <w:rFonts w:cs="Calibri"/>
                <w:sz w:val="20"/>
                <w:szCs w:val="20"/>
              </w:rPr>
              <w:t>-</w:t>
            </w:r>
          </w:p>
        </w:tc>
        <w:tc>
          <w:tcPr>
            <w:tcW w:w="1247"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0"/>
                <w:szCs w:val="20"/>
              </w:rPr>
            </w:pPr>
            <w:r w:rsidRPr="00907E8E">
              <w:rPr>
                <w:rFonts w:cs="Calibri"/>
                <w:sz w:val="20"/>
                <w:szCs w:val="20"/>
              </w:rPr>
              <w:t>5</w:t>
            </w:r>
          </w:p>
        </w:tc>
        <w:tc>
          <w:tcPr>
            <w:tcW w:w="1276"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0"/>
                <w:szCs w:val="20"/>
              </w:rPr>
            </w:pPr>
            <w:r w:rsidRPr="00907E8E">
              <w:rPr>
                <w:rFonts w:cs="Calibri"/>
                <w:sz w:val="20"/>
                <w:szCs w:val="20"/>
              </w:rPr>
              <w:t>-</w:t>
            </w:r>
          </w:p>
        </w:tc>
        <w:tc>
          <w:tcPr>
            <w:tcW w:w="1147" w:type="dxa"/>
            <w:tcBorders>
              <w:top w:val="single" w:sz="4" w:space="0" w:color="000000"/>
              <w:left w:val="single" w:sz="4" w:space="0" w:color="000000"/>
              <w:bottom w:val="single" w:sz="4" w:space="0" w:color="000000"/>
              <w:right w:val="single" w:sz="4" w:space="0" w:color="auto"/>
            </w:tcBorders>
          </w:tcPr>
          <w:p w:rsidR="00907E8E" w:rsidRPr="00907E8E" w:rsidRDefault="00907E8E" w:rsidP="00907E8E">
            <w:pPr>
              <w:jc w:val="center"/>
              <w:rPr>
                <w:rFonts w:cs="Calibri"/>
                <w:sz w:val="20"/>
                <w:szCs w:val="20"/>
              </w:rPr>
            </w:pPr>
            <w:r w:rsidRPr="00907E8E">
              <w:rPr>
                <w:rFonts w:cs="Calibri"/>
                <w:sz w:val="20"/>
                <w:szCs w:val="20"/>
              </w:rPr>
              <w:t>-</w:t>
            </w:r>
          </w:p>
        </w:tc>
        <w:tc>
          <w:tcPr>
            <w:tcW w:w="1357" w:type="dxa"/>
            <w:tcBorders>
              <w:top w:val="single" w:sz="4" w:space="0" w:color="000000"/>
              <w:left w:val="single" w:sz="4" w:space="0" w:color="auto"/>
              <w:bottom w:val="single" w:sz="4" w:space="0" w:color="000000"/>
              <w:right w:val="single" w:sz="4" w:space="0" w:color="000000"/>
            </w:tcBorders>
          </w:tcPr>
          <w:p w:rsidR="00907E8E" w:rsidRPr="00907E8E" w:rsidRDefault="00907E8E" w:rsidP="00907E8E">
            <w:pPr>
              <w:jc w:val="center"/>
              <w:rPr>
                <w:rFonts w:cs="Calibri"/>
                <w:sz w:val="20"/>
                <w:szCs w:val="20"/>
              </w:rPr>
            </w:pPr>
            <w:r w:rsidRPr="00907E8E">
              <w:rPr>
                <w:rFonts w:cs="Calibri"/>
                <w:sz w:val="20"/>
                <w:szCs w:val="20"/>
              </w:rPr>
              <w:t>-</w:t>
            </w:r>
          </w:p>
        </w:tc>
      </w:tr>
      <w:tr w:rsidR="00907E8E" w:rsidRPr="00907E8E" w:rsidTr="006B0A07">
        <w:tc>
          <w:tcPr>
            <w:tcW w:w="1907"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rPr>
                <w:sz w:val="18"/>
                <w:szCs w:val="18"/>
              </w:rPr>
            </w:pPr>
            <w:r w:rsidRPr="00907E8E">
              <w:rPr>
                <w:sz w:val="18"/>
                <w:szCs w:val="18"/>
              </w:rPr>
              <w:t>19. Услуги телефонной связи</w:t>
            </w:r>
          </w:p>
        </w:tc>
        <w:tc>
          <w:tcPr>
            <w:tcW w:w="3058" w:type="dxa"/>
            <w:tcBorders>
              <w:top w:val="single" w:sz="4" w:space="0" w:color="000000"/>
              <w:left w:val="single" w:sz="4" w:space="0" w:color="000000"/>
              <w:bottom w:val="single" w:sz="4" w:space="0" w:color="000000"/>
              <w:right w:val="single" w:sz="4" w:space="0" w:color="000000"/>
            </w:tcBorders>
            <w:vAlign w:val="center"/>
          </w:tcPr>
          <w:p w:rsidR="00907E8E" w:rsidRPr="00907E8E" w:rsidRDefault="00907E8E" w:rsidP="00907E8E">
            <w:pPr>
              <w:rPr>
                <w:rFonts w:cs="Calibri"/>
                <w:sz w:val="20"/>
                <w:szCs w:val="20"/>
              </w:rPr>
            </w:pPr>
          </w:p>
        </w:tc>
        <w:tc>
          <w:tcPr>
            <w:tcW w:w="2519"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rPr>
                <w:rFonts w:cs="Calibr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0"/>
                <w:szCs w:val="20"/>
              </w:rPr>
            </w:pPr>
            <w:r w:rsidRPr="00907E8E">
              <w:rPr>
                <w:rFonts w:cs="Calibri"/>
                <w:sz w:val="20"/>
                <w:szCs w:val="20"/>
              </w:rPr>
              <w:t>3,139</w:t>
            </w:r>
          </w:p>
        </w:tc>
        <w:tc>
          <w:tcPr>
            <w:tcW w:w="1401"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0"/>
                <w:szCs w:val="20"/>
              </w:rPr>
            </w:pPr>
            <w:r w:rsidRPr="00907E8E">
              <w:rPr>
                <w:rFonts w:cs="Calibri"/>
                <w:sz w:val="20"/>
                <w:szCs w:val="20"/>
              </w:rPr>
              <w:t>-</w:t>
            </w:r>
          </w:p>
        </w:tc>
        <w:tc>
          <w:tcPr>
            <w:tcW w:w="1247"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0"/>
                <w:szCs w:val="20"/>
              </w:rPr>
            </w:pPr>
            <w:r w:rsidRPr="00907E8E">
              <w:rPr>
                <w:rFonts w:cs="Calibri"/>
                <w:sz w:val="20"/>
                <w:szCs w:val="20"/>
              </w:rPr>
              <w:t>3,139</w:t>
            </w:r>
          </w:p>
        </w:tc>
        <w:tc>
          <w:tcPr>
            <w:tcW w:w="1276" w:type="dxa"/>
            <w:tcBorders>
              <w:top w:val="single" w:sz="4" w:space="0" w:color="000000"/>
              <w:left w:val="single" w:sz="4" w:space="0" w:color="000000"/>
              <w:bottom w:val="single" w:sz="4" w:space="0" w:color="000000"/>
              <w:right w:val="single" w:sz="4" w:space="0" w:color="000000"/>
            </w:tcBorders>
          </w:tcPr>
          <w:p w:rsidR="00907E8E" w:rsidRPr="00907E8E" w:rsidRDefault="00907E8E" w:rsidP="00907E8E">
            <w:pPr>
              <w:jc w:val="center"/>
              <w:rPr>
                <w:rFonts w:cs="Calibri"/>
                <w:sz w:val="20"/>
                <w:szCs w:val="20"/>
              </w:rPr>
            </w:pPr>
            <w:r w:rsidRPr="00907E8E">
              <w:rPr>
                <w:rFonts w:cs="Calibri"/>
                <w:sz w:val="20"/>
                <w:szCs w:val="20"/>
              </w:rPr>
              <w:t>-</w:t>
            </w:r>
          </w:p>
        </w:tc>
        <w:tc>
          <w:tcPr>
            <w:tcW w:w="1147" w:type="dxa"/>
            <w:tcBorders>
              <w:top w:val="single" w:sz="4" w:space="0" w:color="000000"/>
              <w:left w:val="single" w:sz="4" w:space="0" w:color="000000"/>
              <w:bottom w:val="single" w:sz="4" w:space="0" w:color="000000"/>
              <w:right w:val="single" w:sz="4" w:space="0" w:color="auto"/>
            </w:tcBorders>
          </w:tcPr>
          <w:p w:rsidR="00907E8E" w:rsidRPr="00907E8E" w:rsidRDefault="00907E8E" w:rsidP="00907E8E">
            <w:pPr>
              <w:jc w:val="center"/>
              <w:rPr>
                <w:rFonts w:cs="Calibri"/>
                <w:sz w:val="20"/>
                <w:szCs w:val="20"/>
              </w:rPr>
            </w:pPr>
            <w:r w:rsidRPr="00907E8E">
              <w:rPr>
                <w:rFonts w:cs="Calibri"/>
                <w:sz w:val="20"/>
                <w:szCs w:val="20"/>
              </w:rPr>
              <w:t>-</w:t>
            </w:r>
          </w:p>
        </w:tc>
        <w:tc>
          <w:tcPr>
            <w:tcW w:w="1357" w:type="dxa"/>
            <w:tcBorders>
              <w:top w:val="single" w:sz="4" w:space="0" w:color="000000"/>
              <w:left w:val="single" w:sz="4" w:space="0" w:color="auto"/>
              <w:bottom w:val="single" w:sz="4" w:space="0" w:color="000000"/>
              <w:right w:val="single" w:sz="4" w:space="0" w:color="000000"/>
            </w:tcBorders>
          </w:tcPr>
          <w:p w:rsidR="00907E8E" w:rsidRPr="00907E8E" w:rsidRDefault="00907E8E" w:rsidP="00907E8E">
            <w:pPr>
              <w:jc w:val="center"/>
              <w:rPr>
                <w:rFonts w:cs="Calibri"/>
                <w:sz w:val="20"/>
                <w:szCs w:val="20"/>
              </w:rPr>
            </w:pPr>
            <w:r w:rsidRPr="00907E8E">
              <w:rPr>
                <w:rFonts w:cs="Calibri"/>
                <w:sz w:val="20"/>
                <w:szCs w:val="20"/>
              </w:rPr>
              <w:t>-</w:t>
            </w:r>
          </w:p>
        </w:tc>
      </w:tr>
    </w:tbl>
    <w:p w:rsidR="00E8673E" w:rsidRDefault="00E8673E" w:rsidP="001B1559">
      <w:pPr>
        <w:widowControl w:val="0"/>
        <w:autoSpaceDE w:val="0"/>
        <w:autoSpaceDN w:val="0"/>
        <w:adjustRightInd w:val="0"/>
        <w:rPr>
          <w:b/>
          <w:sz w:val="26"/>
          <w:szCs w:val="26"/>
        </w:rPr>
      </w:pPr>
    </w:p>
    <w:p w:rsidR="00E8673E" w:rsidRDefault="00E8673E" w:rsidP="001B1559">
      <w:pPr>
        <w:widowControl w:val="0"/>
        <w:autoSpaceDE w:val="0"/>
        <w:autoSpaceDN w:val="0"/>
        <w:adjustRightInd w:val="0"/>
        <w:rPr>
          <w:b/>
          <w:sz w:val="26"/>
          <w:szCs w:val="26"/>
        </w:rPr>
      </w:pPr>
    </w:p>
    <w:p w:rsidR="00E8673E" w:rsidRDefault="00E8673E" w:rsidP="001B1559">
      <w:pPr>
        <w:widowControl w:val="0"/>
        <w:autoSpaceDE w:val="0"/>
        <w:autoSpaceDN w:val="0"/>
        <w:adjustRightInd w:val="0"/>
        <w:rPr>
          <w:b/>
          <w:sz w:val="26"/>
          <w:szCs w:val="26"/>
        </w:rPr>
      </w:pPr>
    </w:p>
    <w:p w:rsidR="00E8673E" w:rsidRDefault="00E8673E" w:rsidP="001B1559">
      <w:pPr>
        <w:widowControl w:val="0"/>
        <w:autoSpaceDE w:val="0"/>
        <w:autoSpaceDN w:val="0"/>
        <w:adjustRightInd w:val="0"/>
        <w:rPr>
          <w:b/>
          <w:sz w:val="26"/>
          <w:szCs w:val="26"/>
        </w:rPr>
      </w:pPr>
    </w:p>
    <w:p w:rsidR="00E8673E" w:rsidRDefault="00E8673E" w:rsidP="001B1559">
      <w:pPr>
        <w:widowControl w:val="0"/>
        <w:autoSpaceDE w:val="0"/>
        <w:autoSpaceDN w:val="0"/>
        <w:adjustRightInd w:val="0"/>
        <w:rPr>
          <w:b/>
          <w:sz w:val="26"/>
          <w:szCs w:val="26"/>
        </w:rPr>
      </w:pPr>
    </w:p>
    <w:p w:rsidR="00E8673E" w:rsidRDefault="00E8673E" w:rsidP="001B1559">
      <w:pPr>
        <w:widowControl w:val="0"/>
        <w:autoSpaceDE w:val="0"/>
        <w:autoSpaceDN w:val="0"/>
        <w:adjustRightInd w:val="0"/>
        <w:rPr>
          <w:b/>
          <w:sz w:val="26"/>
          <w:szCs w:val="26"/>
        </w:rPr>
      </w:pPr>
    </w:p>
    <w:p w:rsidR="00E8673E" w:rsidRDefault="00E8673E" w:rsidP="001B1559">
      <w:pPr>
        <w:widowControl w:val="0"/>
        <w:autoSpaceDE w:val="0"/>
        <w:autoSpaceDN w:val="0"/>
        <w:adjustRightInd w:val="0"/>
        <w:rPr>
          <w:b/>
          <w:sz w:val="26"/>
          <w:szCs w:val="26"/>
        </w:rPr>
      </w:pPr>
    </w:p>
    <w:p w:rsidR="00E8673E" w:rsidRDefault="00E8673E" w:rsidP="001B1559">
      <w:pPr>
        <w:widowControl w:val="0"/>
        <w:autoSpaceDE w:val="0"/>
        <w:autoSpaceDN w:val="0"/>
        <w:adjustRightInd w:val="0"/>
        <w:rPr>
          <w:b/>
          <w:sz w:val="26"/>
          <w:szCs w:val="26"/>
        </w:rPr>
      </w:pPr>
    </w:p>
    <w:p w:rsidR="00E8673E" w:rsidRDefault="00E8673E" w:rsidP="001B1559">
      <w:pPr>
        <w:widowControl w:val="0"/>
        <w:autoSpaceDE w:val="0"/>
        <w:autoSpaceDN w:val="0"/>
        <w:adjustRightInd w:val="0"/>
        <w:rPr>
          <w:b/>
          <w:sz w:val="26"/>
          <w:szCs w:val="26"/>
        </w:rPr>
      </w:pPr>
    </w:p>
    <w:p w:rsidR="00E8673E" w:rsidRDefault="00E8673E" w:rsidP="001B1559">
      <w:pPr>
        <w:widowControl w:val="0"/>
        <w:autoSpaceDE w:val="0"/>
        <w:autoSpaceDN w:val="0"/>
        <w:adjustRightInd w:val="0"/>
        <w:rPr>
          <w:b/>
          <w:sz w:val="26"/>
          <w:szCs w:val="26"/>
        </w:rPr>
      </w:pPr>
    </w:p>
    <w:p w:rsidR="00E8673E" w:rsidRDefault="00E8673E" w:rsidP="001B1559">
      <w:pPr>
        <w:widowControl w:val="0"/>
        <w:autoSpaceDE w:val="0"/>
        <w:autoSpaceDN w:val="0"/>
        <w:adjustRightInd w:val="0"/>
        <w:rPr>
          <w:b/>
          <w:sz w:val="26"/>
          <w:szCs w:val="26"/>
        </w:rPr>
      </w:pPr>
    </w:p>
    <w:p w:rsidR="00E8673E" w:rsidRDefault="00E8673E" w:rsidP="001B1559">
      <w:pPr>
        <w:widowControl w:val="0"/>
        <w:autoSpaceDE w:val="0"/>
        <w:autoSpaceDN w:val="0"/>
        <w:adjustRightInd w:val="0"/>
        <w:rPr>
          <w:b/>
          <w:sz w:val="26"/>
          <w:szCs w:val="26"/>
        </w:rPr>
      </w:pPr>
    </w:p>
    <w:p w:rsidR="00E8673E" w:rsidRDefault="00E8673E" w:rsidP="001B1559">
      <w:pPr>
        <w:widowControl w:val="0"/>
        <w:autoSpaceDE w:val="0"/>
        <w:autoSpaceDN w:val="0"/>
        <w:adjustRightInd w:val="0"/>
        <w:rPr>
          <w:b/>
          <w:sz w:val="26"/>
          <w:szCs w:val="26"/>
        </w:rPr>
      </w:pPr>
    </w:p>
    <w:p w:rsidR="00E8673E" w:rsidRDefault="00E8673E" w:rsidP="001B1559">
      <w:pPr>
        <w:widowControl w:val="0"/>
        <w:autoSpaceDE w:val="0"/>
        <w:autoSpaceDN w:val="0"/>
        <w:adjustRightInd w:val="0"/>
        <w:rPr>
          <w:b/>
          <w:sz w:val="26"/>
          <w:szCs w:val="26"/>
        </w:rPr>
      </w:pPr>
    </w:p>
    <w:p w:rsidR="00907E8E" w:rsidRDefault="00907E8E" w:rsidP="001B1559">
      <w:pPr>
        <w:widowControl w:val="0"/>
        <w:autoSpaceDE w:val="0"/>
        <w:autoSpaceDN w:val="0"/>
        <w:adjustRightInd w:val="0"/>
        <w:rPr>
          <w:b/>
          <w:sz w:val="26"/>
          <w:szCs w:val="26"/>
        </w:rPr>
      </w:pPr>
    </w:p>
    <w:p w:rsidR="00E8673E" w:rsidRDefault="00E8673E" w:rsidP="001B1559">
      <w:pPr>
        <w:widowControl w:val="0"/>
        <w:autoSpaceDE w:val="0"/>
        <w:autoSpaceDN w:val="0"/>
        <w:adjustRightInd w:val="0"/>
        <w:rPr>
          <w:b/>
          <w:sz w:val="26"/>
          <w:szCs w:val="26"/>
        </w:rPr>
      </w:pPr>
    </w:p>
    <w:p w:rsidR="00723F97" w:rsidRPr="00723F97" w:rsidRDefault="00723F97" w:rsidP="00723F97">
      <w:pPr>
        <w:widowControl w:val="0"/>
        <w:autoSpaceDE w:val="0"/>
        <w:autoSpaceDN w:val="0"/>
        <w:adjustRightInd w:val="0"/>
        <w:ind w:left="8496" w:right="394" w:firstLine="708"/>
        <w:rPr>
          <w:bCs/>
        </w:rPr>
      </w:pPr>
      <w:r w:rsidRPr="00723F97">
        <w:rPr>
          <w:bCs/>
        </w:rPr>
        <w:lastRenderedPageBreak/>
        <w:t>Приложение № 2</w:t>
      </w:r>
    </w:p>
    <w:p w:rsidR="00723F97" w:rsidRPr="00723F97" w:rsidRDefault="00723F97" w:rsidP="00723F97">
      <w:pPr>
        <w:widowControl w:val="0"/>
        <w:autoSpaceDE w:val="0"/>
        <w:autoSpaceDN w:val="0"/>
        <w:adjustRightInd w:val="0"/>
        <w:ind w:right="394"/>
        <w:rPr>
          <w:bCs/>
        </w:rPr>
      </w:pPr>
      <w:r w:rsidRPr="00723F97">
        <w:rPr>
          <w:bCs/>
        </w:rPr>
        <w:tab/>
      </w:r>
      <w:r w:rsidRPr="00723F97">
        <w:rPr>
          <w:bCs/>
        </w:rPr>
        <w:tab/>
      </w:r>
      <w:r w:rsidRPr="00723F97">
        <w:rPr>
          <w:bCs/>
        </w:rPr>
        <w:tab/>
      </w:r>
      <w:r w:rsidRPr="00723F97">
        <w:rPr>
          <w:bCs/>
        </w:rPr>
        <w:tab/>
      </w:r>
      <w:r w:rsidRPr="00723F97">
        <w:rPr>
          <w:bCs/>
        </w:rPr>
        <w:tab/>
      </w:r>
      <w:r w:rsidRPr="00723F97">
        <w:rPr>
          <w:bCs/>
        </w:rPr>
        <w:tab/>
      </w:r>
      <w:r w:rsidRPr="00723F97">
        <w:rPr>
          <w:bCs/>
        </w:rPr>
        <w:tab/>
      </w:r>
      <w:r w:rsidRPr="00723F97">
        <w:rPr>
          <w:bCs/>
        </w:rPr>
        <w:tab/>
      </w:r>
      <w:r w:rsidRPr="00723F97">
        <w:rPr>
          <w:bCs/>
        </w:rPr>
        <w:tab/>
      </w:r>
      <w:r w:rsidRPr="00723F97">
        <w:rPr>
          <w:bCs/>
        </w:rPr>
        <w:tab/>
      </w:r>
      <w:r w:rsidRPr="00723F97">
        <w:rPr>
          <w:bCs/>
        </w:rPr>
        <w:tab/>
      </w:r>
      <w:r w:rsidRPr="00723F97">
        <w:rPr>
          <w:bCs/>
        </w:rPr>
        <w:tab/>
      </w:r>
      <w:r w:rsidRPr="00723F97">
        <w:rPr>
          <w:bCs/>
        </w:rPr>
        <w:tab/>
        <w:t>к постановлению администрации</w:t>
      </w:r>
    </w:p>
    <w:p w:rsidR="00723F97" w:rsidRPr="00723F97" w:rsidRDefault="00723F97" w:rsidP="00723F97">
      <w:pPr>
        <w:widowControl w:val="0"/>
        <w:autoSpaceDE w:val="0"/>
        <w:autoSpaceDN w:val="0"/>
        <w:adjustRightInd w:val="0"/>
        <w:ind w:right="394"/>
        <w:rPr>
          <w:bCs/>
        </w:rPr>
      </w:pPr>
      <w:r w:rsidRPr="00723F97">
        <w:rPr>
          <w:bCs/>
        </w:rPr>
        <w:tab/>
      </w:r>
      <w:r w:rsidRPr="00723F97">
        <w:rPr>
          <w:bCs/>
        </w:rPr>
        <w:tab/>
      </w:r>
      <w:r w:rsidRPr="00723F97">
        <w:rPr>
          <w:bCs/>
        </w:rPr>
        <w:tab/>
      </w:r>
      <w:r w:rsidRPr="00723F97">
        <w:rPr>
          <w:bCs/>
        </w:rPr>
        <w:tab/>
      </w:r>
      <w:r w:rsidRPr="00723F97">
        <w:rPr>
          <w:bCs/>
        </w:rPr>
        <w:tab/>
      </w:r>
      <w:r w:rsidRPr="00723F97">
        <w:rPr>
          <w:bCs/>
        </w:rPr>
        <w:tab/>
      </w:r>
      <w:r w:rsidRPr="00723F97">
        <w:rPr>
          <w:bCs/>
        </w:rPr>
        <w:tab/>
      </w:r>
      <w:r w:rsidRPr="00723F97">
        <w:rPr>
          <w:bCs/>
        </w:rPr>
        <w:tab/>
      </w:r>
      <w:r w:rsidRPr="00723F97">
        <w:rPr>
          <w:bCs/>
        </w:rPr>
        <w:tab/>
      </w:r>
      <w:r w:rsidRPr="00723F97">
        <w:rPr>
          <w:bCs/>
        </w:rPr>
        <w:tab/>
      </w:r>
      <w:r w:rsidRPr="00723F97">
        <w:rPr>
          <w:bCs/>
        </w:rPr>
        <w:tab/>
      </w:r>
      <w:r w:rsidRPr="00723F97">
        <w:rPr>
          <w:bCs/>
        </w:rPr>
        <w:tab/>
      </w:r>
      <w:r w:rsidRPr="00723F97">
        <w:rPr>
          <w:bCs/>
        </w:rPr>
        <w:tab/>
        <w:t>города Курчатова</w:t>
      </w:r>
    </w:p>
    <w:p w:rsidR="00723F97" w:rsidRPr="00723F97" w:rsidRDefault="00723F97" w:rsidP="00723F97">
      <w:pPr>
        <w:widowControl w:val="0"/>
        <w:autoSpaceDE w:val="0"/>
        <w:autoSpaceDN w:val="0"/>
        <w:adjustRightInd w:val="0"/>
        <w:ind w:right="394"/>
        <w:rPr>
          <w:bCs/>
        </w:rPr>
      </w:pPr>
      <w:r w:rsidRPr="00723F97">
        <w:rPr>
          <w:bCs/>
        </w:rPr>
        <w:tab/>
      </w:r>
      <w:r w:rsidRPr="00723F97">
        <w:rPr>
          <w:bCs/>
        </w:rPr>
        <w:tab/>
      </w:r>
      <w:r w:rsidRPr="00723F97">
        <w:rPr>
          <w:bCs/>
        </w:rPr>
        <w:tab/>
      </w:r>
      <w:r w:rsidRPr="00723F97">
        <w:rPr>
          <w:bCs/>
        </w:rPr>
        <w:tab/>
      </w:r>
      <w:r w:rsidRPr="00723F97">
        <w:rPr>
          <w:bCs/>
        </w:rPr>
        <w:tab/>
      </w:r>
      <w:r w:rsidRPr="00723F97">
        <w:rPr>
          <w:bCs/>
        </w:rPr>
        <w:tab/>
      </w:r>
      <w:r w:rsidRPr="00723F97">
        <w:rPr>
          <w:bCs/>
        </w:rPr>
        <w:tab/>
      </w:r>
      <w:r w:rsidRPr="00723F97">
        <w:rPr>
          <w:bCs/>
        </w:rPr>
        <w:tab/>
      </w:r>
      <w:r w:rsidRPr="00723F97">
        <w:rPr>
          <w:bCs/>
        </w:rPr>
        <w:tab/>
      </w:r>
      <w:r w:rsidRPr="00723F97">
        <w:rPr>
          <w:bCs/>
        </w:rPr>
        <w:tab/>
      </w:r>
      <w:r w:rsidRPr="00723F97">
        <w:rPr>
          <w:bCs/>
        </w:rPr>
        <w:tab/>
      </w:r>
      <w:r w:rsidRPr="00723F97">
        <w:rPr>
          <w:bCs/>
        </w:rPr>
        <w:tab/>
      </w:r>
      <w:r w:rsidRPr="00723F97">
        <w:rPr>
          <w:bCs/>
        </w:rPr>
        <w:tab/>
      </w:r>
      <w:proofErr w:type="gramStart"/>
      <w:r w:rsidRPr="00723F97">
        <w:rPr>
          <w:bCs/>
        </w:rPr>
        <w:t>от  11.10.2017</w:t>
      </w:r>
      <w:proofErr w:type="gramEnd"/>
      <w:r w:rsidRPr="00723F97">
        <w:rPr>
          <w:bCs/>
        </w:rPr>
        <w:t xml:space="preserve">    №  1343</w:t>
      </w:r>
    </w:p>
    <w:p w:rsidR="00723F97" w:rsidRPr="00723F97" w:rsidRDefault="00723F97" w:rsidP="00723F97">
      <w:pPr>
        <w:widowControl w:val="0"/>
        <w:autoSpaceDE w:val="0"/>
        <w:autoSpaceDN w:val="0"/>
        <w:adjustRightInd w:val="0"/>
        <w:ind w:right="394"/>
        <w:rPr>
          <w:bCs/>
        </w:rPr>
      </w:pPr>
    </w:p>
    <w:p w:rsidR="00723F97" w:rsidRPr="00723F97" w:rsidRDefault="00723F97" w:rsidP="00723F97">
      <w:pPr>
        <w:widowControl w:val="0"/>
        <w:autoSpaceDE w:val="0"/>
        <w:autoSpaceDN w:val="0"/>
        <w:adjustRightInd w:val="0"/>
        <w:ind w:left="8496" w:firstLine="708"/>
        <w:rPr>
          <w:bCs/>
          <w:color w:val="FF0000"/>
        </w:rPr>
      </w:pPr>
      <w:r w:rsidRPr="00723F97">
        <w:rPr>
          <w:bCs/>
        </w:rPr>
        <w:t>Приложение № 4</w:t>
      </w:r>
    </w:p>
    <w:p w:rsidR="00723F97" w:rsidRPr="00723F97" w:rsidRDefault="00723F97" w:rsidP="00723F97">
      <w:pPr>
        <w:widowControl w:val="0"/>
        <w:autoSpaceDE w:val="0"/>
        <w:autoSpaceDN w:val="0"/>
        <w:adjustRightInd w:val="0"/>
        <w:rPr>
          <w:bCs/>
        </w:rPr>
      </w:pPr>
      <w:r w:rsidRPr="00723F97">
        <w:rPr>
          <w:bCs/>
        </w:rPr>
        <w:t xml:space="preserve"> </w:t>
      </w:r>
      <w:r w:rsidRPr="00723F97">
        <w:rPr>
          <w:bCs/>
        </w:rPr>
        <w:tab/>
      </w:r>
      <w:r w:rsidRPr="00723F97">
        <w:rPr>
          <w:bCs/>
        </w:rPr>
        <w:tab/>
      </w:r>
      <w:r w:rsidRPr="00723F97">
        <w:rPr>
          <w:bCs/>
        </w:rPr>
        <w:tab/>
      </w:r>
      <w:r w:rsidRPr="00723F97">
        <w:rPr>
          <w:bCs/>
        </w:rPr>
        <w:tab/>
      </w:r>
      <w:r w:rsidRPr="00723F97">
        <w:rPr>
          <w:bCs/>
        </w:rPr>
        <w:tab/>
      </w:r>
      <w:r w:rsidRPr="00723F97">
        <w:rPr>
          <w:bCs/>
        </w:rPr>
        <w:tab/>
      </w:r>
      <w:r w:rsidRPr="00723F97">
        <w:rPr>
          <w:bCs/>
        </w:rPr>
        <w:tab/>
      </w:r>
      <w:r w:rsidRPr="00723F97">
        <w:rPr>
          <w:bCs/>
        </w:rPr>
        <w:tab/>
      </w:r>
      <w:r w:rsidRPr="00723F97">
        <w:rPr>
          <w:bCs/>
        </w:rPr>
        <w:tab/>
      </w:r>
      <w:r w:rsidRPr="00723F97">
        <w:rPr>
          <w:bCs/>
        </w:rPr>
        <w:tab/>
      </w:r>
      <w:r w:rsidRPr="00723F97">
        <w:rPr>
          <w:bCs/>
        </w:rPr>
        <w:tab/>
      </w:r>
      <w:r w:rsidRPr="00723F97">
        <w:rPr>
          <w:bCs/>
        </w:rPr>
        <w:tab/>
      </w:r>
      <w:r w:rsidRPr="00723F97">
        <w:rPr>
          <w:bCs/>
        </w:rPr>
        <w:tab/>
        <w:t xml:space="preserve">к муниципальной программе </w:t>
      </w:r>
    </w:p>
    <w:p w:rsidR="00723F97" w:rsidRPr="00723F97" w:rsidRDefault="00723F97" w:rsidP="00723F97">
      <w:r w:rsidRPr="00723F97">
        <w:rPr>
          <w:b/>
        </w:rPr>
        <w:t xml:space="preserve">  </w:t>
      </w:r>
      <w:r w:rsidRPr="00723F97">
        <w:rPr>
          <w:b/>
        </w:rPr>
        <w:tab/>
      </w:r>
      <w:r w:rsidRPr="00723F97">
        <w:rPr>
          <w:b/>
        </w:rPr>
        <w:tab/>
      </w:r>
      <w:r w:rsidRPr="00723F97">
        <w:rPr>
          <w:b/>
        </w:rPr>
        <w:tab/>
      </w:r>
      <w:r w:rsidRPr="00723F97">
        <w:rPr>
          <w:b/>
        </w:rPr>
        <w:tab/>
      </w:r>
      <w:r w:rsidRPr="00723F97">
        <w:rPr>
          <w:b/>
        </w:rPr>
        <w:tab/>
      </w:r>
      <w:r w:rsidRPr="00723F97">
        <w:rPr>
          <w:b/>
        </w:rPr>
        <w:tab/>
      </w:r>
      <w:r w:rsidRPr="00723F97">
        <w:rPr>
          <w:b/>
        </w:rPr>
        <w:tab/>
      </w:r>
      <w:r w:rsidRPr="00723F97">
        <w:rPr>
          <w:b/>
        </w:rPr>
        <w:tab/>
      </w:r>
      <w:r w:rsidRPr="00723F97">
        <w:rPr>
          <w:b/>
        </w:rPr>
        <w:tab/>
      </w:r>
      <w:r w:rsidRPr="00723F97">
        <w:rPr>
          <w:b/>
        </w:rPr>
        <w:tab/>
      </w:r>
      <w:r w:rsidRPr="00723F97">
        <w:rPr>
          <w:b/>
        </w:rPr>
        <w:tab/>
      </w:r>
      <w:r w:rsidRPr="00723F97">
        <w:rPr>
          <w:b/>
        </w:rPr>
        <w:tab/>
      </w:r>
      <w:r w:rsidRPr="00723F97">
        <w:rPr>
          <w:b/>
        </w:rPr>
        <w:tab/>
        <w:t>«</w:t>
      </w:r>
      <w:r w:rsidRPr="00723F97">
        <w:t>Управление муниципальным имуществом и</w:t>
      </w:r>
    </w:p>
    <w:p w:rsidR="00723F97" w:rsidRPr="00723F97" w:rsidRDefault="00723F97" w:rsidP="00723F97">
      <w:pPr>
        <w:ind w:left="8496" w:firstLine="708"/>
      </w:pPr>
      <w:r w:rsidRPr="00723F97">
        <w:t xml:space="preserve">земельными ресурсами в городе Курчатове                                                                                                                                   </w:t>
      </w:r>
    </w:p>
    <w:p w:rsidR="00723F97" w:rsidRPr="00723F97" w:rsidRDefault="00723F97" w:rsidP="00723F97">
      <w:pPr>
        <w:ind w:left="8496" w:firstLine="708"/>
      </w:pPr>
      <w:r w:rsidRPr="00723F97">
        <w:t>Курской области на 2016-2020 годы»</w:t>
      </w:r>
    </w:p>
    <w:p w:rsidR="00723F97" w:rsidRPr="00723F97" w:rsidRDefault="00723F97" w:rsidP="00723F97">
      <w:pPr>
        <w:ind w:firstLine="708"/>
      </w:pPr>
    </w:p>
    <w:p w:rsidR="00723F97" w:rsidRPr="00723F97" w:rsidRDefault="00723F97" w:rsidP="00723F97">
      <w:pPr>
        <w:ind w:firstLine="708"/>
      </w:pPr>
    </w:p>
    <w:p w:rsidR="00723F97" w:rsidRPr="00723F97" w:rsidRDefault="00723F97" w:rsidP="00723F97">
      <w:pPr>
        <w:jc w:val="center"/>
        <w:rPr>
          <w:rFonts w:cs="Calibri"/>
          <w:color w:val="000000"/>
          <w:spacing w:val="-7"/>
        </w:rPr>
      </w:pPr>
      <w:r w:rsidRPr="00723F97">
        <w:rPr>
          <w:rFonts w:cs="Calibri"/>
        </w:rPr>
        <w:t xml:space="preserve">Ресурсное обеспечение реализации муниципальной </w:t>
      </w:r>
      <w:r w:rsidRPr="00723F97">
        <w:rPr>
          <w:rFonts w:cs="Calibri"/>
          <w:color w:val="000000"/>
          <w:spacing w:val="-7"/>
        </w:rPr>
        <w:t xml:space="preserve">программы </w:t>
      </w:r>
    </w:p>
    <w:p w:rsidR="00723F97" w:rsidRPr="00723F97" w:rsidRDefault="00723F97" w:rsidP="00723F97">
      <w:pPr>
        <w:jc w:val="center"/>
      </w:pPr>
      <w:r w:rsidRPr="00723F97">
        <w:rPr>
          <w:b/>
        </w:rPr>
        <w:t>«</w:t>
      </w:r>
      <w:r w:rsidRPr="00723F97">
        <w:t xml:space="preserve">Управление муниципальным имуществом и земельными ресурсами в городе Курчатове Курской области на 2016-2020 годы» </w:t>
      </w:r>
    </w:p>
    <w:p w:rsidR="00723F97" w:rsidRPr="00723F97" w:rsidRDefault="00723F97" w:rsidP="00723F97">
      <w:pPr>
        <w:jc w:val="center"/>
      </w:pPr>
      <w:r w:rsidRPr="00723F97">
        <w:t xml:space="preserve">за счет средств городского бюджета </w:t>
      </w:r>
    </w:p>
    <w:p w:rsidR="00723F97" w:rsidRPr="00723F97" w:rsidRDefault="00723F97" w:rsidP="00723F97">
      <w:pPr>
        <w:jc w:val="center"/>
        <w:rPr>
          <w:sz w:val="26"/>
          <w:szCs w:val="26"/>
        </w:rPr>
      </w:pPr>
    </w:p>
    <w:tbl>
      <w:tblPr>
        <w:tblW w:w="15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02"/>
        <w:gridCol w:w="2147"/>
        <w:gridCol w:w="1815"/>
        <w:gridCol w:w="724"/>
        <w:gridCol w:w="900"/>
        <w:gridCol w:w="1080"/>
        <w:gridCol w:w="1260"/>
        <w:gridCol w:w="1080"/>
        <w:gridCol w:w="1260"/>
        <w:gridCol w:w="1080"/>
        <w:gridCol w:w="1035"/>
        <w:gridCol w:w="972"/>
        <w:gridCol w:w="11"/>
      </w:tblGrid>
      <w:tr w:rsidR="00723F97" w:rsidRPr="00723F97" w:rsidTr="006B0A07">
        <w:trPr>
          <w:gridAfter w:val="1"/>
          <w:wAfter w:w="11" w:type="dxa"/>
          <w:trHeight w:val="534"/>
        </w:trPr>
        <w:tc>
          <w:tcPr>
            <w:tcW w:w="1902" w:type="dxa"/>
            <w:vMerge w:val="restart"/>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2"/>
                <w:szCs w:val="22"/>
              </w:rPr>
            </w:pPr>
            <w:r w:rsidRPr="00723F97">
              <w:rPr>
                <w:rFonts w:cs="Calibri"/>
                <w:sz w:val="22"/>
                <w:szCs w:val="22"/>
              </w:rPr>
              <w:t>Статус</w:t>
            </w:r>
          </w:p>
        </w:tc>
        <w:tc>
          <w:tcPr>
            <w:tcW w:w="2147" w:type="dxa"/>
            <w:vMerge w:val="restart"/>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2"/>
                <w:szCs w:val="22"/>
              </w:rPr>
            </w:pPr>
            <w:r w:rsidRPr="00723F97">
              <w:rPr>
                <w:rFonts w:cs="Calibri"/>
                <w:sz w:val="22"/>
                <w:szCs w:val="22"/>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1815" w:type="dxa"/>
            <w:vMerge w:val="restart"/>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2"/>
                <w:szCs w:val="22"/>
              </w:rPr>
            </w:pPr>
            <w:r w:rsidRPr="00723F97">
              <w:rPr>
                <w:rFonts w:cs="Calibri"/>
                <w:sz w:val="22"/>
                <w:szCs w:val="22"/>
              </w:rPr>
              <w:t>Ответственный исполнитель, соисполнители,</w:t>
            </w:r>
          </w:p>
          <w:p w:rsidR="00723F97" w:rsidRPr="00723F97" w:rsidRDefault="00723F97" w:rsidP="00723F97">
            <w:pPr>
              <w:jc w:val="center"/>
              <w:rPr>
                <w:rFonts w:cs="Calibri"/>
                <w:sz w:val="22"/>
                <w:szCs w:val="22"/>
              </w:rPr>
            </w:pPr>
            <w:r w:rsidRPr="00723F97">
              <w:rPr>
                <w:rFonts w:cs="Calibri"/>
                <w:sz w:val="22"/>
                <w:szCs w:val="22"/>
              </w:rPr>
              <w:t>участники, муниципальный заказчик (координатор)</w:t>
            </w:r>
          </w:p>
        </w:tc>
        <w:tc>
          <w:tcPr>
            <w:tcW w:w="3964" w:type="dxa"/>
            <w:gridSpan w:val="4"/>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2"/>
                <w:szCs w:val="22"/>
                <w:vertAlign w:val="superscript"/>
              </w:rPr>
            </w:pPr>
            <w:r w:rsidRPr="00723F97">
              <w:rPr>
                <w:rFonts w:cs="Calibri"/>
                <w:sz w:val="22"/>
                <w:szCs w:val="22"/>
              </w:rPr>
              <w:t>Код бюджетной классификации</w:t>
            </w:r>
          </w:p>
        </w:tc>
        <w:tc>
          <w:tcPr>
            <w:tcW w:w="5427" w:type="dxa"/>
            <w:gridSpan w:val="5"/>
            <w:tcBorders>
              <w:top w:val="single" w:sz="4" w:space="0" w:color="auto"/>
              <w:bottom w:val="nil"/>
              <w:right w:val="single" w:sz="4" w:space="0" w:color="auto"/>
            </w:tcBorders>
            <w:shd w:val="clear" w:color="auto" w:fill="auto"/>
          </w:tcPr>
          <w:p w:rsidR="00723F97" w:rsidRPr="00723F97" w:rsidRDefault="00723F97" w:rsidP="00723F97">
            <w:pPr>
              <w:jc w:val="center"/>
              <w:rPr>
                <w:sz w:val="20"/>
                <w:szCs w:val="20"/>
              </w:rPr>
            </w:pPr>
            <w:r w:rsidRPr="00723F97">
              <w:rPr>
                <w:sz w:val="20"/>
                <w:szCs w:val="20"/>
              </w:rPr>
              <w:t>Расходы</w:t>
            </w:r>
          </w:p>
          <w:p w:rsidR="00723F97" w:rsidRPr="00723F97" w:rsidRDefault="00723F97" w:rsidP="00723F97">
            <w:pPr>
              <w:jc w:val="center"/>
              <w:rPr>
                <w:sz w:val="20"/>
                <w:szCs w:val="20"/>
              </w:rPr>
            </w:pPr>
            <w:r w:rsidRPr="00723F97">
              <w:rPr>
                <w:sz w:val="20"/>
                <w:szCs w:val="20"/>
              </w:rPr>
              <w:t>(</w:t>
            </w:r>
            <w:proofErr w:type="spellStart"/>
            <w:r w:rsidRPr="00723F97">
              <w:rPr>
                <w:sz w:val="20"/>
                <w:szCs w:val="20"/>
              </w:rPr>
              <w:t>тыс.рублей</w:t>
            </w:r>
            <w:proofErr w:type="spellEnd"/>
            <w:r w:rsidRPr="00723F97">
              <w:rPr>
                <w:sz w:val="20"/>
                <w:szCs w:val="20"/>
              </w:rPr>
              <w:t>), годы</w:t>
            </w:r>
          </w:p>
        </w:tc>
      </w:tr>
      <w:tr w:rsidR="00723F97" w:rsidRPr="00723F97" w:rsidTr="006B0A07">
        <w:tc>
          <w:tcPr>
            <w:tcW w:w="1902" w:type="dxa"/>
            <w:vMerge/>
            <w:tcBorders>
              <w:top w:val="single" w:sz="4" w:space="0" w:color="000000"/>
              <w:left w:val="single" w:sz="4" w:space="0" w:color="000000"/>
              <w:bottom w:val="single" w:sz="4" w:space="0" w:color="000000"/>
              <w:right w:val="single" w:sz="4" w:space="0" w:color="000000"/>
            </w:tcBorders>
            <w:vAlign w:val="center"/>
          </w:tcPr>
          <w:p w:rsidR="00723F97" w:rsidRPr="00723F97" w:rsidRDefault="00723F97" w:rsidP="00723F97">
            <w:pPr>
              <w:rPr>
                <w:rFonts w:cs="Calibri"/>
                <w:sz w:val="22"/>
                <w:szCs w:val="22"/>
              </w:rPr>
            </w:pPr>
          </w:p>
        </w:tc>
        <w:tc>
          <w:tcPr>
            <w:tcW w:w="2147" w:type="dxa"/>
            <w:vMerge/>
            <w:tcBorders>
              <w:top w:val="single" w:sz="4" w:space="0" w:color="000000"/>
              <w:left w:val="single" w:sz="4" w:space="0" w:color="000000"/>
              <w:bottom w:val="single" w:sz="4" w:space="0" w:color="000000"/>
              <w:right w:val="single" w:sz="4" w:space="0" w:color="000000"/>
            </w:tcBorders>
            <w:vAlign w:val="center"/>
          </w:tcPr>
          <w:p w:rsidR="00723F97" w:rsidRPr="00723F97" w:rsidRDefault="00723F97" w:rsidP="00723F97">
            <w:pPr>
              <w:rPr>
                <w:rFonts w:cs="Calibri"/>
                <w:sz w:val="22"/>
                <w:szCs w:val="22"/>
              </w:rPr>
            </w:pPr>
          </w:p>
        </w:tc>
        <w:tc>
          <w:tcPr>
            <w:tcW w:w="1815" w:type="dxa"/>
            <w:vMerge/>
            <w:tcBorders>
              <w:top w:val="single" w:sz="4" w:space="0" w:color="000000"/>
              <w:left w:val="single" w:sz="4" w:space="0" w:color="000000"/>
              <w:bottom w:val="single" w:sz="4" w:space="0" w:color="000000"/>
              <w:right w:val="single" w:sz="4" w:space="0" w:color="000000"/>
            </w:tcBorders>
            <w:vAlign w:val="center"/>
          </w:tcPr>
          <w:p w:rsidR="00723F97" w:rsidRPr="00723F97" w:rsidRDefault="00723F97" w:rsidP="00723F97">
            <w:pPr>
              <w:rPr>
                <w:rFonts w:cs="Calibri"/>
                <w:sz w:val="22"/>
                <w:szCs w:val="22"/>
              </w:rPr>
            </w:pPr>
          </w:p>
        </w:tc>
        <w:tc>
          <w:tcPr>
            <w:tcW w:w="724"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ГРБС</w:t>
            </w:r>
          </w:p>
        </w:tc>
        <w:tc>
          <w:tcPr>
            <w:tcW w:w="900"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0"/>
                <w:szCs w:val="20"/>
              </w:rPr>
            </w:pPr>
            <w:proofErr w:type="spellStart"/>
            <w:r w:rsidRPr="00723F97">
              <w:rPr>
                <w:rFonts w:cs="Calibri"/>
                <w:sz w:val="20"/>
                <w:szCs w:val="20"/>
              </w:rPr>
              <w:t>Рз</w:t>
            </w:r>
            <w:proofErr w:type="spellEnd"/>
            <w:r w:rsidRPr="00723F97">
              <w:rPr>
                <w:rFonts w:cs="Calibri"/>
                <w:sz w:val="20"/>
                <w:szCs w:val="20"/>
              </w:rPr>
              <w:t xml:space="preserve"> </w:t>
            </w:r>
            <w:proofErr w:type="spellStart"/>
            <w:r w:rsidRPr="00723F97">
              <w:rPr>
                <w:rFonts w:cs="Calibri"/>
                <w:sz w:val="20"/>
                <w:szCs w:val="20"/>
              </w:rPr>
              <w:t>Пр</w:t>
            </w:r>
            <w:proofErr w:type="spellEnd"/>
          </w:p>
        </w:tc>
        <w:tc>
          <w:tcPr>
            <w:tcW w:w="1080"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ЦСР</w:t>
            </w:r>
          </w:p>
        </w:tc>
        <w:tc>
          <w:tcPr>
            <w:tcW w:w="1260"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ВР</w:t>
            </w:r>
          </w:p>
        </w:tc>
        <w:tc>
          <w:tcPr>
            <w:tcW w:w="1080"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2016</w:t>
            </w:r>
          </w:p>
        </w:tc>
        <w:tc>
          <w:tcPr>
            <w:tcW w:w="1260" w:type="dxa"/>
            <w:tcBorders>
              <w:top w:val="single" w:sz="4" w:space="0" w:color="000000"/>
              <w:left w:val="single" w:sz="4" w:space="0" w:color="000000"/>
              <w:bottom w:val="single" w:sz="4" w:space="0" w:color="000000"/>
              <w:right w:val="single" w:sz="4" w:space="0" w:color="auto"/>
            </w:tcBorders>
          </w:tcPr>
          <w:p w:rsidR="00723F97" w:rsidRPr="00723F97" w:rsidRDefault="00723F97" w:rsidP="00723F97">
            <w:pPr>
              <w:jc w:val="center"/>
              <w:rPr>
                <w:rFonts w:cs="Calibri"/>
                <w:sz w:val="20"/>
                <w:szCs w:val="20"/>
              </w:rPr>
            </w:pPr>
            <w:r w:rsidRPr="00723F97">
              <w:rPr>
                <w:rFonts w:cs="Calibri"/>
                <w:sz w:val="20"/>
                <w:szCs w:val="20"/>
              </w:rPr>
              <w:t>2017</w:t>
            </w:r>
          </w:p>
        </w:tc>
        <w:tc>
          <w:tcPr>
            <w:tcW w:w="1080" w:type="dxa"/>
            <w:tcBorders>
              <w:top w:val="single" w:sz="4" w:space="0" w:color="000000"/>
              <w:left w:val="single" w:sz="4" w:space="0" w:color="auto"/>
              <w:bottom w:val="single" w:sz="4" w:space="0" w:color="000000"/>
              <w:right w:val="single" w:sz="4" w:space="0" w:color="auto"/>
            </w:tcBorders>
          </w:tcPr>
          <w:p w:rsidR="00723F97" w:rsidRPr="00723F97" w:rsidRDefault="00723F97" w:rsidP="00723F97">
            <w:pPr>
              <w:jc w:val="center"/>
              <w:rPr>
                <w:rFonts w:cs="Calibri"/>
                <w:sz w:val="20"/>
                <w:szCs w:val="20"/>
              </w:rPr>
            </w:pPr>
            <w:r w:rsidRPr="00723F97">
              <w:rPr>
                <w:rFonts w:cs="Calibri"/>
                <w:sz w:val="20"/>
                <w:szCs w:val="20"/>
              </w:rPr>
              <w:t>2018</w:t>
            </w:r>
          </w:p>
        </w:tc>
        <w:tc>
          <w:tcPr>
            <w:tcW w:w="1035" w:type="dxa"/>
            <w:tcBorders>
              <w:top w:val="single" w:sz="4" w:space="0" w:color="000000"/>
              <w:left w:val="single" w:sz="4" w:space="0" w:color="auto"/>
              <w:bottom w:val="single" w:sz="4" w:space="0" w:color="000000"/>
              <w:right w:val="single" w:sz="4" w:space="0" w:color="auto"/>
            </w:tcBorders>
          </w:tcPr>
          <w:p w:rsidR="00723F97" w:rsidRPr="00723F97" w:rsidRDefault="00723F97" w:rsidP="00723F97">
            <w:pPr>
              <w:jc w:val="center"/>
              <w:rPr>
                <w:rFonts w:cs="Calibri"/>
                <w:sz w:val="20"/>
                <w:szCs w:val="20"/>
              </w:rPr>
            </w:pPr>
            <w:r w:rsidRPr="00723F97">
              <w:rPr>
                <w:rFonts w:cs="Calibri"/>
                <w:sz w:val="20"/>
                <w:szCs w:val="20"/>
              </w:rPr>
              <w:t>2019</w:t>
            </w:r>
          </w:p>
        </w:tc>
        <w:tc>
          <w:tcPr>
            <w:tcW w:w="983" w:type="dxa"/>
            <w:gridSpan w:val="2"/>
            <w:tcBorders>
              <w:top w:val="single" w:sz="4" w:space="0" w:color="000000"/>
              <w:left w:val="single" w:sz="4" w:space="0" w:color="auto"/>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2020</w:t>
            </w:r>
          </w:p>
        </w:tc>
      </w:tr>
      <w:tr w:rsidR="00723F97" w:rsidRPr="00723F97" w:rsidTr="006B0A07">
        <w:trPr>
          <w:trHeight w:val="181"/>
        </w:trPr>
        <w:tc>
          <w:tcPr>
            <w:tcW w:w="1902"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1</w:t>
            </w:r>
          </w:p>
        </w:tc>
        <w:tc>
          <w:tcPr>
            <w:tcW w:w="2147"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2</w:t>
            </w:r>
          </w:p>
        </w:tc>
        <w:tc>
          <w:tcPr>
            <w:tcW w:w="1815"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3</w:t>
            </w:r>
          </w:p>
        </w:tc>
        <w:tc>
          <w:tcPr>
            <w:tcW w:w="724"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4</w:t>
            </w:r>
          </w:p>
        </w:tc>
        <w:tc>
          <w:tcPr>
            <w:tcW w:w="900"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5</w:t>
            </w:r>
          </w:p>
        </w:tc>
        <w:tc>
          <w:tcPr>
            <w:tcW w:w="1080"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6</w:t>
            </w:r>
          </w:p>
        </w:tc>
        <w:tc>
          <w:tcPr>
            <w:tcW w:w="1260"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7</w:t>
            </w:r>
          </w:p>
        </w:tc>
        <w:tc>
          <w:tcPr>
            <w:tcW w:w="1080"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8</w:t>
            </w:r>
          </w:p>
        </w:tc>
        <w:tc>
          <w:tcPr>
            <w:tcW w:w="1260" w:type="dxa"/>
            <w:tcBorders>
              <w:top w:val="single" w:sz="4" w:space="0" w:color="000000"/>
              <w:left w:val="single" w:sz="4" w:space="0" w:color="000000"/>
              <w:bottom w:val="single" w:sz="4" w:space="0" w:color="000000"/>
              <w:right w:val="single" w:sz="4" w:space="0" w:color="auto"/>
            </w:tcBorders>
          </w:tcPr>
          <w:p w:rsidR="00723F97" w:rsidRPr="00723F97" w:rsidRDefault="00723F97" w:rsidP="00723F97">
            <w:pPr>
              <w:jc w:val="center"/>
              <w:rPr>
                <w:rFonts w:cs="Calibri"/>
                <w:sz w:val="20"/>
                <w:szCs w:val="20"/>
              </w:rPr>
            </w:pPr>
            <w:r w:rsidRPr="00723F97">
              <w:rPr>
                <w:rFonts w:cs="Calibri"/>
                <w:sz w:val="20"/>
                <w:szCs w:val="20"/>
              </w:rPr>
              <w:t>9</w:t>
            </w:r>
          </w:p>
        </w:tc>
        <w:tc>
          <w:tcPr>
            <w:tcW w:w="1080" w:type="dxa"/>
            <w:tcBorders>
              <w:top w:val="single" w:sz="4" w:space="0" w:color="000000"/>
              <w:left w:val="single" w:sz="4" w:space="0" w:color="auto"/>
              <w:bottom w:val="single" w:sz="4" w:space="0" w:color="000000"/>
              <w:right w:val="single" w:sz="4" w:space="0" w:color="auto"/>
            </w:tcBorders>
          </w:tcPr>
          <w:p w:rsidR="00723F97" w:rsidRPr="00723F97" w:rsidRDefault="00723F97" w:rsidP="00723F97">
            <w:pPr>
              <w:spacing w:after="200" w:line="276" w:lineRule="auto"/>
              <w:jc w:val="center"/>
              <w:rPr>
                <w:rFonts w:cs="Calibri"/>
                <w:sz w:val="20"/>
                <w:szCs w:val="20"/>
              </w:rPr>
            </w:pPr>
            <w:r w:rsidRPr="00723F97">
              <w:rPr>
                <w:rFonts w:cs="Calibri"/>
                <w:sz w:val="20"/>
                <w:szCs w:val="20"/>
              </w:rPr>
              <w:t>10</w:t>
            </w:r>
          </w:p>
        </w:tc>
        <w:tc>
          <w:tcPr>
            <w:tcW w:w="1035" w:type="dxa"/>
            <w:tcBorders>
              <w:top w:val="single" w:sz="4" w:space="0" w:color="000000"/>
              <w:left w:val="single" w:sz="4" w:space="0" w:color="auto"/>
              <w:bottom w:val="single" w:sz="4" w:space="0" w:color="000000"/>
              <w:right w:val="single" w:sz="4" w:space="0" w:color="auto"/>
            </w:tcBorders>
          </w:tcPr>
          <w:p w:rsidR="00723F97" w:rsidRPr="00723F97" w:rsidRDefault="00723F97" w:rsidP="00723F97">
            <w:pPr>
              <w:spacing w:after="200" w:line="276" w:lineRule="auto"/>
              <w:jc w:val="center"/>
              <w:rPr>
                <w:rFonts w:cs="Calibri"/>
                <w:sz w:val="20"/>
                <w:szCs w:val="20"/>
              </w:rPr>
            </w:pPr>
            <w:r w:rsidRPr="00723F97">
              <w:rPr>
                <w:rFonts w:cs="Calibri"/>
                <w:sz w:val="20"/>
                <w:szCs w:val="20"/>
              </w:rPr>
              <w:t>11</w:t>
            </w:r>
          </w:p>
        </w:tc>
        <w:tc>
          <w:tcPr>
            <w:tcW w:w="983" w:type="dxa"/>
            <w:gridSpan w:val="2"/>
            <w:tcBorders>
              <w:top w:val="single" w:sz="4" w:space="0" w:color="000000"/>
              <w:left w:val="single" w:sz="4" w:space="0" w:color="auto"/>
              <w:bottom w:val="single" w:sz="4" w:space="0" w:color="000000"/>
              <w:right w:val="single" w:sz="4" w:space="0" w:color="000000"/>
            </w:tcBorders>
          </w:tcPr>
          <w:p w:rsidR="00723F97" w:rsidRPr="00723F97" w:rsidRDefault="00723F97" w:rsidP="00723F97">
            <w:pPr>
              <w:spacing w:after="200" w:line="276" w:lineRule="auto"/>
              <w:jc w:val="center"/>
              <w:rPr>
                <w:rFonts w:cs="Calibri"/>
                <w:sz w:val="20"/>
                <w:szCs w:val="20"/>
              </w:rPr>
            </w:pPr>
            <w:r w:rsidRPr="00723F97">
              <w:rPr>
                <w:rFonts w:cs="Calibri"/>
                <w:sz w:val="20"/>
                <w:szCs w:val="20"/>
              </w:rPr>
              <w:t>12</w:t>
            </w:r>
          </w:p>
        </w:tc>
      </w:tr>
      <w:tr w:rsidR="00723F97" w:rsidRPr="00723F97" w:rsidTr="006B0A07">
        <w:trPr>
          <w:trHeight w:val="525"/>
        </w:trPr>
        <w:tc>
          <w:tcPr>
            <w:tcW w:w="1902" w:type="dxa"/>
            <w:vMerge w:val="restart"/>
            <w:tcBorders>
              <w:top w:val="single" w:sz="4" w:space="0" w:color="000000"/>
              <w:left w:val="single" w:sz="4" w:space="0" w:color="000000"/>
              <w:right w:val="single" w:sz="4" w:space="0" w:color="000000"/>
            </w:tcBorders>
          </w:tcPr>
          <w:p w:rsidR="00723F97" w:rsidRPr="00723F97" w:rsidRDefault="00723F97" w:rsidP="00723F97">
            <w:pPr>
              <w:jc w:val="center"/>
              <w:rPr>
                <w:rFonts w:cs="Calibri"/>
              </w:rPr>
            </w:pPr>
            <w:r w:rsidRPr="00723F97">
              <w:rPr>
                <w:rFonts w:cs="Calibri"/>
                <w:sz w:val="22"/>
                <w:szCs w:val="22"/>
              </w:rPr>
              <w:t>Муниципальная программа</w:t>
            </w:r>
          </w:p>
        </w:tc>
        <w:tc>
          <w:tcPr>
            <w:tcW w:w="2147" w:type="dxa"/>
            <w:vMerge w:val="restart"/>
            <w:tcBorders>
              <w:top w:val="single" w:sz="4" w:space="0" w:color="000000"/>
              <w:left w:val="single" w:sz="4" w:space="0" w:color="000000"/>
              <w:right w:val="single" w:sz="4" w:space="0" w:color="000000"/>
            </w:tcBorders>
          </w:tcPr>
          <w:p w:rsidR="00723F97" w:rsidRPr="00723F97" w:rsidRDefault="00723F97" w:rsidP="00723F97">
            <w:pPr>
              <w:jc w:val="center"/>
              <w:rPr>
                <w:rFonts w:cs="Calibri"/>
              </w:rPr>
            </w:pPr>
            <w:r w:rsidRPr="00723F97">
              <w:rPr>
                <w:rFonts w:cs="Calibri"/>
                <w:sz w:val="22"/>
                <w:szCs w:val="22"/>
              </w:rPr>
              <w:t xml:space="preserve">«Управление муниципальным имуществом и земельными ресурсами </w:t>
            </w:r>
            <w:proofErr w:type="gramStart"/>
            <w:r w:rsidRPr="00723F97">
              <w:rPr>
                <w:rFonts w:cs="Calibri"/>
                <w:sz w:val="22"/>
                <w:szCs w:val="22"/>
              </w:rPr>
              <w:t>в  городе</w:t>
            </w:r>
            <w:proofErr w:type="gramEnd"/>
            <w:r w:rsidRPr="00723F97">
              <w:rPr>
                <w:rFonts w:cs="Calibri"/>
                <w:sz w:val="22"/>
                <w:szCs w:val="22"/>
              </w:rPr>
              <w:t xml:space="preserve"> Курчатове Курской </w:t>
            </w:r>
            <w:r w:rsidRPr="00723F97">
              <w:rPr>
                <w:rFonts w:cs="Calibri"/>
                <w:sz w:val="22"/>
                <w:szCs w:val="22"/>
              </w:rPr>
              <w:lastRenderedPageBreak/>
              <w:t>области на 2016-2020</w:t>
            </w:r>
          </w:p>
        </w:tc>
        <w:tc>
          <w:tcPr>
            <w:tcW w:w="1815" w:type="dxa"/>
            <w:tcBorders>
              <w:top w:val="single" w:sz="4" w:space="0" w:color="000000"/>
              <w:left w:val="single" w:sz="4" w:space="0" w:color="000000"/>
              <w:bottom w:val="single" w:sz="4" w:space="0" w:color="auto"/>
              <w:right w:val="single" w:sz="4" w:space="0" w:color="000000"/>
            </w:tcBorders>
          </w:tcPr>
          <w:p w:rsidR="00723F97" w:rsidRPr="00723F97" w:rsidRDefault="00723F97" w:rsidP="00723F97">
            <w:pPr>
              <w:rPr>
                <w:rFonts w:cs="Calibri"/>
              </w:rPr>
            </w:pPr>
            <w:r w:rsidRPr="00723F97">
              <w:rPr>
                <w:rFonts w:cs="Calibri"/>
              </w:rPr>
              <w:lastRenderedPageBreak/>
              <w:t>всего</w:t>
            </w:r>
          </w:p>
          <w:p w:rsidR="00723F97" w:rsidRPr="00723F97" w:rsidRDefault="00723F97" w:rsidP="00723F97">
            <w:pPr>
              <w:rPr>
                <w:rFonts w:cs="Calibri"/>
              </w:rPr>
            </w:pPr>
          </w:p>
        </w:tc>
        <w:tc>
          <w:tcPr>
            <w:tcW w:w="724" w:type="dxa"/>
            <w:tcBorders>
              <w:top w:val="single" w:sz="4" w:space="0" w:color="000000"/>
              <w:left w:val="single" w:sz="4" w:space="0" w:color="000000"/>
              <w:bottom w:val="single" w:sz="4" w:space="0" w:color="auto"/>
              <w:right w:val="single" w:sz="4" w:space="0" w:color="000000"/>
            </w:tcBorders>
          </w:tcPr>
          <w:p w:rsidR="00723F97" w:rsidRPr="00723F97" w:rsidRDefault="00723F97" w:rsidP="00723F97">
            <w:pPr>
              <w:jc w:val="center"/>
              <w:rPr>
                <w:rFonts w:cs="Calibri"/>
              </w:rPr>
            </w:pPr>
            <w:r w:rsidRPr="00723F97">
              <w:rPr>
                <w:rFonts w:cs="Calibri"/>
              </w:rPr>
              <w:t>х</w:t>
            </w:r>
          </w:p>
        </w:tc>
        <w:tc>
          <w:tcPr>
            <w:tcW w:w="900" w:type="dxa"/>
            <w:tcBorders>
              <w:top w:val="single" w:sz="4" w:space="0" w:color="000000"/>
              <w:left w:val="single" w:sz="4" w:space="0" w:color="000000"/>
              <w:bottom w:val="single" w:sz="4" w:space="0" w:color="auto"/>
              <w:right w:val="single" w:sz="4" w:space="0" w:color="000000"/>
            </w:tcBorders>
          </w:tcPr>
          <w:p w:rsidR="00723F97" w:rsidRPr="00723F97" w:rsidRDefault="00723F97" w:rsidP="00723F97">
            <w:pPr>
              <w:jc w:val="center"/>
              <w:rPr>
                <w:rFonts w:cs="Calibri"/>
              </w:rPr>
            </w:pPr>
            <w:r w:rsidRPr="00723F97">
              <w:rPr>
                <w:rFonts w:cs="Calibri"/>
              </w:rPr>
              <w:t>х</w:t>
            </w:r>
          </w:p>
        </w:tc>
        <w:tc>
          <w:tcPr>
            <w:tcW w:w="1080" w:type="dxa"/>
            <w:tcBorders>
              <w:top w:val="single" w:sz="4" w:space="0" w:color="000000"/>
              <w:left w:val="single" w:sz="4" w:space="0" w:color="000000"/>
              <w:bottom w:val="single" w:sz="4" w:space="0" w:color="auto"/>
              <w:right w:val="single" w:sz="4" w:space="0" w:color="000000"/>
            </w:tcBorders>
          </w:tcPr>
          <w:p w:rsidR="00723F97" w:rsidRPr="00723F97" w:rsidRDefault="00723F97" w:rsidP="00723F97">
            <w:pPr>
              <w:jc w:val="center"/>
              <w:rPr>
                <w:rFonts w:cs="Calibri"/>
              </w:rPr>
            </w:pPr>
            <w:r w:rsidRPr="00723F97">
              <w:rPr>
                <w:rFonts w:cs="Calibri"/>
              </w:rPr>
              <w:t>х</w:t>
            </w:r>
          </w:p>
        </w:tc>
        <w:tc>
          <w:tcPr>
            <w:tcW w:w="1260" w:type="dxa"/>
            <w:tcBorders>
              <w:top w:val="single" w:sz="4" w:space="0" w:color="000000"/>
              <w:left w:val="single" w:sz="4" w:space="0" w:color="000000"/>
              <w:bottom w:val="single" w:sz="4" w:space="0" w:color="auto"/>
              <w:right w:val="single" w:sz="4" w:space="0" w:color="000000"/>
            </w:tcBorders>
          </w:tcPr>
          <w:p w:rsidR="00723F97" w:rsidRPr="00723F97" w:rsidRDefault="00723F97" w:rsidP="00723F97">
            <w:pPr>
              <w:jc w:val="center"/>
              <w:rPr>
                <w:rFonts w:cs="Calibri"/>
              </w:rPr>
            </w:pPr>
            <w:r w:rsidRPr="00723F97">
              <w:rPr>
                <w:rFonts w:cs="Calibri"/>
              </w:rPr>
              <w:t>х</w:t>
            </w:r>
          </w:p>
        </w:tc>
        <w:tc>
          <w:tcPr>
            <w:tcW w:w="1080" w:type="dxa"/>
            <w:tcBorders>
              <w:top w:val="single" w:sz="4" w:space="0" w:color="000000"/>
              <w:left w:val="single" w:sz="4" w:space="0" w:color="000000"/>
              <w:bottom w:val="single" w:sz="4" w:space="0" w:color="auto"/>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11697,656</w:t>
            </w:r>
          </w:p>
        </w:tc>
        <w:tc>
          <w:tcPr>
            <w:tcW w:w="1260" w:type="dxa"/>
            <w:tcBorders>
              <w:top w:val="single" w:sz="4" w:space="0" w:color="000000"/>
              <w:left w:val="single" w:sz="4" w:space="0" w:color="000000"/>
              <w:bottom w:val="single" w:sz="4" w:space="0" w:color="auto"/>
              <w:right w:val="single" w:sz="4" w:space="0" w:color="auto"/>
            </w:tcBorders>
          </w:tcPr>
          <w:p w:rsidR="00723F97" w:rsidRPr="00723F97" w:rsidRDefault="00723F97" w:rsidP="00723F97">
            <w:pPr>
              <w:jc w:val="center"/>
              <w:rPr>
                <w:rFonts w:cs="Calibri"/>
                <w:sz w:val="20"/>
                <w:szCs w:val="20"/>
              </w:rPr>
            </w:pPr>
            <w:r w:rsidRPr="00723F97">
              <w:rPr>
                <w:rFonts w:cs="Calibri"/>
                <w:sz w:val="20"/>
                <w:szCs w:val="20"/>
              </w:rPr>
              <w:t>11712,071</w:t>
            </w:r>
          </w:p>
        </w:tc>
        <w:tc>
          <w:tcPr>
            <w:tcW w:w="1080" w:type="dxa"/>
            <w:tcBorders>
              <w:top w:val="single" w:sz="4" w:space="0" w:color="000000"/>
              <w:left w:val="single" w:sz="4" w:space="0" w:color="auto"/>
              <w:bottom w:val="single" w:sz="4" w:space="0" w:color="auto"/>
              <w:right w:val="single" w:sz="4" w:space="0" w:color="auto"/>
            </w:tcBorders>
          </w:tcPr>
          <w:p w:rsidR="00723F97" w:rsidRPr="00723F97" w:rsidRDefault="00723F97" w:rsidP="00723F97">
            <w:pPr>
              <w:jc w:val="center"/>
              <w:rPr>
                <w:rFonts w:cs="Calibri"/>
                <w:sz w:val="20"/>
                <w:szCs w:val="20"/>
              </w:rPr>
            </w:pPr>
            <w:r w:rsidRPr="00723F97">
              <w:rPr>
                <w:rFonts w:cs="Calibri"/>
                <w:sz w:val="20"/>
                <w:szCs w:val="20"/>
              </w:rPr>
              <w:t>10853,976</w:t>
            </w:r>
          </w:p>
        </w:tc>
        <w:tc>
          <w:tcPr>
            <w:tcW w:w="1035" w:type="dxa"/>
            <w:tcBorders>
              <w:top w:val="single" w:sz="4" w:space="0" w:color="000000"/>
              <w:left w:val="single" w:sz="4" w:space="0" w:color="auto"/>
              <w:bottom w:val="single" w:sz="4" w:space="0" w:color="auto"/>
              <w:right w:val="single" w:sz="4" w:space="0" w:color="auto"/>
            </w:tcBorders>
          </w:tcPr>
          <w:p w:rsidR="00723F97" w:rsidRPr="00723F97" w:rsidRDefault="00723F97" w:rsidP="00723F97">
            <w:pPr>
              <w:jc w:val="center"/>
              <w:rPr>
                <w:rFonts w:cs="Calibri"/>
                <w:sz w:val="20"/>
                <w:szCs w:val="20"/>
              </w:rPr>
            </w:pPr>
            <w:r w:rsidRPr="00723F97">
              <w:rPr>
                <w:rFonts w:cs="Calibri"/>
                <w:sz w:val="20"/>
                <w:szCs w:val="20"/>
              </w:rPr>
              <w:t>9934,522</w:t>
            </w:r>
          </w:p>
        </w:tc>
        <w:tc>
          <w:tcPr>
            <w:tcW w:w="983" w:type="dxa"/>
            <w:gridSpan w:val="2"/>
            <w:tcBorders>
              <w:top w:val="single" w:sz="4" w:space="0" w:color="000000"/>
              <w:left w:val="single" w:sz="4" w:space="0" w:color="auto"/>
              <w:bottom w:val="single" w:sz="4" w:space="0" w:color="auto"/>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16453,1</w:t>
            </w:r>
          </w:p>
        </w:tc>
      </w:tr>
      <w:tr w:rsidR="00723F97" w:rsidRPr="00723F97" w:rsidTr="006B0A07">
        <w:trPr>
          <w:trHeight w:val="990"/>
        </w:trPr>
        <w:tc>
          <w:tcPr>
            <w:tcW w:w="1902" w:type="dxa"/>
            <w:vMerge/>
            <w:tcBorders>
              <w:left w:val="single" w:sz="4" w:space="0" w:color="000000"/>
              <w:bottom w:val="single" w:sz="4" w:space="0" w:color="000000"/>
              <w:right w:val="single" w:sz="4" w:space="0" w:color="000000"/>
            </w:tcBorders>
          </w:tcPr>
          <w:p w:rsidR="00723F97" w:rsidRPr="00723F97" w:rsidRDefault="00723F97" w:rsidP="00723F97">
            <w:pPr>
              <w:jc w:val="center"/>
              <w:rPr>
                <w:rFonts w:cs="Calibri"/>
                <w:sz w:val="22"/>
                <w:szCs w:val="22"/>
              </w:rPr>
            </w:pPr>
          </w:p>
        </w:tc>
        <w:tc>
          <w:tcPr>
            <w:tcW w:w="2147" w:type="dxa"/>
            <w:vMerge/>
            <w:tcBorders>
              <w:left w:val="single" w:sz="4" w:space="0" w:color="000000"/>
              <w:bottom w:val="single" w:sz="4" w:space="0" w:color="000000"/>
              <w:right w:val="single" w:sz="4" w:space="0" w:color="000000"/>
            </w:tcBorders>
          </w:tcPr>
          <w:p w:rsidR="00723F97" w:rsidRPr="00723F97" w:rsidRDefault="00723F97" w:rsidP="00723F97">
            <w:pPr>
              <w:jc w:val="center"/>
              <w:rPr>
                <w:rFonts w:cs="Calibri"/>
                <w:sz w:val="22"/>
                <w:szCs w:val="22"/>
              </w:rPr>
            </w:pPr>
          </w:p>
        </w:tc>
        <w:tc>
          <w:tcPr>
            <w:tcW w:w="1815" w:type="dxa"/>
            <w:tcBorders>
              <w:top w:val="single" w:sz="4" w:space="0" w:color="auto"/>
              <w:left w:val="single" w:sz="4" w:space="0" w:color="000000"/>
              <w:bottom w:val="single" w:sz="4" w:space="0" w:color="000000"/>
              <w:right w:val="single" w:sz="4" w:space="0" w:color="000000"/>
            </w:tcBorders>
          </w:tcPr>
          <w:p w:rsidR="00723F97" w:rsidRPr="00723F97" w:rsidRDefault="00723F97" w:rsidP="00723F97">
            <w:pPr>
              <w:rPr>
                <w:rFonts w:cs="Calibri"/>
                <w:sz w:val="22"/>
                <w:szCs w:val="22"/>
              </w:rPr>
            </w:pPr>
            <w:r w:rsidRPr="00723F97">
              <w:rPr>
                <w:rFonts w:cs="Calibri"/>
                <w:sz w:val="22"/>
                <w:szCs w:val="22"/>
              </w:rPr>
              <w:t xml:space="preserve">комитет по управлению имуществом </w:t>
            </w:r>
          </w:p>
          <w:p w:rsidR="00723F97" w:rsidRPr="00723F97" w:rsidRDefault="00723F97" w:rsidP="00723F97">
            <w:pPr>
              <w:rPr>
                <w:rFonts w:cs="Calibri"/>
                <w:sz w:val="22"/>
                <w:szCs w:val="22"/>
              </w:rPr>
            </w:pPr>
            <w:r w:rsidRPr="00723F97">
              <w:rPr>
                <w:rFonts w:cs="Calibri"/>
                <w:sz w:val="22"/>
                <w:szCs w:val="22"/>
              </w:rPr>
              <w:t>г. Курчатова</w:t>
            </w:r>
          </w:p>
        </w:tc>
        <w:tc>
          <w:tcPr>
            <w:tcW w:w="724" w:type="dxa"/>
            <w:tcBorders>
              <w:top w:val="single" w:sz="4" w:space="0" w:color="auto"/>
              <w:left w:val="single" w:sz="4" w:space="0" w:color="000000"/>
              <w:bottom w:val="single" w:sz="4" w:space="0" w:color="000000"/>
              <w:right w:val="single" w:sz="4" w:space="0" w:color="000000"/>
            </w:tcBorders>
          </w:tcPr>
          <w:p w:rsidR="00723F97" w:rsidRPr="00723F97" w:rsidRDefault="00723F97" w:rsidP="00723F97">
            <w:pPr>
              <w:jc w:val="center"/>
              <w:rPr>
                <w:rFonts w:cs="Calibri"/>
              </w:rPr>
            </w:pPr>
          </w:p>
        </w:tc>
        <w:tc>
          <w:tcPr>
            <w:tcW w:w="900" w:type="dxa"/>
            <w:tcBorders>
              <w:top w:val="single" w:sz="4" w:space="0" w:color="auto"/>
              <w:left w:val="single" w:sz="4" w:space="0" w:color="000000"/>
              <w:bottom w:val="single" w:sz="4" w:space="0" w:color="000000"/>
              <w:right w:val="single" w:sz="4" w:space="0" w:color="000000"/>
            </w:tcBorders>
          </w:tcPr>
          <w:p w:rsidR="00723F97" w:rsidRPr="00723F97" w:rsidRDefault="00723F97" w:rsidP="00723F97">
            <w:pPr>
              <w:jc w:val="center"/>
              <w:rPr>
                <w:rFonts w:cs="Calibri"/>
              </w:rPr>
            </w:pPr>
            <w:r w:rsidRPr="00723F97">
              <w:rPr>
                <w:rFonts w:cs="Calibri"/>
              </w:rPr>
              <w:t>х</w:t>
            </w:r>
          </w:p>
        </w:tc>
        <w:tc>
          <w:tcPr>
            <w:tcW w:w="1080" w:type="dxa"/>
            <w:tcBorders>
              <w:top w:val="single" w:sz="4" w:space="0" w:color="auto"/>
              <w:left w:val="single" w:sz="4" w:space="0" w:color="000000"/>
              <w:bottom w:val="single" w:sz="4" w:space="0" w:color="000000"/>
              <w:right w:val="single" w:sz="4" w:space="0" w:color="000000"/>
            </w:tcBorders>
          </w:tcPr>
          <w:p w:rsidR="00723F97" w:rsidRPr="00723F97" w:rsidRDefault="00723F97" w:rsidP="00723F97">
            <w:pPr>
              <w:jc w:val="center"/>
              <w:rPr>
                <w:rFonts w:cs="Calibri"/>
              </w:rPr>
            </w:pPr>
            <w:r w:rsidRPr="00723F97">
              <w:rPr>
                <w:rFonts w:cs="Calibri"/>
              </w:rPr>
              <w:t>х</w:t>
            </w:r>
          </w:p>
        </w:tc>
        <w:tc>
          <w:tcPr>
            <w:tcW w:w="1260" w:type="dxa"/>
            <w:tcBorders>
              <w:top w:val="single" w:sz="4" w:space="0" w:color="auto"/>
              <w:left w:val="single" w:sz="4" w:space="0" w:color="000000"/>
              <w:bottom w:val="single" w:sz="4" w:space="0" w:color="000000"/>
              <w:right w:val="single" w:sz="4" w:space="0" w:color="000000"/>
            </w:tcBorders>
          </w:tcPr>
          <w:p w:rsidR="00723F97" w:rsidRPr="00723F97" w:rsidRDefault="00723F97" w:rsidP="00723F97">
            <w:pPr>
              <w:jc w:val="center"/>
              <w:rPr>
                <w:rFonts w:cs="Calibri"/>
              </w:rPr>
            </w:pPr>
            <w:r w:rsidRPr="00723F97">
              <w:rPr>
                <w:rFonts w:cs="Calibri"/>
              </w:rPr>
              <w:t>х</w:t>
            </w:r>
          </w:p>
        </w:tc>
        <w:tc>
          <w:tcPr>
            <w:tcW w:w="1080" w:type="dxa"/>
            <w:tcBorders>
              <w:top w:val="single" w:sz="4" w:space="0" w:color="auto"/>
              <w:left w:val="single" w:sz="4" w:space="0" w:color="000000"/>
              <w:bottom w:val="single" w:sz="4" w:space="0" w:color="000000"/>
              <w:right w:val="single" w:sz="4" w:space="0" w:color="000000"/>
            </w:tcBorders>
          </w:tcPr>
          <w:p w:rsidR="00723F97" w:rsidRPr="00723F97" w:rsidRDefault="00723F97" w:rsidP="00723F97">
            <w:pPr>
              <w:spacing w:after="200" w:line="276" w:lineRule="auto"/>
              <w:jc w:val="center"/>
              <w:rPr>
                <w:rFonts w:cs="Calibri"/>
                <w:sz w:val="22"/>
                <w:szCs w:val="22"/>
              </w:rPr>
            </w:pPr>
          </w:p>
        </w:tc>
        <w:tc>
          <w:tcPr>
            <w:tcW w:w="1260" w:type="dxa"/>
            <w:tcBorders>
              <w:top w:val="single" w:sz="4" w:space="0" w:color="auto"/>
              <w:left w:val="single" w:sz="4" w:space="0" w:color="000000"/>
              <w:bottom w:val="single" w:sz="4" w:space="0" w:color="000000"/>
              <w:right w:val="single" w:sz="4" w:space="0" w:color="auto"/>
            </w:tcBorders>
          </w:tcPr>
          <w:p w:rsidR="00723F97" w:rsidRPr="00723F97" w:rsidRDefault="00723F97" w:rsidP="00723F97">
            <w:pPr>
              <w:spacing w:after="200" w:line="276" w:lineRule="auto"/>
              <w:jc w:val="center"/>
              <w:rPr>
                <w:rFonts w:cs="Calibri"/>
                <w:sz w:val="22"/>
                <w:szCs w:val="22"/>
              </w:rPr>
            </w:pPr>
          </w:p>
        </w:tc>
        <w:tc>
          <w:tcPr>
            <w:tcW w:w="1080" w:type="dxa"/>
            <w:tcBorders>
              <w:top w:val="single" w:sz="4" w:space="0" w:color="auto"/>
              <w:left w:val="single" w:sz="4" w:space="0" w:color="auto"/>
              <w:bottom w:val="single" w:sz="4" w:space="0" w:color="000000"/>
              <w:right w:val="single" w:sz="4" w:space="0" w:color="auto"/>
            </w:tcBorders>
          </w:tcPr>
          <w:p w:rsidR="00723F97" w:rsidRPr="00723F97" w:rsidRDefault="00723F97" w:rsidP="00723F97">
            <w:pPr>
              <w:spacing w:after="200" w:line="276" w:lineRule="auto"/>
              <w:jc w:val="center"/>
              <w:rPr>
                <w:rFonts w:cs="Calibri"/>
                <w:sz w:val="22"/>
                <w:szCs w:val="22"/>
              </w:rPr>
            </w:pPr>
          </w:p>
        </w:tc>
        <w:tc>
          <w:tcPr>
            <w:tcW w:w="1035" w:type="dxa"/>
            <w:tcBorders>
              <w:top w:val="single" w:sz="4" w:space="0" w:color="auto"/>
              <w:left w:val="single" w:sz="4" w:space="0" w:color="auto"/>
              <w:bottom w:val="single" w:sz="4" w:space="0" w:color="000000"/>
              <w:right w:val="single" w:sz="4" w:space="0" w:color="auto"/>
            </w:tcBorders>
          </w:tcPr>
          <w:p w:rsidR="00723F97" w:rsidRPr="00723F97" w:rsidRDefault="00723F97" w:rsidP="00723F97">
            <w:pPr>
              <w:spacing w:after="200" w:line="276" w:lineRule="auto"/>
              <w:jc w:val="center"/>
              <w:rPr>
                <w:rFonts w:cs="Calibri"/>
                <w:sz w:val="22"/>
                <w:szCs w:val="22"/>
              </w:rPr>
            </w:pPr>
          </w:p>
        </w:tc>
        <w:tc>
          <w:tcPr>
            <w:tcW w:w="983" w:type="dxa"/>
            <w:gridSpan w:val="2"/>
            <w:tcBorders>
              <w:top w:val="single" w:sz="4" w:space="0" w:color="auto"/>
              <w:left w:val="single" w:sz="4" w:space="0" w:color="auto"/>
              <w:bottom w:val="single" w:sz="4" w:space="0" w:color="000000"/>
              <w:right w:val="single" w:sz="4" w:space="0" w:color="000000"/>
            </w:tcBorders>
          </w:tcPr>
          <w:p w:rsidR="00723F97" w:rsidRPr="00723F97" w:rsidRDefault="00723F97" w:rsidP="00723F97">
            <w:pPr>
              <w:spacing w:after="200" w:line="276" w:lineRule="auto"/>
              <w:jc w:val="center"/>
              <w:rPr>
                <w:rFonts w:cs="Calibri"/>
                <w:sz w:val="22"/>
                <w:szCs w:val="22"/>
              </w:rPr>
            </w:pPr>
          </w:p>
        </w:tc>
      </w:tr>
      <w:tr w:rsidR="00723F97" w:rsidRPr="00723F97" w:rsidTr="006B0A07">
        <w:trPr>
          <w:trHeight w:val="150"/>
        </w:trPr>
        <w:tc>
          <w:tcPr>
            <w:tcW w:w="1902" w:type="dxa"/>
            <w:vMerge w:val="restart"/>
            <w:tcBorders>
              <w:left w:val="single" w:sz="4" w:space="0" w:color="000000"/>
              <w:right w:val="single" w:sz="4" w:space="0" w:color="000000"/>
            </w:tcBorders>
          </w:tcPr>
          <w:p w:rsidR="00723F97" w:rsidRPr="00723F97" w:rsidRDefault="00723F97" w:rsidP="00723F97">
            <w:pPr>
              <w:jc w:val="center"/>
              <w:rPr>
                <w:rFonts w:cs="Calibri"/>
                <w:sz w:val="22"/>
                <w:szCs w:val="22"/>
              </w:rPr>
            </w:pPr>
            <w:r w:rsidRPr="00723F97">
              <w:rPr>
                <w:rFonts w:cs="Calibri"/>
                <w:sz w:val="22"/>
                <w:szCs w:val="22"/>
              </w:rPr>
              <w:t>Подпрограмма 1</w:t>
            </w:r>
          </w:p>
        </w:tc>
        <w:tc>
          <w:tcPr>
            <w:tcW w:w="2147" w:type="dxa"/>
            <w:vMerge w:val="restart"/>
            <w:tcBorders>
              <w:left w:val="single" w:sz="4" w:space="0" w:color="000000"/>
              <w:right w:val="single" w:sz="4" w:space="0" w:color="000000"/>
            </w:tcBorders>
          </w:tcPr>
          <w:p w:rsidR="00723F97" w:rsidRPr="00723F97" w:rsidRDefault="00723F97" w:rsidP="00723F97">
            <w:pPr>
              <w:jc w:val="center"/>
              <w:rPr>
                <w:rFonts w:cs="Calibri"/>
                <w:sz w:val="22"/>
                <w:szCs w:val="22"/>
              </w:rPr>
            </w:pPr>
            <w:r w:rsidRPr="00723F97">
              <w:rPr>
                <w:rFonts w:cs="Calibri"/>
                <w:sz w:val="22"/>
                <w:szCs w:val="22"/>
              </w:rPr>
              <w:t>Управление муниципальной программой и обеспечение условий реализации на 2016-2020 годы»</w:t>
            </w:r>
          </w:p>
        </w:tc>
        <w:tc>
          <w:tcPr>
            <w:tcW w:w="1815" w:type="dxa"/>
            <w:tcBorders>
              <w:top w:val="single" w:sz="4" w:space="0" w:color="auto"/>
              <w:left w:val="single" w:sz="4" w:space="0" w:color="000000"/>
              <w:bottom w:val="single" w:sz="4" w:space="0" w:color="auto"/>
              <w:right w:val="single" w:sz="4" w:space="0" w:color="000000"/>
            </w:tcBorders>
          </w:tcPr>
          <w:p w:rsidR="00723F97" w:rsidRPr="00723F97" w:rsidRDefault="00723F97" w:rsidP="00723F97">
            <w:pPr>
              <w:rPr>
                <w:rFonts w:cs="Calibri"/>
                <w:sz w:val="22"/>
                <w:szCs w:val="22"/>
              </w:rPr>
            </w:pPr>
            <w:r w:rsidRPr="00723F97">
              <w:rPr>
                <w:rFonts w:cs="Calibri"/>
                <w:sz w:val="22"/>
                <w:szCs w:val="22"/>
              </w:rPr>
              <w:t>всего</w:t>
            </w:r>
          </w:p>
        </w:tc>
        <w:tc>
          <w:tcPr>
            <w:tcW w:w="724" w:type="dxa"/>
            <w:tcBorders>
              <w:top w:val="single" w:sz="4" w:space="0" w:color="auto"/>
              <w:left w:val="single" w:sz="4" w:space="0" w:color="000000"/>
              <w:bottom w:val="single" w:sz="4" w:space="0" w:color="auto"/>
              <w:right w:val="single" w:sz="4" w:space="0" w:color="000000"/>
            </w:tcBorders>
          </w:tcPr>
          <w:p w:rsidR="00723F97" w:rsidRPr="00723F97" w:rsidRDefault="00723F97" w:rsidP="00723F97">
            <w:pPr>
              <w:jc w:val="center"/>
              <w:rPr>
                <w:rFonts w:cs="Calibri"/>
              </w:rPr>
            </w:pPr>
            <w:r w:rsidRPr="00723F97">
              <w:rPr>
                <w:rFonts w:cs="Calibri"/>
              </w:rPr>
              <w:t>х</w:t>
            </w:r>
          </w:p>
        </w:tc>
        <w:tc>
          <w:tcPr>
            <w:tcW w:w="900" w:type="dxa"/>
            <w:tcBorders>
              <w:top w:val="single" w:sz="4" w:space="0" w:color="auto"/>
              <w:left w:val="single" w:sz="4" w:space="0" w:color="000000"/>
              <w:bottom w:val="single" w:sz="4" w:space="0" w:color="auto"/>
              <w:right w:val="single" w:sz="4" w:space="0" w:color="000000"/>
            </w:tcBorders>
          </w:tcPr>
          <w:p w:rsidR="00723F97" w:rsidRPr="00723F97" w:rsidRDefault="00723F97" w:rsidP="00723F97">
            <w:pPr>
              <w:jc w:val="center"/>
              <w:rPr>
                <w:rFonts w:cs="Calibri"/>
              </w:rPr>
            </w:pPr>
            <w:r w:rsidRPr="00723F97">
              <w:rPr>
                <w:rFonts w:cs="Calibri"/>
              </w:rPr>
              <w:t>х</w:t>
            </w:r>
          </w:p>
        </w:tc>
        <w:tc>
          <w:tcPr>
            <w:tcW w:w="1080" w:type="dxa"/>
            <w:tcBorders>
              <w:top w:val="single" w:sz="4" w:space="0" w:color="auto"/>
              <w:left w:val="single" w:sz="4" w:space="0" w:color="000000"/>
              <w:bottom w:val="single" w:sz="4" w:space="0" w:color="auto"/>
              <w:right w:val="single" w:sz="4" w:space="0" w:color="000000"/>
            </w:tcBorders>
          </w:tcPr>
          <w:p w:rsidR="00723F97" w:rsidRPr="00723F97" w:rsidRDefault="00723F97" w:rsidP="00723F97">
            <w:pPr>
              <w:jc w:val="center"/>
              <w:rPr>
                <w:rFonts w:cs="Calibri"/>
              </w:rPr>
            </w:pPr>
            <w:r w:rsidRPr="00723F97">
              <w:rPr>
                <w:rFonts w:cs="Calibri"/>
              </w:rPr>
              <w:t>х</w:t>
            </w:r>
          </w:p>
        </w:tc>
        <w:tc>
          <w:tcPr>
            <w:tcW w:w="1260" w:type="dxa"/>
            <w:tcBorders>
              <w:top w:val="single" w:sz="4" w:space="0" w:color="auto"/>
              <w:left w:val="single" w:sz="4" w:space="0" w:color="000000"/>
              <w:bottom w:val="single" w:sz="4" w:space="0" w:color="auto"/>
              <w:right w:val="single" w:sz="4" w:space="0" w:color="000000"/>
            </w:tcBorders>
          </w:tcPr>
          <w:p w:rsidR="00723F97" w:rsidRPr="00723F97" w:rsidRDefault="00723F97" w:rsidP="00723F97">
            <w:pPr>
              <w:jc w:val="center"/>
              <w:rPr>
                <w:rFonts w:cs="Calibri"/>
              </w:rPr>
            </w:pPr>
            <w:r w:rsidRPr="00723F97">
              <w:rPr>
                <w:rFonts w:cs="Calibri"/>
              </w:rPr>
              <w:t>х</w:t>
            </w:r>
          </w:p>
        </w:tc>
        <w:tc>
          <w:tcPr>
            <w:tcW w:w="1080" w:type="dxa"/>
            <w:tcBorders>
              <w:top w:val="single" w:sz="4" w:space="0" w:color="auto"/>
              <w:left w:val="single" w:sz="4" w:space="0" w:color="000000"/>
              <w:bottom w:val="single" w:sz="4" w:space="0" w:color="auto"/>
              <w:right w:val="single" w:sz="4" w:space="0" w:color="000000"/>
            </w:tcBorders>
          </w:tcPr>
          <w:p w:rsidR="00723F97" w:rsidRPr="00723F97" w:rsidRDefault="00723F97" w:rsidP="00723F97">
            <w:pPr>
              <w:spacing w:after="200" w:line="276" w:lineRule="auto"/>
              <w:jc w:val="center"/>
              <w:rPr>
                <w:rFonts w:cs="Calibri"/>
                <w:color w:val="000000"/>
                <w:sz w:val="20"/>
                <w:szCs w:val="20"/>
              </w:rPr>
            </w:pPr>
            <w:r w:rsidRPr="00723F97">
              <w:rPr>
                <w:rFonts w:cs="Calibri"/>
                <w:color w:val="000000"/>
                <w:sz w:val="20"/>
                <w:szCs w:val="20"/>
              </w:rPr>
              <w:t>6257,107</w:t>
            </w:r>
          </w:p>
        </w:tc>
        <w:tc>
          <w:tcPr>
            <w:tcW w:w="1260" w:type="dxa"/>
            <w:tcBorders>
              <w:top w:val="single" w:sz="4" w:space="0" w:color="auto"/>
              <w:left w:val="single" w:sz="4" w:space="0" w:color="000000"/>
              <w:bottom w:val="single" w:sz="4" w:space="0" w:color="auto"/>
              <w:right w:val="single" w:sz="4" w:space="0" w:color="auto"/>
            </w:tcBorders>
          </w:tcPr>
          <w:p w:rsidR="00723F97" w:rsidRPr="00723F97" w:rsidRDefault="00723F97" w:rsidP="00723F97">
            <w:pPr>
              <w:spacing w:after="200" w:line="276" w:lineRule="auto"/>
              <w:jc w:val="center"/>
              <w:rPr>
                <w:rFonts w:cs="Calibri"/>
                <w:color w:val="000000"/>
                <w:sz w:val="20"/>
                <w:szCs w:val="20"/>
              </w:rPr>
            </w:pPr>
            <w:r w:rsidRPr="00723F97">
              <w:rPr>
                <w:rFonts w:cs="Calibri"/>
                <w:color w:val="000000"/>
                <w:sz w:val="20"/>
                <w:szCs w:val="20"/>
              </w:rPr>
              <w:t>6106,338</w:t>
            </w:r>
          </w:p>
        </w:tc>
        <w:tc>
          <w:tcPr>
            <w:tcW w:w="1080" w:type="dxa"/>
            <w:tcBorders>
              <w:top w:val="single" w:sz="4" w:space="0" w:color="auto"/>
              <w:left w:val="single" w:sz="4" w:space="0" w:color="auto"/>
              <w:bottom w:val="single" w:sz="4" w:space="0" w:color="auto"/>
              <w:right w:val="single" w:sz="4" w:space="0" w:color="auto"/>
            </w:tcBorders>
          </w:tcPr>
          <w:p w:rsidR="00723F97" w:rsidRPr="00723F97" w:rsidRDefault="00723F97" w:rsidP="00723F97">
            <w:pPr>
              <w:spacing w:after="200" w:line="276" w:lineRule="auto"/>
              <w:jc w:val="center"/>
              <w:rPr>
                <w:rFonts w:cs="Calibri"/>
                <w:color w:val="000000"/>
                <w:sz w:val="20"/>
                <w:szCs w:val="20"/>
              </w:rPr>
            </w:pPr>
            <w:r w:rsidRPr="00723F97">
              <w:rPr>
                <w:rFonts w:cs="Calibri"/>
                <w:color w:val="000000"/>
                <w:sz w:val="20"/>
                <w:szCs w:val="20"/>
              </w:rPr>
              <w:t>6181,586</w:t>
            </w:r>
          </w:p>
        </w:tc>
        <w:tc>
          <w:tcPr>
            <w:tcW w:w="1035" w:type="dxa"/>
            <w:tcBorders>
              <w:top w:val="single" w:sz="4" w:space="0" w:color="auto"/>
              <w:left w:val="single" w:sz="4" w:space="0" w:color="auto"/>
              <w:bottom w:val="single" w:sz="4" w:space="0" w:color="auto"/>
              <w:right w:val="single" w:sz="4" w:space="0" w:color="auto"/>
            </w:tcBorders>
          </w:tcPr>
          <w:p w:rsidR="00723F97" w:rsidRPr="00723F97" w:rsidRDefault="00723F97" w:rsidP="00723F97">
            <w:pPr>
              <w:spacing w:after="200" w:line="276" w:lineRule="auto"/>
              <w:jc w:val="center"/>
              <w:rPr>
                <w:rFonts w:cs="Calibri"/>
                <w:color w:val="000000"/>
                <w:sz w:val="20"/>
                <w:szCs w:val="20"/>
              </w:rPr>
            </w:pPr>
            <w:r w:rsidRPr="00723F97">
              <w:rPr>
                <w:rFonts w:cs="Calibri"/>
                <w:color w:val="000000"/>
                <w:sz w:val="20"/>
                <w:szCs w:val="20"/>
              </w:rPr>
              <w:t>6111,699</w:t>
            </w:r>
          </w:p>
        </w:tc>
        <w:tc>
          <w:tcPr>
            <w:tcW w:w="983" w:type="dxa"/>
            <w:gridSpan w:val="2"/>
            <w:tcBorders>
              <w:top w:val="single" w:sz="4" w:space="0" w:color="auto"/>
              <w:left w:val="single" w:sz="4" w:space="0" w:color="auto"/>
              <w:bottom w:val="single" w:sz="4" w:space="0" w:color="auto"/>
              <w:right w:val="single" w:sz="4" w:space="0" w:color="000000"/>
            </w:tcBorders>
          </w:tcPr>
          <w:p w:rsidR="00723F97" w:rsidRPr="00723F97" w:rsidRDefault="00723F97" w:rsidP="00723F97">
            <w:pPr>
              <w:spacing w:after="200" w:line="276" w:lineRule="auto"/>
              <w:jc w:val="center"/>
              <w:rPr>
                <w:rFonts w:cs="Calibri"/>
                <w:color w:val="000000"/>
                <w:sz w:val="20"/>
                <w:szCs w:val="20"/>
              </w:rPr>
            </w:pPr>
            <w:r w:rsidRPr="00723F97">
              <w:rPr>
                <w:rFonts w:cs="Calibri"/>
                <w:color w:val="000000"/>
                <w:sz w:val="20"/>
                <w:szCs w:val="20"/>
              </w:rPr>
              <w:t>6834,2</w:t>
            </w:r>
          </w:p>
        </w:tc>
      </w:tr>
      <w:tr w:rsidR="00723F97" w:rsidRPr="00723F97" w:rsidTr="006B0A07">
        <w:trPr>
          <w:trHeight w:val="1173"/>
        </w:trPr>
        <w:tc>
          <w:tcPr>
            <w:tcW w:w="1902" w:type="dxa"/>
            <w:vMerge/>
            <w:tcBorders>
              <w:left w:val="single" w:sz="4" w:space="0" w:color="000000"/>
              <w:bottom w:val="single" w:sz="4" w:space="0" w:color="000000"/>
              <w:right w:val="single" w:sz="4" w:space="0" w:color="000000"/>
            </w:tcBorders>
          </w:tcPr>
          <w:p w:rsidR="00723F97" w:rsidRPr="00723F97" w:rsidRDefault="00723F97" w:rsidP="00723F97">
            <w:pPr>
              <w:jc w:val="center"/>
              <w:rPr>
                <w:rFonts w:cs="Calibri"/>
                <w:sz w:val="22"/>
                <w:szCs w:val="22"/>
              </w:rPr>
            </w:pPr>
          </w:p>
        </w:tc>
        <w:tc>
          <w:tcPr>
            <w:tcW w:w="2147" w:type="dxa"/>
            <w:vMerge/>
            <w:tcBorders>
              <w:left w:val="single" w:sz="4" w:space="0" w:color="000000"/>
              <w:bottom w:val="single" w:sz="4" w:space="0" w:color="000000"/>
              <w:right w:val="single" w:sz="4" w:space="0" w:color="000000"/>
            </w:tcBorders>
          </w:tcPr>
          <w:p w:rsidR="00723F97" w:rsidRPr="00723F97" w:rsidRDefault="00723F97" w:rsidP="00723F97">
            <w:pPr>
              <w:jc w:val="center"/>
              <w:rPr>
                <w:rFonts w:cs="Calibri"/>
                <w:sz w:val="22"/>
                <w:szCs w:val="22"/>
              </w:rPr>
            </w:pPr>
          </w:p>
        </w:tc>
        <w:tc>
          <w:tcPr>
            <w:tcW w:w="1815" w:type="dxa"/>
            <w:tcBorders>
              <w:top w:val="single" w:sz="4" w:space="0" w:color="auto"/>
              <w:left w:val="single" w:sz="4" w:space="0" w:color="000000"/>
              <w:bottom w:val="single" w:sz="4" w:space="0" w:color="000000"/>
              <w:right w:val="single" w:sz="4" w:space="0" w:color="000000"/>
            </w:tcBorders>
          </w:tcPr>
          <w:p w:rsidR="00723F97" w:rsidRPr="00723F97" w:rsidRDefault="00723F97" w:rsidP="00723F97">
            <w:pPr>
              <w:rPr>
                <w:rFonts w:cs="Calibri"/>
                <w:sz w:val="22"/>
                <w:szCs w:val="22"/>
              </w:rPr>
            </w:pPr>
          </w:p>
        </w:tc>
        <w:tc>
          <w:tcPr>
            <w:tcW w:w="724" w:type="dxa"/>
            <w:tcBorders>
              <w:top w:val="single" w:sz="4" w:space="0" w:color="auto"/>
              <w:left w:val="single" w:sz="4" w:space="0" w:color="000000"/>
              <w:bottom w:val="single" w:sz="4" w:space="0" w:color="000000"/>
              <w:right w:val="single" w:sz="4" w:space="0" w:color="000000"/>
            </w:tcBorders>
          </w:tcPr>
          <w:p w:rsidR="00723F97" w:rsidRPr="00723F97" w:rsidRDefault="00723F97" w:rsidP="00723F97">
            <w:pPr>
              <w:jc w:val="center"/>
              <w:rPr>
                <w:rFonts w:cs="Calibri"/>
              </w:rPr>
            </w:pPr>
          </w:p>
        </w:tc>
        <w:tc>
          <w:tcPr>
            <w:tcW w:w="900" w:type="dxa"/>
            <w:tcBorders>
              <w:top w:val="single" w:sz="4" w:space="0" w:color="auto"/>
              <w:left w:val="single" w:sz="4" w:space="0" w:color="000000"/>
              <w:bottom w:val="single" w:sz="4" w:space="0" w:color="000000"/>
              <w:right w:val="single" w:sz="4" w:space="0" w:color="000000"/>
            </w:tcBorders>
          </w:tcPr>
          <w:p w:rsidR="00723F97" w:rsidRPr="00723F97" w:rsidRDefault="00723F97" w:rsidP="00723F97">
            <w:pPr>
              <w:jc w:val="center"/>
              <w:rPr>
                <w:rFonts w:cs="Calibri"/>
              </w:rPr>
            </w:pPr>
          </w:p>
        </w:tc>
        <w:tc>
          <w:tcPr>
            <w:tcW w:w="1080" w:type="dxa"/>
            <w:tcBorders>
              <w:top w:val="single" w:sz="4" w:space="0" w:color="auto"/>
              <w:left w:val="single" w:sz="4" w:space="0" w:color="000000"/>
              <w:bottom w:val="single" w:sz="4" w:space="0" w:color="000000"/>
              <w:right w:val="single" w:sz="4" w:space="0" w:color="000000"/>
            </w:tcBorders>
          </w:tcPr>
          <w:p w:rsidR="00723F97" w:rsidRPr="00723F97" w:rsidRDefault="00723F97" w:rsidP="00723F97">
            <w:pPr>
              <w:jc w:val="center"/>
              <w:rPr>
                <w:rFonts w:cs="Calibri"/>
              </w:rPr>
            </w:pPr>
          </w:p>
        </w:tc>
        <w:tc>
          <w:tcPr>
            <w:tcW w:w="1260" w:type="dxa"/>
            <w:tcBorders>
              <w:top w:val="single" w:sz="4" w:space="0" w:color="auto"/>
              <w:left w:val="single" w:sz="4" w:space="0" w:color="000000"/>
              <w:bottom w:val="single" w:sz="4" w:space="0" w:color="000000"/>
              <w:right w:val="single" w:sz="4" w:space="0" w:color="000000"/>
            </w:tcBorders>
          </w:tcPr>
          <w:p w:rsidR="00723F97" w:rsidRPr="00723F97" w:rsidRDefault="00723F97" w:rsidP="00723F97">
            <w:pPr>
              <w:jc w:val="center"/>
              <w:rPr>
                <w:rFonts w:cs="Calibri"/>
              </w:rPr>
            </w:pPr>
          </w:p>
        </w:tc>
        <w:tc>
          <w:tcPr>
            <w:tcW w:w="1080" w:type="dxa"/>
            <w:tcBorders>
              <w:top w:val="single" w:sz="4" w:space="0" w:color="auto"/>
              <w:left w:val="single" w:sz="4" w:space="0" w:color="000000"/>
              <w:bottom w:val="single" w:sz="4" w:space="0" w:color="000000"/>
              <w:right w:val="single" w:sz="4" w:space="0" w:color="000000"/>
            </w:tcBorders>
          </w:tcPr>
          <w:p w:rsidR="00723F97" w:rsidRPr="00723F97" w:rsidRDefault="00723F97" w:rsidP="00723F97">
            <w:pPr>
              <w:jc w:val="center"/>
              <w:rPr>
                <w:rFonts w:cs="Calibri"/>
                <w:color w:val="000000"/>
                <w:sz w:val="20"/>
                <w:szCs w:val="20"/>
              </w:rPr>
            </w:pPr>
          </w:p>
        </w:tc>
        <w:tc>
          <w:tcPr>
            <w:tcW w:w="1260" w:type="dxa"/>
            <w:tcBorders>
              <w:top w:val="single" w:sz="4" w:space="0" w:color="auto"/>
              <w:left w:val="single" w:sz="4" w:space="0" w:color="000000"/>
              <w:bottom w:val="single" w:sz="4" w:space="0" w:color="000000"/>
              <w:right w:val="single" w:sz="4" w:space="0" w:color="auto"/>
            </w:tcBorders>
          </w:tcPr>
          <w:p w:rsidR="00723F97" w:rsidRPr="00723F97" w:rsidRDefault="00723F97" w:rsidP="00723F97">
            <w:pPr>
              <w:jc w:val="center"/>
              <w:rPr>
                <w:rFonts w:cs="Calibri"/>
                <w:color w:val="000000"/>
                <w:sz w:val="20"/>
                <w:szCs w:val="20"/>
              </w:rPr>
            </w:pPr>
          </w:p>
        </w:tc>
        <w:tc>
          <w:tcPr>
            <w:tcW w:w="1080" w:type="dxa"/>
            <w:tcBorders>
              <w:top w:val="single" w:sz="4" w:space="0" w:color="auto"/>
              <w:left w:val="single" w:sz="4" w:space="0" w:color="auto"/>
              <w:bottom w:val="single" w:sz="4" w:space="0" w:color="000000"/>
              <w:right w:val="single" w:sz="4" w:space="0" w:color="auto"/>
            </w:tcBorders>
          </w:tcPr>
          <w:p w:rsidR="00723F97" w:rsidRPr="00723F97" w:rsidRDefault="00723F97" w:rsidP="00723F97">
            <w:pPr>
              <w:jc w:val="center"/>
              <w:rPr>
                <w:rFonts w:cs="Calibri"/>
                <w:color w:val="000000"/>
                <w:sz w:val="20"/>
                <w:szCs w:val="20"/>
              </w:rPr>
            </w:pPr>
          </w:p>
        </w:tc>
        <w:tc>
          <w:tcPr>
            <w:tcW w:w="1035" w:type="dxa"/>
            <w:tcBorders>
              <w:top w:val="single" w:sz="4" w:space="0" w:color="auto"/>
              <w:left w:val="single" w:sz="4" w:space="0" w:color="auto"/>
              <w:bottom w:val="single" w:sz="4" w:space="0" w:color="000000"/>
              <w:right w:val="single" w:sz="4" w:space="0" w:color="auto"/>
            </w:tcBorders>
          </w:tcPr>
          <w:p w:rsidR="00723F97" w:rsidRPr="00723F97" w:rsidRDefault="00723F97" w:rsidP="00723F97">
            <w:pPr>
              <w:jc w:val="center"/>
              <w:rPr>
                <w:rFonts w:cs="Calibri"/>
                <w:color w:val="000000"/>
                <w:sz w:val="20"/>
                <w:szCs w:val="20"/>
              </w:rPr>
            </w:pPr>
          </w:p>
        </w:tc>
        <w:tc>
          <w:tcPr>
            <w:tcW w:w="983" w:type="dxa"/>
            <w:gridSpan w:val="2"/>
            <w:tcBorders>
              <w:top w:val="single" w:sz="4" w:space="0" w:color="auto"/>
              <w:left w:val="single" w:sz="4" w:space="0" w:color="auto"/>
              <w:bottom w:val="single" w:sz="4" w:space="0" w:color="000000"/>
              <w:right w:val="single" w:sz="4" w:space="0" w:color="000000"/>
            </w:tcBorders>
          </w:tcPr>
          <w:p w:rsidR="00723F97" w:rsidRPr="00723F97" w:rsidRDefault="00723F97" w:rsidP="00723F97">
            <w:pPr>
              <w:jc w:val="center"/>
              <w:rPr>
                <w:rFonts w:cs="Calibri"/>
                <w:color w:val="000000"/>
                <w:sz w:val="20"/>
                <w:szCs w:val="20"/>
              </w:rPr>
            </w:pPr>
          </w:p>
        </w:tc>
      </w:tr>
      <w:tr w:rsidR="00723F97" w:rsidRPr="00723F97" w:rsidTr="006B0A07">
        <w:trPr>
          <w:trHeight w:val="122"/>
        </w:trPr>
        <w:tc>
          <w:tcPr>
            <w:tcW w:w="1902" w:type="dxa"/>
            <w:vMerge w:val="restart"/>
            <w:tcBorders>
              <w:left w:val="single" w:sz="4" w:space="0" w:color="000000"/>
              <w:right w:val="single" w:sz="4" w:space="0" w:color="000000"/>
            </w:tcBorders>
          </w:tcPr>
          <w:p w:rsidR="00723F97" w:rsidRPr="00723F97" w:rsidRDefault="00723F97" w:rsidP="00723F97">
            <w:pPr>
              <w:jc w:val="center"/>
              <w:rPr>
                <w:rFonts w:cs="Calibri"/>
                <w:sz w:val="22"/>
                <w:szCs w:val="22"/>
              </w:rPr>
            </w:pPr>
            <w:r w:rsidRPr="00723F97">
              <w:rPr>
                <w:rFonts w:cs="Calibri"/>
                <w:sz w:val="22"/>
                <w:szCs w:val="22"/>
              </w:rPr>
              <w:t>Основное мероприятие 1.1.</w:t>
            </w:r>
          </w:p>
        </w:tc>
        <w:tc>
          <w:tcPr>
            <w:tcW w:w="2147" w:type="dxa"/>
            <w:vMerge w:val="restart"/>
            <w:tcBorders>
              <w:left w:val="single" w:sz="4" w:space="0" w:color="000000"/>
              <w:right w:val="single" w:sz="4" w:space="0" w:color="000000"/>
            </w:tcBorders>
          </w:tcPr>
          <w:p w:rsidR="00723F97" w:rsidRPr="00723F97" w:rsidRDefault="00723F97" w:rsidP="00723F97">
            <w:pPr>
              <w:jc w:val="center"/>
              <w:rPr>
                <w:rFonts w:cs="Calibri"/>
                <w:sz w:val="22"/>
                <w:szCs w:val="22"/>
              </w:rPr>
            </w:pPr>
            <w:r w:rsidRPr="00723F97">
              <w:rPr>
                <w:rFonts w:cs="Calibri"/>
                <w:sz w:val="22"/>
                <w:szCs w:val="22"/>
              </w:rPr>
              <w:t xml:space="preserve">Обеспечение выполнения функций комитета по управлению имуществом </w:t>
            </w:r>
          </w:p>
          <w:p w:rsidR="00723F97" w:rsidRPr="00723F97" w:rsidRDefault="00723F97" w:rsidP="00723F97">
            <w:pPr>
              <w:jc w:val="center"/>
              <w:rPr>
                <w:rFonts w:cs="Calibri"/>
                <w:sz w:val="22"/>
                <w:szCs w:val="22"/>
              </w:rPr>
            </w:pPr>
            <w:r w:rsidRPr="00723F97">
              <w:rPr>
                <w:rFonts w:cs="Calibri"/>
                <w:sz w:val="22"/>
                <w:szCs w:val="22"/>
              </w:rPr>
              <w:t xml:space="preserve">г. Курчатова </w:t>
            </w:r>
          </w:p>
        </w:tc>
        <w:tc>
          <w:tcPr>
            <w:tcW w:w="1815" w:type="dxa"/>
            <w:tcBorders>
              <w:top w:val="single" w:sz="4" w:space="0" w:color="auto"/>
              <w:left w:val="single" w:sz="4" w:space="0" w:color="000000"/>
              <w:bottom w:val="single" w:sz="4" w:space="0" w:color="auto"/>
              <w:right w:val="single" w:sz="4" w:space="0" w:color="000000"/>
            </w:tcBorders>
          </w:tcPr>
          <w:p w:rsidR="00723F97" w:rsidRPr="00723F97" w:rsidRDefault="00723F97" w:rsidP="00723F97">
            <w:pPr>
              <w:rPr>
                <w:rFonts w:cs="Calibri"/>
                <w:sz w:val="22"/>
                <w:szCs w:val="22"/>
              </w:rPr>
            </w:pPr>
            <w:r w:rsidRPr="00723F97">
              <w:rPr>
                <w:rFonts w:cs="Calibri"/>
                <w:sz w:val="22"/>
                <w:szCs w:val="22"/>
              </w:rPr>
              <w:t>всего</w:t>
            </w:r>
          </w:p>
        </w:tc>
        <w:tc>
          <w:tcPr>
            <w:tcW w:w="724" w:type="dxa"/>
            <w:tcBorders>
              <w:top w:val="single" w:sz="4" w:space="0" w:color="auto"/>
              <w:left w:val="single" w:sz="4" w:space="0" w:color="000000"/>
              <w:bottom w:val="single" w:sz="4" w:space="0" w:color="auto"/>
              <w:right w:val="single" w:sz="4" w:space="0" w:color="000000"/>
            </w:tcBorders>
          </w:tcPr>
          <w:p w:rsidR="00723F97" w:rsidRPr="00723F97" w:rsidRDefault="00723F97" w:rsidP="00723F97">
            <w:pPr>
              <w:jc w:val="center"/>
              <w:rPr>
                <w:rFonts w:cs="Calibri"/>
              </w:rPr>
            </w:pPr>
            <w:r w:rsidRPr="00723F97">
              <w:rPr>
                <w:rFonts w:cs="Calibri"/>
              </w:rPr>
              <w:t>х</w:t>
            </w:r>
          </w:p>
        </w:tc>
        <w:tc>
          <w:tcPr>
            <w:tcW w:w="900" w:type="dxa"/>
            <w:tcBorders>
              <w:top w:val="single" w:sz="4" w:space="0" w:color="auto"/>
              <w:left w:val="single" w:sz="4" w:space="0" w:color="000000"/>
              <w:bottom w:val="single" w:sz="4" w:space="0" w:color="auto"/>
              <w:right w:val="single" w:sz="4" w:space="0" w:color="000000"/>
            </w:tcBorders>
          </w:tcPr>
          <w:p w:rsidR="00723F97" w:rsidRPr="00723F97" w:rsidRDefault="00723F97" w:rsidP="00723F97">
            <w:pPr>
              <w:jc w:val="center"/>
              <w:rPr>
                <w:rFonts w:cs="Calibri"/>
              </w:rPr>
            </w:pPr>
            <w:r w:rsidRPr="00723F97">
              <w:rPr>
                <w:rFonts w:cs="Calibri"/>
              </w:rPr>
              <w:t>х</w:t>
            </w:r>
          </w:p>
        </w:tc>
        <w:tc>
          <w:tcPr>
            <w:tcW w:w="1080" w:type="dxa"/>
            <w:tcBorders>
              <w:top w:val="single" w:sz="4" w:space="0" w:color="auto"/>
              <w:left w:val="single" w:sz="4" w:space="0" w:color="000000"/>
              <w:bottom w:val="single" w:sz="4" w:space="0" w:color="auto"/>
              <w:right w:val="single" w:sz="4" w:space="0" w:color="000000"/>
            </w:tcBorders>
          </w:tcPr>
          <w:p w:rsidR="00723F97" w:rsidRPr="00723F97" w:rsidRDefault="00723F97" w:rsidP="00723F97">
            <w:pPr>
              <w:jc w:val="center"/>
              <w:rPr>
                <w:rFonts w:cs="Calibri"/>
              </w:rPr>
            </w:pPr>
            <w:r w:rsidRPr="00723F97">
              <w:rPr>
                <w:rFonts w:cs="Calibri"/>
              </w:rPr>
              <w:t>х</w:t>
            </w:r>
          </w:p>
        </w:tc>
        <w:tc>
          <w:tcPr>
            <w:tcW w:w="1260" w:type="dxa"/>
            <w:tcBorders>
              <w:top w:val="single" w:sz="4" w:space="0" w:color="auto"/>
              <w:left w:val="single" w:sz="4" w:space="0" w:color="000000"/>
              <w:bottom w:val="single" w:sz="4" w:space="0" w:color="auto"/>
              <w:right w:val="single" w:sz="4" w:space="0" w:color="000000"/>
            </w:tcBorders>
          </w:tcPr>
          <w:p w:rsidR="00723F97" w:rsidRPr="00723F97" w:rsidRDefault="00723F97" w:rsidP="00723F97">
            <w:pPr>
              <w:jc w:val="center"/>
              <w:rPr>
                <w:rFonts w:cs="Calibri"/>
              </w:rPr>
            </w:pPr>
            <w:r w:rsidRPr="00723F97">
              <w:rPr>
                <w:rFonts w:cs="Calibri"/>
              </w:rPr>
              <w:t>х</w:t>
            </w:r>
          </w:p>
        </w:tc>
        <w:tc>
          <w:tcPr>
            <w:tcW w:w="1080" w:type="dxa"/>
            <w:tcBorders>
              <w:top w:val="single" w:sz="4" w:space="0" w:color="auto"/>
              <w:left w:val="single" w:sz="4" w:space="0" w:color="000000"/>
              <w:bottom w:val="single" w:sz="4" w:space="0" w:color="auto"/>
              <w:right w:val="single" w:sz="4" w:space="0" w:color="000000"/>
            </w:tcBorders>
          </w:tcPr>
          <w:p w:rsidR="00723F97" w:rsidRPr="00723F97" w:rsidRDefault="00723F97" w:rsidP="00723F97">
            <w:pPr>
              <w:spacing w:after="200" w:line="276" w:lineRule="auto"/>
              <w:jc w:val="center"/>
              <w:rPr>
                <w:rFonts w:cs="Calibri"/>
                <w:color w:val="000000"/>
                <w:sz w:val="20"/>
                <w:szCs w:val="20"/>
              </w:rPr>
            </w:pPr>
            <w:r w:rsidRPr="00723F97">
              <w:rPr>
                <w:rFonts w:cs="Calibri"/>
                <w:color w:val="000000"/>
                <w:sz w:val="20"/>
                <w:szCs w:val="20"/>
              </w:rPr>
              <w:t>6257,107</w:t>
            </w:r>
          </w:p>
        </w:tc>
        <w:tc>
          <w:tcPr>
            <w:tcW w:w="1260" w:type="dxa"/>
            <w:tcBorders>
              <w:top w:val="single" w:sz="4" w:space="0" w:color="auto"/>
              <w:left w:val="single" w:sz="4" w:space="0" w:color="000000"/>
              <w:bottom w:val="single" w:sz="4" w:space="0" w:color="auto"/>
              <w:right w:val="single" w:sz="4" w:space="0" w:color="auto"/>
            </w:tcBorders>
          </w:tcPr>
          <w:p w:rsidR="00723F97" w:rsidRPr="00723F97" w:rsidRDefault="00723F97" w:rsidP="00723F97">
            <w:pPr>
              <w:spacing w:after="200" w:line="276" w:lineRule="auto"/>
              <w:jc w:val="center"/>
              <w:rPr>
                <w:rFonts w:cs="Calibri"/>
                <w:color w:val="000000"/>
                <w:sz w:val="20"/>
                <w:szCs w:val="20"/>
              </w:rPr>
            </w:pPr>
            <w:r w:rsidRPr="00723F97">
              <w:rPr>
                <w:rFonts w:cs="Calibri"/>
                <w:color w:val="000000"/>
                <w:sz w:val="20"/>
                <w:szCs w:val="20"/>
              </w:rPr>
              <w:t>6106,338</w:t>
            </w:r>
          </w:p>
        </w:tc>
        <w:tc>
          <w:tcPr>
            <w:tcW w:w="1080" w:type="dxa"/>
            <w:tcBorders>
              <w:top w:val="single" w:sz="4" w:space="0" w:color="auto"/>
              <w:left w:val="single" w:sz="4" w:space="0" w:color="auto"/>
              <w:bottom w:val="single" w:sz="4" w:space="0" w:color="auto"/>
              <w:right w:val="single" w:sz="4" w:space="0" w:color="auto"/>
            </w:tcBorders>
          </w:tcPr>
          <w:p w:rsidR="00723F97" w:rsidRPr="00723F97" w:rsidRDefault="00723F97" w:rsidP="00723F97">
            <w:pPr>
              <w:spacing w:after="200" w:line="276" w:lineRule="auto"/>
              <w:jc w:val="center"/>
              <w:rPr>
                <w:rFonts w:cs="Calibri"/>
                <w:color w:val="000000"/>
                <w:sz w:val="20"/>
                <w:szCs w:val="20"/>
              </w:rPr>
            </w:pPr>
            <w:r w:rsidRPr="00723F97">
              <w:rPr>
                <w:rFonts w:cs="Calibri"/>
                <w:color w:val="000000"/>
                <w:sz w:val="20"/>
                <w:szCs w:val="20"/>
              </w:rPr>
              <w:t>6181,586</w:t>
            </w:r>
          </w:p>
        </w:tc>
        <w:tc>
          <w:tcPr>
            <w:tcW w:w="1035" w:type="dxa"/>
            <w:tcBorders>
              <w:top w:val="single" w:sz="4" w:space="0" w:color="auto"/>
              <w:left w:val="single" w:sz="4" w:space="0" w:color="auto"/>
              <w:bottom w:val="single" w:sz="4" w:space="0" w:color="auto"/>
              <w:right w:val="single" w:sz="4" w:space="0" w:color="auto"/>
            </w:tcBorders>
          </w:tcPr>
          <w:p w:rsidR="00723F97" w:rsidRPr="00723F97" w:rsidRDefault="00723F97" w:rsidP="00723F97">
            <w:pPr>
              <w:spacing w:after="200" w:line="276" w:lineRule="auto"/>
              <w:jc w:val="center"/>
              <w:rPr>
                <w:rFonts w:cs="Calibri"/>
                <w:color w:val="000000"/>
                <w:sz w:val="20"/>
                <w:szCs w:val="20"/>
              </w:rPr>
            </w:pPr>
            <w:r w:rsidRPr="00723F97">
              <w:rPr>
                <w:rFonts w:cs="Calibri"/>
                <w:color w:val="000000"/>
                <w:sz w:val="20"/>
                <w:szCs w:val="20"/>
              </w:rPr>
              <w:t>6111,699</w:t>
            </w:r>
          </w:p>
        </w:tc>
        <w:tc>
          <w:tcPr>
            <w:tcW w:w="983" w:type="dxa"/>
            <w:gridSpan w:val="2"/>
            <w:tcBorders>
              <w:top w:val="single" w:sz="4" w:space="0" w:color="auto"/>
              <w:left w:val="single" w:sz="4" w:space="0" w:color="auto"/>
              <w:bottom w:val="single" w:sz="4" w:space="0" w:color="auto"/>
              <w:right w:val="single" w:sz="4" w:space="0" w:color="000000"/>
            </w:tcBorders>
          </w:tcPr>
          <w:p w:rsidR="00723F97" w:rsidRPr="00723F97" w:rsidRDefault="00723F97" w:rsidP="00723F97">
            <w:pPr>
              <w:spacing w:after="200" w:line="276" w:lineRule="auto"/>
              <w:jc w:val="center"/>
              <w:rPr>
                <w:rFonts w:cs="Calibri"/>
                <w:color w:val="000000"/>
                <w:sz w:val="20"/>
                <w:szCs w:val="20"/>
              </w:rPr>
            </w:pPr>
            <w:r w:rsidRPr="00723F97">
              <w:rPr>
                <w:rFonts w:cs="Calibri"/>
                <w:color w:val="000000"/>
                <w:sz w:val="20"/>
                <w:szCs w:val="20"/>
              </w:rPr>
              <w:t>6834,2</w:t>
            </w:r>
          </w:p>
        </w:tc>
      </w:tr>
      <w:tr w:rsidR="00723F97" w:rsidRPr="00723F97" w:rsidTr="006B0A07">
        <w:trPr>
          <w:trHeight w:val="1284"/>
        </w:trPr>
        <w:tc>
          <w:tcPr>
            <w:tcW w:w="1902" w:type="dxa"/>
            <w:vMerge/>
            <w:tcBorders>
              <w:left w:val="single" w:sz="4" w:space="0" w:color="000000"/>
              <w:bottom w:val="single" w:sz="4" w:space="0" w:color="000000"/>
              <w:right w:val="single" w:sz="4" w:space="0" w:color="000000"/>
            </w:tcBorders>
          </w:tcPr>
          <w:p w:rsidR="00723F97" w:rsidRPr="00723F97" w:rsidRDefault="00723F97" w:rsidP="00723F97">
            <w:pPr>
              <w:jc w:val="center"/>
              <w:rPr>
                <w:rFonts w:cs="Calibri"/>
                <w:sz w:val="22"/>
                <w:szCs w:val="22"/>
              </w:rPr>
            </w:pPr>
          </w:p>
        </w:tc>
        <w:tc>
          <w:tcPr>
            <w:tcW w:w="2147" w:type="dxa"/>
            <w:vMerge/>
            <w:tcBorders>
              <w:left w:val="single" w:sz="4" w:space="0" w:color="000000"/>
              <w:bottom w:val="single" w:sz="4" w:space="0" w:color="000000"/>
              <w:right w:val="single" w:sz="4" w:space="0" w:color="000000"/>
            </w:tcBorders>
          </w:tcPr>
          <w:p w:rsidR="00723F97" w:rsidRPr="00723F97" w:rsidRDefault="00723F97" w:rsidP="00723F97">
            <w:pPr>
              <w:jc w:val="center"/>
              <w:rPr>
                <w:rFonts w:cs="Calibri"/>
                <w:sz w:val="22"/>
                <w:szCs w:val="22"/>
              </w:rPr>
            </w:pPr>
          </w:p>
        </w:tc>
        <w:tc>
          <w:tcPr>
            <w:tcW w:w="1815" w:type="dxa"/>
            <w:tcBorders>
              <w:top w:val="single" w:sz="4" w:space="0" w:color="auto"/>
              <w:left w:val="single" w:sz="4" w:space="0" w:color="000000"/>
              <w:bottom w:val="single" w:sz="4" w:space="0" w:color="000000"/>
              <w:right w:val="single" w:sz="4" w:space="0" w:color="000000"/>
            </w:tcBorders>
          </w:tcPr>
          <w:p w:rsidR="00723F97" w:rsidRPr="00723F97" w:rsidRDefault="00723F97" w:rsidP="00723F97">
            <w:pPr>
              <w:spacing w:after="200" w:line="276" w:lineRule="auto"/>
              <w:rPr>
                <w:rFonts w:cs="Calibri"/>
                <w:sz w:val="22"/>
                <w:szCs w:val="22"/>
              </w:rPr>
            </w:pPr>
          </w:p>
        </w:tc>
        <w:tc>
          <w:tcPr>
            <w:tcW w:w="724" w:type="dxa"/>
            <w:tcBorders>
              <w:top w:val="single" w:sz="4" w:space="0" w:color="auto"/>
              <w:left w:val="single" w:sz="4" w:space="0" w:color="000000"/>
              <w:bottom w:val="single" w:sz="4" w:space="0" w:color="000000"/>
              <w:right w:val="single" w:sz="4" w:space="0" w:color="000000"/>
            </w:tcBorders>
          </w:tcPr>
          <w:p w:rsidR="00723F97" w:rsidRPr="00723F97" w:rsidRDefault="00723F97" w:rsidP="00723F97">
            <w:pPr>
              <w:jc w:val="center"/>
              <w:rPr>
                <w:rFonts w:cs="Calibri"/>
              </w:rPr>
            </w:pPr>
            <w:r w:rsidRPr="00723F97">
              <w:rPr>
                <w:rFonts w:cs="Calibri"/>
              </w:rPr>
              <w:t>003</w:t>
            </w:r>
          </w:p>
          <w:p w:rsidR="00723F97" w:rsidRPr="00723F97" w:rsidRDefault="00723F97" w:rsidP="00723F97">
            <w:pPr>
              <w:jc w:val="center"/>
              <w:rPr>
                <w:rFonts w:cs="Calibri"/>
              </w:rPr>
            </w:pPr>
          </w:p>
        </w:tc>
        <w:tc>
          <w:tcPr>
            <w:tcW w:w="900" w:type="dxa"/>
            <w:tcBorders>
              <w:top w:val="single" w:sz="4" w:space="0" w:color="auto"/>
              <w:left w:val="single" w:sz="4" w:space="0" w:color="000000"/>
              <w:bottom w:val="single" w:sz="4" w:space="0" w:color="000000"/>
              <w:right w:val="single" w:sz="4" w:space="0" w:color="000000"/>
            </w:tcBorders>
          </w:tcPr>
          <w:p w:rsidR="00723F97" w:rsidRPr="00723F97" w:rsidRDefault="00723F97" w:rsidP="00723F97">
            <w:pPr>
              <w:jc w:val="center"/>
              <w:rPr>
                <w:rFonts w:cs="Calibri"/>
              </w:rPr>
            </w:pPr>
            <w:r w:rsidRPr="00723F97">
              <w:rPr>
                <w:rFonts w:cs="Calibri"/>
              </w:rPr>
              <w:t>0104</w:t>
            </w:r>
          </w:p>
          <w:p w:rsidR="00723F97" w:rsidRPr="00723F97" w:rsidRDefault="00723F97" w:rsidP="00723F97">
            <w:pPr>
              <w:jc w:val="center"/>
              <w:rPr>
                <w:rFonts w:cs="Calibri"/>
              </w:rPr>
            </w:pPr>
          </w:p>
        </w:tc>
        <w:tc>
          <w:tcPr>
            <w:tcW w:w="1080" w:type="dxa"/>
            <w:tcBorders>
              <w:top w:val="single" w:sz="4" w:space="0" w:color="auto"/>
              <w:left w:val="single" w:sz="4" w:space="0" w:color="000000"/>
              <w:bottom w:val="single" w:sz="4" w:space="0" w:color="000000"/>
              <w:right w:val="single" w:sz="4" w:space="0" w:color="000000"/>
            </w:tcBorders>
          </w:tcPr>
          <w:p w:rsidR="00723F97" w:rsidRPr="00723F97" w:rsidRDefault="00723F97" w:rsidP="00723F97">
            <w:pPr>
              <w:jc w:val="center"/>
              <w:rPr>
                <w:rFonts w:cs="Calibri"/>
                <w:sz w:val="16"/>
                <w:szCs w:val="16"/>
              </w:rPr>
            </w:pPr>
            <w:r w:rsidRPr="00723F97">
              <w:rPr>
                <w:rFonts w:cs="Calibri"/>
                <w:sz w:val="16"/>
                <w:szCs w:val="16"/>
              </w:rPr>
              <w:t>04101С1402</w:t>
            </w:r>
          </w:p>
          <w:p w:rsidR="00723F97" w:rsidRPr="00723F97" w:rsidRDefault="00723F97" w:rsidP="00723F97">
            <w:pPr>
              <w:jc w:val="center"/>
              <w:rPr>
                <w:rFonts w:cs="Calibri"/>
              </w:rPr>
            </w:pPr>
          </w:p>
        </w:tc>
        <w:tc>
          <w:tcPr>
            <w:tcW w:w="1260" w:type="dxa"/>
            <w:tcBorders>
              <w:top w:val="single" w:sz="4" w:space="0" w:color="auto"/>
              <w:left w:val="single" w:sz="4" w:space="0" w:color="000000"/>
              <w:bottom w:val="single" w:sz="4" w:space="0" w:color="000000"/>
              <w:right w:val="single" w:sz="4" w:space="0" w:color="000000"/>
            </w:tcBorders>
          </w:tcPr>
          <w:p w:rsidR="00723F97" w:rsidRPr="00723F97" w:rsidRDefault="00723F97" w:rsidP="00723F97">
            <w:pPr>
              <w:jc w:val="center"/>
              <w:rPr>
                <w:rFonts w:cs="Calibri"/>
                <w:sz w:val="18"/>
                <w:szCs w:val="18"/>
              </w:rPr>
            </w:pPr>
            <w:r w:rsidRPr="00723F97">
              <w:rPr>
                <w:rFonts w:cs="Calibri"/>
                <w:sz w:val="18"/>
                <w:szCs w:val="18"/>
              </w:rPr>
              <w:t>100,200, 800</w:t>
            </w:r>
          </w:p>
        </w:tc>
        <w:tc>
          <w:tcPr>
            <w:tcW w:w="1080" w:type="dxa"/>
            <w:tcBorders>
              <w:top w:val="single" w:sz="4" w:space="0" w:color="auto"/>
              <w:left w:val="single" w:sz="4" w:space="0" w:color="000000"/>
              <w:bottom w:val="single" w:sz="4" w:space="0" w:color="000000"/>
              <w:right w:val="single" w:sz="4" w:space="0" w:color="000000"/>
            </w:tcBorders>
          </w:tcPr>
          <w:p w:rsidR="00723F97" w:rsidRPr="00723F97" w:rsidRDefault="00723F97" w:rsidP="00723F97">
            <w:pPr>
              <w:spacing w:after="200" w:line="276" w:lineRule="auto"/>
              <w:jc w:val="center"/>
              <w:rPr>
                <w:rFonts w:cs="Calibri"/>
                <w:color w:val="000000"/>
                <w:sz w:val="20"/>
                <w:szCs w:val="20"/>
              </w:rPr>
            </w:pPr>
            <w:r w:rsidRPr="00723F97">
              <w:rPr>
                <w:rFonts w:cs="Calibri"/>
                <w:color w:val="000000"/>
                <w:sz w:val="20"/>
                <w:szCs w:val="20"/>
              </w:rPr>
              <w:t>6257,107</w:t>
            </w:r>
          </w:p>
        </w:tc>
        <w:tc>
          <w:tcPr>
            <w:tcW w:w="1260" w:type="dxa"/>
            <w:tcBorders>
              <w:top w:val="single" w:sz="4" w:space="0" w:color="auto"/>
              <w:left w:val="single" w:sz="4" w:space="0" w:color="000000"/>
              <w:bottom w:val="single" w:sz="4" w:space="0" w:color="000000"/>
              <w:right w:val="single" w:sz="4" w:space="0" w:color="auto"/>
            </w:tcBorders>
          </w:tcPr>
          <w:p w:rsidR="00723F97" w:rsidRPr="00723F97" w:rsidRDefault="00723F97" w:rsidP="00723F97">
            <w:pPr>
              <w:spacing w:after="200" w:line="276" w:lineRule="auto"/>
              <w:jc w:val="center"/>
              <w:rPr>
                <w:rFonts w:cs="Calibri"/>
                <w:color w:val="000000"/>
                <w:sz w:val="20"/>
                <w:szCs w:val="20"/>
              </w:rPr>
            </w:pPr>
            <w:r w:rsidRPr="00723F97">
              <w:rPr>
                <w:rFonts w:cs="Calibri"/>
                <w:color w:val="000000"/>
                <w:sz w:val="20"/>
                <w:szCs w:val="20"/>
              </w:rPr>
              <w:t>6106,338</w:t>
            </w:r>
          </w:p>
        </w:tc>
        <w:tc>
          <w:tcPr>
            <w:tcW w:w="1080" w:type="dxa"/>
            <w:tcBorders>
              <w:top w:val="single" w:sz="4" w:space="0" w:color="auto"/>
              <w:left w:val="single" w:sz="4" w:space="0" w:color="auto"/>
              <w:bottom w:val="single" w:sz="4" w:space="0" w:color="000000"/>
              <w:right w:val="single" w:sz="4" w:space="0" w:color="auto"/>
            </w:tcBorders>
          </w:tcPr>
          <w:p w:rsidR="00723F97" w:rsidRPr="00723F97" w:rsidRDefault="00723F97" w:rsidP="00723F97">
            <w:pPr>
              <w:spacing w:after="200" w:line="276" w:lineRule="auto"/>
              <w:jc w:val="center"/>
              <w:rPr>
                <w:rFonts w:cs="Calibri"/>
                <w:color w:val="000000"/>
                <w:sz w:val="20"/>
                <w:szCs w:val="20"/>
              </w:rPr>
            </w:pPr>
            <w:r w:rsidRPr="00723F97">
              <w:rPr>
                <w:rFonts w:cs="Calibri"/>
                <w:color w:val="000000"/>
                <w:sz w:val="20"/>
                <w:szCs w:val="20"/>
              </w:rPr>
              <w:t>6181,586</w:t>
            </w:r>
          </w:p>
        </w:tc>
        <w:tc>
          <w:tcPr>
            <w:tcW w:w="1035" w:type="dxa"/>
            <w:tcBorders>
              <w:top w:val="single" w:sz="4" w:space="0" w:color="auto"/>
              <w:left w:val="single" w:sz="4" w:space="0" w:color="auto"/>
              <w:bottom w:val="single" w:sz="4" w:space="0" w:color="000000"/>
              <w:right w:val="single" w:sz="4" w:space="0" w:color="auto"/>
            </w:tcBorders>
          </w:tcPr>
          <w:p w:rsidR="00723F97" w:rsidRPr="00723F97" w:rsidRDefault="00723F97" w:rsidP="00723F97">
            <w:pPr>
              <w:spacing w:after="200" w:line="276" w:lineRule="auto"/>
              <w:jc w:val="center"/>
              <w:rPr>
                <w:rFonts w:cs="Calibri"/>
                <w:color w:val="000000"/>
                <w:sz w:val="20"/>
                <w:szCs w:val="20"/>
              </w:rPr>
            </w:pPr>
            <w:r w:rsidRPr="00723F97">
              <w:rPr>
                <w:rFonts w:cs="Calibri"/>
                <w:color w:val="000000"/>
                <w:sz w:val="20"/>
                <w:szCs w:val="20"/>
              </w:rPr>
              <w:t>6111,699</w:t>
            </w:r>
          </w:p>
        </w:tc>
        <w:tc>
          <w:tcPr>
            <w:tcW w:w="983" w:type="dxa"/>
            <w:gridSpan w:val="2"/>
            <w:tcBorders>
              <w:top w:val="single" w:sz="4" w:space="0" w:color="auto"/>
              <w:left w:val="single" w:sz="4" w:space="0" w:color="auto"/>
              <w:bottom w:val="single" w:sz="4" w:space="0" w:color="000000"/>
              <w:right w:val="single" w:sz="4" w:space="0" w:color="000000"/>
            </w:tcBorders>
          </w:tcPr>
          <w:p w:rsidR="00723F97" w:rsidRPr="00723F97" w:rsidRDefault="00723F97" w:rsidP="00723F97">
            <w:pPr>
              <w:spacing w:after="200" w:line="276" w:lineRule="auto"/>
              <w:jc w:val="center"/>
              <w:rPr>
                <w:rFonts w:cs="Calibri"/>
                <w:color w:val="000000"/>
                <w:sz w:val="20"/>
                <w:szCs w:val="20"/>
              </w:rPr>
            </w:pPr>
            <w:r w:rsidRPr="00723F97">
              <w:rPr>
                <w:rFonts w:cs="Calibri"/>
                <w:color w:val="000000"/>
                <w:sz w:val="20"/>
                <w:szCs w:val="20"/>
              </w:rPr>
              <w:t>6834,2</w:t>
            </w:r>
          </w:p>
        </w:tc>
      </w:tr>
      <w:tr w:rsidR="00723F97" w:rsidRPr="00723F97" w:rsidTr="006B0A07">
        <w:tc>
          <w:tcPr>
            <w:tcW w:w="1902" w:type="dxa"/>
            <w:vMerge w:val="restart"/>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rPr>
                <w:rFonts w:cs="Calibri"/>
                <w:sz w:val="22"/>
                <w:szCs w:val="22"/>
              </w:rPr>
            </w:pPr>
            <w:r w:rsidRPr="00723F97">
              <w:rPr>
                <w:rFonts w:cs="Calibri"/>
                <w:sz w:val="22"/>
                <w:szCs w:val="22"/>
              </w:rPr>
              <w:t>Подпрограмма 2</w:t>
            </w:r>
          </w:p>
        </w:tc>
        <w:tc>
          <w:tcPr>
            <w:tcW w:w="2147" w:type="dxa"/>
            <w:vMerge w:val="restart"/>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2"/>
                <w:szCs w:val="22"/>
              </w:rPr>
            </w:pPr>
            <w:r w:rsidRPr="00723F97">
              <w:rPr>
                <w:rFonts w:cs="Calibri"/>
                <w:sz w:val="22"/>
                <w:szCs w:val="22"/>
              </w:rPr>
              <w:t>«Проведение муниципальной политики в области имущественных и земельных отношений на 2016-2020 годы»</w:t>
            </w:r>
          </w:p>
        </w:tc>
        <w:tc>
          <w:tcPr>
            <w:tcW w:w="1815"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rPr>
                <w:rFonts w:cs="Calibri"/>
                <w:sz w:val="22"/>
                <w:szCs w:val="22"/>
              </w:rPr>
            </w:pPr>
          </w:p>
        </w:tc>
        <w:tc>
          <w:tcPr>
            <w:tcW w:w="724"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rPr>
            </w:pPr>
            <w:r w:rsidRPr="00723F97">
              <w:rPr>
                <w:rFonts w:cs="Calibri"/>
              </w:rPr>
              <w:t>х</w:t>
            </w:r>
          </w:p>
        </w:tc>
        <w:tc>
          <w:tcPr>
            <w:tcW w:w="900"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rPr>
            </w:pPr>
            <w:r w:rsidRPr="00723F97">
              <w:rPr>
                <w:rFonts w:cs="Calibri"/>
              </w:rPr>
              <w:t>х</w:t>
            </w:r>
          </w:p>
        </w:tc>
        <w:tc>
          <w:tcPr>
            <w:tcW w:w="1080"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rPr>
            </w:pPr>
            <w:r w:rsidRPr="00723F97">
              <w:rPr>
                <w:rFonts w:cs="Calibri"/>
              </w:rPr>
              <w:t>х</w:t>
            </w:r>
          </w:p>
        </w:tc>
        <w:tc>
          <w:tcPr>
            <w:tcW w:w="1260"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rPr>
            </w:pPr>
            <w:r w:rsidRPr="00723F97">
              <w:rPr>
                <w:rFonts w:cs="Calibri"/>
              </w:rPr>
              <w:t>х</w:t>
            </w:r>
          </w:p>
        </w:tc>
        <w:tc>
          <w:tcPr>
            <w:tcW w:w="1080"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5440,549</w:t>
            </w:r>
          </w:p>
        </w:tc>
        <w:tc>
          <w:tcPr>
            <w:tcW w:w="1260" w:type="dxa"/>
            <w:tcBorders>
              <w:top w:val="single" w:sz="4" w:space="0" w:color="000000"/>
              <w:left w:val="single" w:sz="4" w:space="0" w:color="000000"/>
              <w:bottom w:val="single" w:sz="4" w:space="0" w:color="000000"/>
              <w:right w:val="single" w:sz="4" w:space="0" w:color="auto"/>
            </w:tcBorders>
          </w:tcPr>
          <w:p w:rsidR="00723F97" w:rsidRPr="00723F97" w:rsidRDefault="00723F97" w:rsidP="00723F97">
            <w:pPr>
              <w:jc w:val="center"/>
              <w:rPr>
                <w:rFonts w:cs="Calibri"/>
                <w:sz w:val="20"/>
                <w:szCs w:val="20"/>
              </w:rPr>
            </w:pPr>
            <w:r w:rsidRPr="00723F97">
              <w:rPr>
                <w:rFonts w:cs="Calibri"/>
                <w:sz w:val="20"/>
                <w:szCs w:val="20"/>
              </w:rPr>
              <w:t>5605,733</w:t>
            </w:r>
          </w:p>
        </w:tc>
        <w:tc>
          <w:tcPr>
            <w:tcW w:w="1080" w:type="dxa"/>
            <w:tcBorders>
              <w:top w:val="single" w:sz="4" w:space="0" w:color="000000"/>
              <w:left w:val="single" w:sz="4" w:space="0" w:color="auto"/>
              <w:bottom w:val="single" w:sz="4" w:space="0" w:color="000000"/>
              <w:right w:val="single" w:sz="4" w:space="0" w:color="auto"/>
            </w:tcBorders>
          </w:tcPr>
          <w:p w:rsidR="00723F97" w:rsidRPr="00723F97" w:rsidRDefault="00723F97" w:rsidP="00723F97">
            <w:pPr>
              <w:jc w:val="center"/>
              <w:rPr>
                <w:rFonts w:cs="Calibri"/>
                <w:sz w:val="20"/>
                <w:szCs w:val="20"/>
              </w:rPr>
            </w:pPr>
            <w:r w:rsidRPr="00723F97">
              <w:rPr>
                <w:rFonts w:cs="Calibri"/>
                <w:sz w:val="20"/>
                <w:szCs w:val="20"/>
              </w:rPr>
              <w:t>4672,39</w:t>
            </w:r>
          </w:p>
        </w:tc>
        <w:tc>
          <w:tcPr>
            <w:tcW w:w="1035" w:type="dxa"/>
            <w:tcBorders>
              <w:top w:val="single" w:sz="4" w:space="0" w:color="000000"/>
              <w:left w:val="single" w:sz="4" w:space="0" w:color="auto"/>
              <w:bottom w:val="single" w:sz="4" w:space="0" w:color="000000"/>
              <w:right w:val="single" w:sz="4" w:space="0" w:color="auto"/>
            </w:tcBorders>
          </w:tcPr>
          <w:p w:rsidR="00723F97" w:rsidRPr="00723F97" w:rsidRDefault="00723F97" w:rsidP="00723F97">
            <w:pPr>
              <w:jc w:val="center"/>
              <w:rPr>
                <w:rFonts w:cs="Calibri"/>
                <w:sz w:val="20"/>
                <w:szCs w:val="20"/>
              </w:rPr>
            </w:pPr>
            <w:r w:rsidRPr="00723F97">
              <w:rPr>
                <w:rFonts w:cs="Calibri"/>
                <w:sz w:val="20"/>
                <w:szCs w:val="20"/>
              </w:rPr>
              <w:t>3822,823</w:t>
            </w:r>
          </w:p>
        </w:tc>
        <w:tc>
          <w:tcPr>
            <w:tcW w:w="983" w:type="dxa"/>
            <w:gridSpan w:val="2"/>
            <w:tcBorders>
              <w:top w:val="single" w:sz="4" w:space="0" w:color="000000"/>
              <w:left w:val="single" w:sz="4" w:space="0" w:color="auto"/>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9618,9</w:t>
            </w:r>
          </w:p>
        </w:tc>
      </w:tr>
      <w:tr w:rsidR="00723F97" w:rsidRPr="00723F97" w:rsidTr="006B0A07">
        <w:tc>
          <w:tcPr>
            <w:tcW w:w="1902" w:type="dxa"/>
            <w:vMerge/>
            <w:tcBorders>
              <w:top w:val="single" w:sz="4" w:space="0" w:color="000000"/>
              <w:left w:val="single" w:sz="4" w:space="0" w:color="000000"/>
              <w:bottom w:val="single" w:sz="4" w:space="0" w:color="000000"/>
              <w:right w:val="single" w:sz="4" w:space="0" w:color="000000"/>
            </w:tcBorders>
            <w:vAlign w:val="center"/>
          </w:tcPr>
          <w:p w:rsidR="00723F97" w:rsidRPr="00723F97" w:rsidRDefault="00723F97" w:rsidP="00723F97">
            <w:pPr>
              <w:rPr>
                <w:rFonts w:cs="Calibri"/>
                <w:sz w:val="22"/>
                <w:szCs w:val="22"/>
              </w:rPr>
            </w:pPr>
          </w:p>
        </w:tc>
        <w:tc>
          <w:tcPr>
            <w:tcW w:w="2147" w:type="dxa"/>
            <w:vMerge/>
            <w:tcBorders>
              <w:top w:val="single" w:sz="4" w:space="0" w:color="000000"/>
              <w:left w:val="single" w:sz="4" w:space="0" w:color="000000"/>
              <w:bottom w:val="single" w:sz="4" w:space="0" w:color="000000"/>
              <w:right w:val="single" w:sz="4" w:space="0" w:color="000000"/>
            </w:tcBorders>
            <w:vAlign w:val="center"/>
          </w:tcPr>
          <w:p w:rsidR="00723F97" w:rsidRPr="00723F97" w:rsidRDefault="00723F97" w:rsidP="00723F97">
            <w:pP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rPr>
                <w:rFonts w:cs="Calibri"/>
                <w:sz w:val="22"/>
                <w:szCs w:val="22"/>
              </w:rPr>
            </w:pPr>
            <w:r w:rsidRPr="00723F97">
              <w:rPr>
                <w:rFonts w:cs="Calibri"/>
                <w:sz w:val="22"/>
                <w:szCs w:val="22"/>
              </w:rPr>
              <w:t xml:space="preserve">комитет по управлению имуществом </w:t>
            </w:r>
          </w:p>
          <w:p w:rsidR="00723F97" w:rsidRPr="00723F97" w:rsidRDefault="00723F97" w:rsidP="00723F97">
            <w:pPr>
              <w:rPr>
                <w:rFonts w:cs="Calibri"/>
                <w:sz w:val="22"/>
                <w:szCs w:val="22"/>
              </w:rPr>
            </w:pPr>
            <w:r w:rsidRPr="00723F97">
              <w:rPr>
                <w:rFonts w:cs="Calibri"/>
                <w:sz w:val="22"/>
                <w:szCs w:val="22"/>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2"/>
                <w:szCs w:val="22"/>
              </w:rPr>
            </w:pPr>
          </w:p>
        </w:tc>
        <w:tc>
          <w:tcPr>
            <w:tcW w:w="900"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2"/>
                <w:szCs w:val="22"/>
              </w:rPr>
            </w:pPr>
          </w:p>
        </w:tc>
        <w:tc>
          <w:tcPr>
            <w:tcW w:w="1260"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2"/>
                <w:szCs w:val="22"/>
              </w:rPr>
            </w:pPr>
          </w:p>
        </w:tc>
        <w:tc>
          <w:tcPr>
            <w:tcW w:w="1260" w:type="dxa"/>
            <w:tcBorders>
              <w:top w:val="single" w:sz="4" w:space="0" w:color="000000"/>
              <w:left w:val="single" w:sz="4" w:space="0" w:color="000000"/>
              <w:bottom w:val="single" w:sz="4" w:space="0" w:color="000000"/>
              <w:right w:val="single" w:sz="4" w:space="0" w:color="auto"/>
            </w:tcBorders>
          </w:tcPr>
          <w:p w:rsidR="00723F97" w:rsidRPr="00723F97" w:rsidRDefault="00723F97" w:rsidP="00723F97">
            <w:pPr>
              <w:jc w:val="center"/>
              <w:rPr>
                <w:rFonts w:cs="Calibri"/>
                <w:sz w:val="22"/>
                <w:szCs w:val="22"/>
              </w:rPr>
            </w:pPr>
          </w:p>
        </w:tc>
        <w:tc>
          <w:tcPr>
            <w:tcW w:w="1080" w:type="dxa"/>
            <w:tcBorders>
              <w:top w:val="single" w:sz="4" w:space="0" w:color="000000"/>
              <w:left w:val="single" w:sz="4" w:space="0" w:color="auto"/>
              <w:bottom w:val="single" w:sz="4" w:space="0" w:color="000000"/>
              <w:right w:val="single" w:sz="4" w:space="0" w:color="auto"/>
            </w:tcBorders>
          </w:tcPr>
          <w:p w:rsidR="00723F97" w:rsidRPr="00723F97" w:rsidRDefault="00723F97" w:rsidP="00723F97">
            <w:pPr>
              <w:jc w:val="center"/>
              <w:rPr>
                <w:rFonts w:cs="Calibri"/>
                <w:sz w:val="22"/>
                <w:szCs w:val="22"/>
              </w:rPr>
            </w:pPr>
          </w:p>
        </w:tc>
        <w:tc>
          <w:tcPr>
            <w:tcW w:w="1035" w:type="dxa"/>
            <w:tcBorders>
              <w:top w:val="single" w:sz="4" w:space="0" w:color="000000"/>
              <w:left w:val="single" w:sz="4" w:space="0" w:color="auto"/>
              <w:bottom w:val="single" w:sz="4" w:space="0" w:color="000000"/>
              <w:right w:val="single" w:sz="4" w:space="0" w:color="auto"/>
            </w:tcBorders>
          </w:tcPr>
          <w:p w:rsidR="00723F97" w:rsidRPr="00723F97" w:rsidRDefault="00723F97" w:rsidP="00723F97">
            <w:pPr>
              <w:jc w:val="center"/>
              <w:rPr>
                <w:rFonts w:cs="Calibri"/>
                <w:sz w:val="22"/>
                <w:szCs w:val="22"/>
              </w:rPr>
            </w:pPr>
          </w:p>
        </w:tc>
        <w:tc>
          <w:tcPr>
            <w:tcW w:w="983" w:type="dxa"/>
            <w:gridSpan w:val="2"/>
            <w:tcBorders>
              <w:top w:val="single" w:sz="4" w:space="0" w:color="000000"/>
              <w:left w:val="single" w:sz="4" w:space="0" w:color="auto"/>
              <w:bottom w:val="single" w:sz="4" w:space="0" w:color="000000"/>
              <w:right w:val="single" w:sz="4" w:space="0" w:color="000000"/>
            </w:tcBorders>
          </w:tcPr>
          <w:p w:rsidR="00723F97" w:rsidRPr="00723F97" w:rsidRDefault="00723F97" w:rsidP="00723F97">
            <w:pPr>
              <w:jc w:val="center"/>
              <w:rPr>
                <w:rFonts w:cs="Calibri"/>
                <w:sz w:val="22"/>
                <w:szCs w:val="22"/>
              </w:rPr>
            </w:pPr>
          </w:p>
        </w:tc>
      </w:tr>
      <w:tr w:rsidR="00723F97" w:rsidRPr="00723F97" w:rsidTr="006B0A07">
        <w:trPr>
          <w:trHeight w:val="385"/>
        </w:trPr>
        <w:tc>
          <w:tcPr>
            <w:tcW w:w="1902" w:type="dxa"/>
            <w:vMerge w:val="restart"/>
            <w:tcBorders>
              <w:top w:val="single" w:sz="4" w:space="0" w:color="000000"/>
              <w:left w:val="single" w:sz="4" w:space="0" w:color="000000"/>
              <w:right w:val="single" w:sz="4" w:space="0" w:color="000000"/>
            </w:tcBorders>
          </w:tcPr>
          <w:p w:rsidR="00723F97" w:rsidRPr="00723F97" w:rsidRDefault="00723F97" w:rsidP="00723F97">
            <w:pPr>
              <w:rPr>
                <w:rFonts w:cs="Calibri"/>
                <w:sz w:val="22"/>
                <w:szCs w:val="22"/>
              </w:rPr>
            </w:pPr>
            <w:r w:rsidRPr="00723F97">
              <w:rPr>
                <w:rFonts w:cs="Calibri"/>
                <w:sz w:val="22"/>
                <w:szCs w:val="22"/>
              </w:rPr>
              <w:t>Основное мероприятие 2.1.</w:t>
            </w:r>
          </w:p>
        </w:tc>
        <w:tc>
          <w:tcPr>
            <w:tcW w:w="2147" w:type="dxa"/>
            <w:vMerge w:val="restart"/>
            <w:tcBorders>
              <w:top w:val="single" w:sz="4" w:space="0" w:color="000000"/>
              <w:left w:val="single" w:sz="4" w:space="0" w:color="000000"/>
              <w:right w:val="single" w:sz="4" w:space="0" w:color="000000"/>
            </w:tcBorders>
            <w:vAlign w:val="center"/>
          </w:tcPr>
          <w:p w:rsidR="00723F97" w:rsidRPr="00723F97" w:rsidRDefault="00723F97" w:rsidP="00723F97">
            <w:pPr>
              <w:rPr>
                <w:rFonts w:cs="Calibri"/>
                <w:sz w:val="22"/>
                <w:szCs w:val="22"/>
              </w:rPr>
            </w:pPr>
            <w:r w:rsidRPr="00723F97">
              <w:rPr>
                <w:rFonts w:cs="Calibri"/>
                <w:sz w:val="22"/>
                <w:szCs w:val="22"/>
              </w:rPr>
              <w:t>Проведение муниципальной политики в области имущественных и земельных отношений на территории города Курчатова Курской области</w:t>
            </w:r>
          </w:p>
        </w:tc>
        <w:tc>
          <w:tcPr>
            <w:tcW w:w="1815" w:type="dxa"/>
            <w:tcBorders>
              <w:top w:val="single" w:sz="4" w:space="0" w:color="000000"/>
              <w:left w:val="single" w:sz="4" w:space="0" w:color="000000"/>
              <w:bottom w:val="single" w:sz="4" w:space="0" w:color="auto"/>
              <w:right w:val="single" w:sz="4" w:space="0" w:color="000000"/>
            </w:tcBorders>
          </w:tcPr>
          <w:p w:rsidR="00723F97" w:rsidRPr="00723F97" w:rsidRDefault="00723F97" w:rsidP="00723F97">
            <w:pPr>
              <w:rPr>
                <w:rFonts w:cs="Calibri"/>
                <w:sz w:val="22"/>
                <w:szCs w:val="22"/>
              </w:rPr>
            </w:pPr>
            <w:r w:rsidRPr="00723F97">
              <w:rPr>
                <w:rFonts w:cs="Calibri"/>
                <w:sz w:val="22"/>
                <w:szCs w:val="22"/>
              </w:rPr>
              <w:t>всего</w:t>
            </w:r>
          </w:p>
        </w:tc>
        <w:tc>
          <w:tcPr>
            <w:tcW w:w="724" w:type="dxa"/>
            <w:tcBorders>
              <w:top w:val="single" w:sz="4" w:space="0" w:color="000000"/>
              <w:left w:val="single" w:sz="4" w:space="0" w:color="000000"/>
              <w:bottom w:val="single" w:sz="4" w:space="0" w:color="auto"/>
              <w:right w:val="single" w:sz="4" w:space="0" w:color="000000"/>
            </w:tcBorders>
          </w:tcPr>
          <w:p w:rsidR="00723F97" w:rsidRPr="00723F97" w:rsidRDefault="00723F97" w:rsidP="00723F97">
            <w:pPr>
              <w:jc w:val="center"/>
              <w:rPr>
                <w:rFonts w:cs="Calibri"/>
              </w:rPr>
            </w:pPr>
            <w:r w:rsidRPr="00723F97">
              <w:rPr>
                <w:rFonts w:cs="Calibri"/>
              </w:rPr>
              <w:t>х</w:t>
            </w:r>
          </w:p>
        </w:tc>
        <w:tc>
          <w:tcPr>
            <w:tcW w:w="900" w:type="dxa"/>
            <w:tcBorders>
              <w:top w:val="single" w:sz="4" w:space="0" w:color="000000"/>
              <w:left w:val="single" w:sz="4" w:space="0" w:color="000000"/>
              <w:bottom w:val="single" w:sz="4" w:space="0" w:color="auto"/>
              <w:right w:val="single" w:sz="4" w:space="0" w:color="000000"/>
            </w:tcBorders>
          </w:tcPr>
          <w:p w:rsidR="00723F97" w:rsidRPr="00723F97" w:rsidRDefault="00723F97" w:rsidP="00723F97">
            <w:pPr>
              <w:jc w:val="center"/>
              <w:rPr>
                <w:rFonts w:cs="Calibri"/>
              </w:rPr>
            </w:pPr>
            <w:r w:rsidRPr="00723F97">
              <w:rPr>
                <w:rFonts w:cs="Calibri"/>
              </w:rPr>
              <w:t>х</w:t>
            </w:r>
          </w:p>
        </w:tc>
        <w:tc>
          <w:tcPr>
            <w:tcW w:w="1080" w:type="dxa"/>
            <w:tcBorders>
              <w:top w:val="single" w:sz="4" w:space="0" w:color="000000"/>
              <w:left w:val="single" w:sz="4" w:space="0" w:color="000000"/>
              <w:bottom w:val="single" w:sz="4" w:space="0" w:color="auto"/>
              <w:right w:val="single" w:sz="4" w:space="0" w:color="000000"/>
            </w:tcBorders>
          </w:tcPr>
          <w:p w:rsidR="00723F97" w:rsidRPr="00723F97" w:rsidRDefault="00723F97" w:rsidP="00723F97">
            <w:pPr>
              <w:jc w:val="center"/>
              <w:rPr>
                <w:rFonts w:cs="Calibri"/>
              </w:rPr>
            </w:pPr>
            <w:r w:rsidRPr="00723F97">
              <w:rPr>
                <w:rFonts w:cs="Calibri"/>
              </w:rPr>
              <w:t>х</w:t>
            </w:r>
          </w:p>
        </w:tc>
        <w:tc>
          <w:tcPr>
            <w:tcW w:w="1260" w:type="dxa"/>
            <w:tcBorders>
              <w:top w:val="single" w:sz="4" w:space="0" w:color="000000"/>
              <w:left w:val="single" w:sz="4" w:space="0" w:color="000000"/>
              <w:bottom w:val="single" w:sz="4" w:space="0" w:color="auto"/>
              <w:right w:val="single" w:sz="4" w:space="0" w:color="000000"/>
            </w:tcBorders>
          </w:tcPr>
          <w:p w:rsidR="00723F97" w:rsidRPr="00723F97" w:rsidRDefault="00723F97" w:rsidP="00723F97">
            <w:pPr>
              <w:jc w:val="center"/>
              <w:rPr>
                <w:rFonts w:cs="Calibri"/>
              </w:rPr>
            </w:pPr>
            <w:r w:rsidRPr="00723F97">
              <w:rPr>
                <w:rFonts w:cs="Calibri"/>
              </w:rPr>
              <w:t>х</w:t>
            </w:r>
          </w:p>
        </w:tc>
        <w:tc>
          <w:tcPr>
            <w:tcW w:w="1080" w:type="dxa"/>
            <w:tcBorders>
              <w:top w:val="single" w:sz="4" w:space="0" w:color="000000"/>
              <w:left w:val="single" w:sz="4" w:space="0" w:color="000000"/>
              <w:bottom w:val="single" w:sz="4" w:space="0" w:color="auto"/>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5440,549</w:t>
            </w:r>
          </w:p>
        </w:tc>
        <w:tc>
          <w:tcPr>
            <w:tcW w:w="1260" w:type="dxa"/>
            <w:tcBorders>
              <w:top w:val="single" w:sz="4" w:space="0" w:color="000000"/>
              <w:left w:val="single" w:sz="4" w:space="0" w:color="000000"/>
              <w:bottom w:val="single" w:sz="4" w:space="0" w:color="000000"/>
              <w:right w:val="single" w:sz="4" w:space="0" w:color="auto"/>
            </w:tcBorders>
          </w:tcPr>
          <w:p w:rsidR="00723F97" w:rsidRPr="00723F97" w:rsidRDefault="00723F97" w:rsidP="00723F97">
            <w:pPr>
              <w:jc w:val="center"/>
              <w:rPr>
                <w:rFonts w:cs="Calibri"/>
                <w:sz w:val="20"/>
                <w:szCs w:val="20"/>
              </w:rPr>
            </w:pPr>
            <w:r w:rsidRPr="00723F97">
              <w:rPr>
                <w:rFonts w:cs="Calibri"/>
                <w:sz w:val="20"/>
                <w:szCs w:val="20"/>
              </w:rPr>
              <w:t>5605,733</w:t>
            </w:r>
          </w:p>
        </w:tc>
        <w:tc>
          <w:tcPr>
            <w:tcW w:w="1080" w:type="dxa"/>
            <w:tcBorders>
              <w:top w:val="single" w:sz="4" w:space="0" w:color="000000"/>
              <w:left w:val="single" w:sz="4" w:space="0" w:color="auto"/>
              <w:bottom w:val="single" w:sz="4" w:space="0" w:color="000000"/>
              <w:right w:val="single" w:sz="4" w:space="0" w:color="auto"/>
            </w:tcBorders>
          </w:tcPr>
          <w:p w:rsidR="00723F97" w:rsidRPr="00723F97" w:rsidRDefault="00723F97" w:rsidP="00723F97">
            <w:pPr>
              <w:jc w:val="center"/>
              <w:rPr>
                <w:rFonts w:cs="Calibri"/>
                <w:sz w:val="20"/>
                <w:szCs w:val="20"/>
              </w:rPr>
            </w:pPr>
            <w:r w:rsidRPr="00723F97">
              <w:rPr>
                <w:rFonts w:cs="Calibri"/>
                <w:sz w:val="20"/>
                <w:szCs w:val="20"/>
              </w:rPr>
              <w:t>4672,39</w:t>
            </w:r>
          </w:p>
        </w:tc>
        <w:tc>
          <w:tcPr>
            <w:tcW w:w="1035" w:type="dxa"/>
            <w:tcBorders>
              <w:top w:val="single" w:sz="4" w:space="0" w:color="000000"/>
              <w:left w:val="single" w:sz="4" w:space="0" w:color="auto"/>
              <w:bottom w:val="single" w:sz="4" w:space="0" w:color="000000"/>
              <w:right w:val="single" w:sz="4" w:space="0" w:color="auto"/>
            </w:tcBorders>
          </w:tcPr>
          <w:p w:rsidR="00723F97" w:rsidRPr="00723F97" w:rsidRDefault="00723F97" w:rsidP="00723F97">
            <w:pPr>
              <w:jc w:val="center"/>
              <w:rPr>
                <w:rFonts w:cs="Calibri"/>
                <w:sz w:val="20"/>
                <w:szCs w:val="20"/>
              </w:rPr>
            </w:pPr>
            <w:r w:rsidRPr="00723F97">
              <w:rPr>
                <w:rFonts w:cs="Calibri"/>
                <w:sz w:val="20"/>
                <w:szCs w:val="20"/>
              </w:rPr>
              <w:t>3822,823</w:t>
            </w:r>
          </w:p>
        </w:tc>
        <w:tc>
          <w:tcPr>
            <w:tcW w:w="983" w:type="dxa"/>
            <w:gridSpan w:val="2"/>
            <w:tcBorders>
              <w:top w:val="single" w:sz="4" w:space="0" w:color="000000"/>
              <w:left w:val="single" w:sz="4" w:space="0" w:color="auto"/>
              <w:bottom w:val="single" w:sz="4" w:space="0" w:color="auto"/>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9618,9</w:t>
            </w:r>
          </w:p>
        </w:tc>
      </w:tr>
      <w:tr w:rsidR="00723F97" w:rsidRPr="00723F97" w:rsidTr="006B0A07">
        <w:trPr>
          <w:trHeight w:val="1390"/>
        </w:trPr>
        <w:tc>
          <w:tcPr>
            <w:tcW w:w="1902" w:type="dxa"/>
            <w:vMerge/>
            <w:tcBorders>
              <w:left w:val="single" w:sz="4" w:space="0" w:color="000000"/>
              <w:bottom w:val="single" w:sz="4" w:space="0" w:color="000000"/>
              <w:right w:val="single" w:sz="4" w:space="0" w:color="000000"/>
            </w:tcBorders>
            <w:vAlign w:val="center"/>
          </w:tcPr>
          <w:p w:rsidR="00723F97" w:rsidRPr="00723F97" w:rsidRDefault="00723F97" w:rsidP="00723F97">
            <w:pPr>
              <w:rPr>
                <w:rFonts w:cs="Calibri"/>
                <w:sz w:val="22"/>
                <w:szCs w:val="22"/>
              </w:rPr>
            </w:pPr>
          </w:p>
        </w:tc>
        <w:tc>
          <w:tcPr>
            <w:tcW w:w="2147" w:type="dxa"/>
            <w:vMerge/>
            <w:tcBorders>
              <w:left w:val="single" w:sz="4" w:space="0" w:color="000000"/>
              <w:bottom w:val="single" w:sz="4" w:space="0" w:color="000000"/>
              <w:right w:val="single" w:sz="4" w:space="0" w:color="000000"/>
            </w:tcBorders>
            <w:vAlign w:val="center"/>
          </w:tcPr>
          <w:p w:rsidR="00723F97" w:rsidRPr="00723F97" w:rsidRDefault="00723F97" w:rsidP="00723F97">
            <w:pPr>
              <w:rPr>
                <w:rFonts w:cs="Calibri"/>
                <w:sz w:val="22"/>
                <w:szCs w:val="22"/>
              </w:rPr>
            </w:pPr>
          </w:p>
        </w:tc>
        <w:tc>
          <w:tcPr>
            <w:tcW w:w="1815" w:type="dxa"/>
            <w:tcBorders>
              <w:top w:val="single" w:sz="4" w:space="0" w:color="auto"/>
              <w:left w:val="single" w:sz="4" w:space="0" w:color="000000"/>
              <w:bottom w:val="single" w:sz="4" w:space="0" w:color="000000"/>
              <w:right w:val="single" w:sz="4" w:space="0" w:color="000000"/>
            </w:tcBorders>
          </w:tcPr>
          <w:p w:rsidR="00723F97" w:rsidRPr="00723F97" w:rsidRDefault="00723F97" w:rsidP="00723F97">
            <w:pPr>
              <w:spacing w:after="200" w:line="276" w:lineRule="auto"/>
              <w:rPr>
                <w:rFonts w:cs="Calibri"/>
                <w:sz w:val="22"/>
                <w:szCs w:val="22"/>
              </w:rPr>
            </w:pPr>
          </w:p>
        </w:tc>
        <w:tc>
          <w:tcPr>
            <w:tcW w:w="724" w:type="dxa"/>
            <w:tcBorders>
              <w:top w:val="single" w:sz="4" w:space="0" w:color="auto"/>
              <w:left w:val="single" w:sz="4" w:space="0" w:color="000000"/>
              <w:bottom w:val="single" w:sz="4" w:space="0" w:color="000000"/>
              <w:right w:val="single" w:sz="4" w:space="0" w:color="000000"/>
            </w:tcBorders>
          </w:tcPr>
          <w:p w:rsidR="00723F97" w:rsidRPr="00723F97" w:rsidRDefault="00723F97" w:rsidP="00723F97">
            <w:pPr>
              <w:spacing w:after="200" w:line="276" w:lineRule="auto"/>
              <w:jc w:val="center"/>
              <w:rPr>
                <w:rFonts w:cs="Calibri"/>
              </w:rPr>
            </w:pPr>
          </w:p>
        </w:tc>
        <w:tc>
          <w:tcPr>
            <w:tcW w:w="900" w:type="dxa"/>
            <w:tcBorders>
              <w:top w:val="single" w:sz="4" w:space="0" w:color="auto"/>
              <w:left w:val="single" w:sz="4" w:space="0" w:color="000000"/>
              <w:bottom w:val="single" w:sz="4" w:space="0" w:color="000000"/>
              <w:right w:val="single" w:sz="4" w:space="0" w:color="000000"/>
            </w:tcBorders>
          </w:tcPr>
          <w:p w:rsidR="00723F97" w:rsidRPr="00723F97" w:rsidRDefault="00723F97" w:rsidP="00723F97">
            <w:pPr>
              <w:spacing w:after="200" w:line="276" w:lineRule="auto"/>
              <w:jc w:val="center"/>
              <w:rPr>
                <w:rFonts w:cs="Calibri"/>
              </w:rPr>
            </w:pPr>
          </w:p>
        </w:tc>
        <w:tc>
          <w:tcPr>
            <w:tcW w:w="1080" w:type="dxa"/>
            <w:tcBorders>
              <w:top w:val="single" w:sz="4" w:space="0" w:color="auto"/>
              <w:left w:val="single" w:sz="4" w:space="0" w:color="000000"/>
              <w:bottom w:val="single" w:sz="4" w:space="0" w:color="000000"/>
              <w:right w:val="single" w:sz="4" w:space="0" w:color="000000"/>
            </w:tcBorders>
          </w:tcPr>
          <w:p w:rsidR="00723F97" w:rsidRPr="00723F97" w:rsidRDefault="00723F97" w:rsidP="00723F97">
            <w:pPr>
              <w:spacing w:after="200" w:line="276" w:lineRule="auto"/>
              <w:jc w:val="center"/>
              <w:rPr>
                <w:rFonts w:cs="Calibri"/>
              </w:rPr>
            </w:pPr>
          </w:p>
        </w:tc>
        <w:tc>
          <w:tcPr>
            <w:tcW w:w="1260" w:type="dxa"/>
            <w:tcBorders>
              <w:top w:val="single" w:sz="4" w:space="0" w:color="auto"/>
              <w:left w:val="single" w:sz="4" w:space="0" w:color="000000"/>
              <w:bottom w:val="single" w:sz="4" w:space="0" w:color="000000"/>
              <w:right w:val="single" w:sz="4" w:space="0" w:color="000000"/>
            </w:tcBorders>
          </w:tcPr>
          <w:p w:rsidR="00723F97" w:rsidRPr="00723F97" w:rsidRDefault="00723F97" w:rsidP="00723F97">
            <w:pPr>
              <w:spacing w:after="200" w:line="276" w:lineRule="auto"/>
              <w:jc w:val="center"/>
              <w:rPr>
                <w:rFonts w:cs="Calibri"/>
              </w:rPr>
            </w:pPr>
          </w:p>
        </w:tc>
        <w:tc>
          <w:tcPr>
            <w:tcW w:w="1080" w:type="dxa"/>
            <w:tcBorders>
              <w:top w:val="single" w:sz="4" w:space="0" w:color="auto"/>
              <w:left w:val="single" w:sz="4" w:space="0" w:color="000000"/>
              <w:bottom w:val="single" w:sz="4" w:space="0" w:color="000000"/>
              <w:right w:val="single" w:sz="4" w:space="0" w:color="000000"/>
            </w:tcBorders>
          </w:tcPr>
          <w:p w:rsidR="00723F97" w:rsidRPr="00723F97" w:rsidRDefault="00723F97" w:rsidP="00723F97">
            <w:pPr>
              <w:spacing w:after="200" w:line="276" w:lineRule="auto"/>
              <w:jc w:val="center"/>
              <w:rPr>
                <w:rFonts w:cs="Calibri"/>
                <w:color w:val="FF0000"/>
                <w:sz w:val="22"/>
                <w:szCs w:val="22"/>
              </w:rPr>
            </w:pPr>
          </w:p>
        </w:tc>
        <w:tc>
          <w:tcPr>
            <w:tcW w:w="1260" w:type="dxa"/>
            <w:tcBorders>
              <w:top w:val="single" w:sz="4" w:space="0" w:color="auto"/>
              <w:left w:val="single" w:sz="4" w:space="0" w:color="000000"/>
              <w:bottom w:val="single" w:sz="4" w:space="0" w:color="000000"/>
              <w:right w:val="single" w:sz="4" w:space="0" w:color="auto"/>
            </w:tcBorders>
          </w:tcPr>
          <w:p w:rsidR="00723F97" w:rsidRPr="00723F97" w:rsidRDefault="00723F97" w:rsidP="00723F97">
            <w:pPr>
              <w:spacing w:after="200" w:line="276" w:lineRule="auto"/>
              <w:jc w:val="center"/>
              <w:rPr>
                <w:rFonts w:cs="Calibri"/>
                <w:color w:val="FF0000"/>
                <w:sz w:val="22"/>
                <w:szCs w:val="22"/>
              </w:rPr>
            </w:pPr>
          </w:p>
        </w:tc>
        <w:tc>
          <w:tcPr>
            <w:tcW w:w="1080" w:type="dxa"/>
            <w:tcBorders>
              <w:top w:val="single" w:sz="4" w:space="0" w:color="auto"/>
              <w:left w:val="single" w:sz="4" w:space="0" w:color="auto"/>
              <w:bottom w:val="single" w:sz="4" w:space="0" w:color="000000"/>
              <w:right w:val="single" w:sz="4" w:space="0" w:color="auto"/>
            </w:tcBorders>
          </w:tcPr>
          <w:p w:rsidR="00723F97" w:rsidRPr="00723F97" w:rsidRDefault="00723F97" w:rsidP="00723F97">
            <w:pPr>
              <w:spacing w:after="200" w:line="276" w:lineRule="auto"/>
              <w:jc w:val="center"/>
              <w:rPr>
                <w:rFonts w:cs="Calibri"/>
                <w:color w:val="FF0000"/>
                <w:sz w:val="22"/>
                <w:szCs w:val="22"/>
              </w:rPr>
            </w:pPr>
          </w:p>
        </w:tc>
        <w:tc>
          <w:tcPr>
            <w:tcW w:w="1035" w:type="dxa"/>
            <w:tcBorders>
              <w:top w:val="single" w:sz="4" w:space="0" w:color="auto"/>
              <w:left w:val="single" w:sz="4" w:space="0" w:color="auto"/>
              <w:bottom w:val="single" w:sz="4" w:space="0" w:color="000000"/>
              <w:right w:val="single" w:sz="4" w:space="0" w:color="auto"/>
            </w:tcBorders>
          </w:tcPr>
          <w:p w:rsidR="00723F97" w:rsidRPr="00723F97" w:rsidRDefault="00723F97" w:rsidP="00723F97">
            <w:pPr>
              <w:spacing w:after="200" w:line="276" w:lineRule="auto"/>
              <w:jc w:val="center"/>
              <w:rPr>
                <w:rFonts w:cs="Calibri"/>
                <w:color w:val="FF0000"/>
                <w:sz w:val="22"/>
                <w:szCs w:val="22"/>
              </w:rPr>
            </w:pPr>
          </w:p>
        </w:tc>
        <w:tc>
          <w:tcPr>
            <w:tcW w:w="983" w:type="dxa"/>
            <w:gridSpan w:val="2"/>
            <w:tcBorders>
              <w:top w:val="single" w:sz="4" w:space="0" w:color="auto"/>
              <w:left w:val="single" w:sz="4" w:space="0" w:color="auto"/>
              <w:bottom w:val="single" w:sz="4" w:space="0" w:color="000000"/>
              <w:right w:val="single" w:sz="4" w:space="0" w:color="000000"/>
            </w:tcBorders>
          </w:tcPr>
          <w:p w:rsidR="00723F97" w:rsidRPr="00723F97" w:rsidRDefault="00723F97" w:rsidP="00723F97">
            <w:pPr>
              <w:spacing w:after="200" w:line="276" w:lineRule="auto"/>
              <w:jc w:val="center"/>
              <w:rPr>
                <w:rFonts w:cs="Calibri"/>
                <w:color w:val="FF0000"/>
                <w:sz w:val="22"/>
                <w:szCs w:val="22"/>
              </w:rPr>
            </w:pPr>
          </w:p>
        </w:tc>
      </w:tr>
      <w:tr w:rsidR="00723F97" w:rsidRPr="00723F97" w:rsidTr="006B0A07">
        <w:tc>
          <w:tcPr>
            <w:tcW w:w="1902"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rPr>
                <w:rFonts w:cs="Calibri"/>
                <w:sz w:val="20"/>
                <w:szCs w:val="20"/>
              </w:rPr>
            </w:pPr>
            <w:r w:rsidRPr="00723F97">
              <w:rPr>
                <w:rFonts w:cs="Calibri"/>
                <w:sz w:val="20"/>
                <w:szCs w:val="20"/>
              </w:rPr>
              <w:t xml:space="preserve">1. Капитальный ремонт помещений </w:t>
            </w:r>
            <w:r w:rsidRPr="00723F97">
              <w:rPr>
                <w:rFonts w:cs="Calibri"/>
                <w:sz w:val="20"/>
                <w:szCs w:val="20"/>
              </w:rPr>
              <w:lastRenderedPageBreak/>
              <w:t xml:space="preserve">здания по </w:t>
            </w:r>
            <w:proofErr w:type="gramStart"/>
            <w:r w:rsidRPr="00723F97">
              <w:rPr>
                <w:rFonts w:cs="Calibri"/>
                <w:sz w:val="20"/>
                <w:szCs w:val="20"/>
              </w:rPr>
              <w:t>ул.Молодежная,д.</w:t>
            </w:r>
            <w:proofErr w:type="gramEnd"/>
            <w:r w:rsidRPr="00723F97">
              <w:rPr>
                <w:rFonts w:cs="Calibri"/>
                <w:sz w:val="20"/>
                <w:szCs w:val="20"/>
              </w:rPr>
              <w:t>9</w:t>
            </w:r>
          </w:p>
        </w:tc>
        <w:tc>
          <w:tcPr>
            <w:tcW w:w="2147"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rPr>
                <w:rFonts w:cs="Calibri"/>
                <w:sz w:val="20"/>
                <w:szCs w:val="20"/>
              </w:rPr>
            </w:pPr>
            <w:r w:rsidRPr="00723F97">
              <w:rPr>
                <w:rFonts w:cs="Calibri"/>
                <w:sz w:val="20"/>
                <w:szCs w:val="20"/>
              </w:rPr>
              <w:t xml:space="preserve">комитет по управлению имуществом </w:t>
            </w:r>
          </w:p>
          <w:p w:rsidR="00723F97" w:rsidRPr="00723F97" w:rsidRDefault="00723F97" w:rsidP="00723F97">
            <w:pPr>
              <w:spacing w:after="200" w:line="276" w:lineRule="auto"/>
              <w:rPr>
                <w:rFonts w:cs="Calibri"/>
                <w:sz w:val="22"/>
                <w:szCs w:val="22"/>
              </w:rPr>
            </w:pPr>
            <w:r w:rsidRPr="00723F97">
              <w:rPr>
                <w:rFonts w:cs="Calibri"/>
                <w:sz w:val="20"/>
                <w:szCs w:val="20"/>
              </w:rPr>
              <w:lastRenderedPageBreak/>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lastRenderedPageBreak/>
              <w:t>003</w:t>
            </w:r>
          </w:p>
        </w:tc>
        <w:tc>
          <w:tcPr>
            <w:tcW w:w="900"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0113</w:t>
            </w:r>
          </w:p>
        </w:tc>
        <w:tc>
          <w:tcPr>
            <w:tcW w:w="1080"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sz w:val="20"/>
                <w:szCs w:val="20"/>
              </w:rPr>
            </w:pPr>
            <w:r w:rsidRPr="00723F97">
              <w:rPr>
                <w:sz w:val="16"/>
                <w:szCs w:val="16"/>
              </w:rPr>
              <w:t>04201С1467</w:t>
            </w:r>
          </w:p>
        </w:tc>
        <w:tc>
          <w:tcPr>
            <w:tcW w:w="1260"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sz w:val="20"/>
                <w:szCs w:val="20"/>
              </w:rPr>
            </w:pPr>
            <w:r w:rsidRPr="00723F97">
              <w:rPr>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w:t>
            </w:r>
          </w:p>
        </w:tc>
        <w:tc>
          <w:tcPr>
            <w:tcW w:w="1260" w:type="dxa"/>
            <w:tcBorders>
              <w:top w:val="single" w:sz="4" w:space="0" w:color="000000"/>
              <w:left w:val="single" w:sz="4" w:space="0" w:color="000000"/>
              <w:bottom w:val="single" w:sz="4" w:space="0" w:color="000000"/>
              <w:right w:val="single" w:sz="4" w:space="0" w:color="auto"/>
            </w:tcBorders>
          </w:tcPr>
          <w:p w:rsidR="00723F97" w:rsidRPr="00723F97" w:rsidRDefault="00723F97" w:rsidP="00723F97">
            <w:pPr>
              <w:jc w:val="center"/>
              <w:rPr>
                <w:rFonts w:cs="Calibri"/>
                <w:sz w:val="20"/>
                <w:szCs w:val="20"/>
              </w:rPr>
            </w:pPr>
            <w:r w:rsidRPr="00723F97">
              <w:rPr>
                <w:rFonts w:cs="Calibri"/>
                <w:sz w:val="20"/>
                <w:szCs w:val="20"/>
              </w:rPr>
              <w:t>-</w:t>
            </w:r>
          </w:p>
        </w:tc>
        <w:tc>
          <w:tcPr>
            <w:tcW w:w="1080" w:type="dxa"/>
            <w:tcBorders>
              <w:top w:val="single" w:sz="4" w:space="0" w:color="000000"/>
              <w:left w:val="single" w:sz="4" w:space="0" w:color="auto"/>
              <w:bottom w:val="single" w:sz="4" w:space="0" w:color="000000"/>
              <w:right w:val="single" w:sz="4" w:space="0" w:color="auto"/>
            </w:tcBorders>
          </w:tcPr>
          <w:p w:rsidR="00723F97" w:rsidRPr="00723F97" w:rsidRDefault="00723F97" w:rsidP="00723F97">
            <w:pPr>
              <w:jc w:val="center"/>
              <w:rPr>
                <w:rFonts w:cs="Calibri"/>
                <w:sz w:val="20"/>
                <w:szCs w:val="20"/>
              </w:rPr>
            </w:pPr>
            <w:r w:rsidRPr="00723F97">
              <w:rPr>
                <w:rFonts w:cs="Calibri"/>
                <w:sz w:val="20"/>
                <w:szCs w:val="20"/>
              </w:rPr>
              <w:t>-</w:t>
            </w:r>
          </w:p>
        </w:tc>
        <w:tc>
          <w:tcPr>
            <w:tcW w:w="1035" w:type="dxa"/>
            <w:tcBorders>
              <w:top w:val="single" w:sz="4" w:space="0" w:color="000000"/>
              <w:left w:val="single" w:sz="4" w:space="0" w:color="auto"/>
              <w:bottom w:val="single" w:sz="4" w:space="0" w:color="000000"/>
              <w:right w:val="single" w:sz="4" w:space="0" w:color="auto"/>
            </w:tcBorders>
          </w:tcPr>
          <w:p w:rsidR="00723F97" w:rsidRPr="00723F97" w:rsidRDefault="00723F97" w:rsidP="00723F97">
            <w:pPr>
              <w:jc w:val="center"/>
              <w:rPr>
                <w:rFonts w:cs="Calibri"/>
                <w:sz w:val="20"/>
                <w:szCs w:val="20"/>
              </w:rPr>
            </w:pPr>
            <w:r w:rsidRPr="00723F97">
              <w:rPr>
                <w:rFonts w:cs="Calibri"/>
                <w:sz w:val="20"/>
                <w:szCs w:val="20"/>
              </w:rPr>
              <w:t>-</w:t>
            </w:r>
          </w:p>
        </w:tc>
        <w:tc>
          <w:tcPr>
            <w:tcW w:w="983" w:type="dxa"/>
            <w:gridSpan w:val="2"/>
            <w:tcBorders>
              <w:top w:val="single" w:sz="4" w:space="0" w:color="000000"/>
              <w:left w:val="single" w:sz="4" w:space="0" w:color="auto"/>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922</w:t>
            </w:r>
          </w:p>
        </w:tc>
      </w:tr>
      <w:tr w:rsidR="00723F97" w:rsidRPr="00723F97" w:rsidTr="006B0A07">
        <w:tc>
          <w:tcPr>
            <w:tcW w:w="1902"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rPr>
                <w:rFonts w:cs="Calibri"/>
                <w:sz w:val="20"/>
                <w:szCs w:val="20"/>
              </w:rPr>
            </w:pPr>
            <w:r w:rsidRPr="00723F97">
              <w:rPr>
                <w:rFonts w:cs="Calibri"/>
                <w:sz w:val="20"/>
                <w:szCs w:val="20"/>
              </w:rPr>
              <w:t>2. Ремонт мемориальных досок, памятников</w:t>
            </w:r>
          </w:p>
        </w:tc>
        <w:tc>
          <w:tcPr>
            <w:tcW w:w="2147"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rPr>
                <w:rFonts w:cs="Calibri"/>
                <w:sz w:val="18"/>
                <w:szCs w:val="18"/>
              </w:rPr>
            </w:pPr>
            <w:r w:rsidRPr="00723F97">
              <w:rPr>
                <w:rFonts w:cs="Calibri"/>
                <w:sz w:val="18"/>
                <w:szCs w:val="18"/>
              </w:rPr>
              <w:t xml:space="preserve">комитет по управлению имуществом </w:t>
            </w:r>
          </w:p>
          <w:p w:rsidR="00723F97" w:rsidRPr="00723F97" w:rsidRDefault="00723F97" w:rsidP="00723F97">
            <w:pPr>
              <w:rPr>
                <w:rFonts w:cs="Calibri"/>
                <w:sz w:val="18"/>
                <w:szCs w:val="18"/>
              </w:rPr>
            </w:pPr>
            <w:r w:rsidRPr="00723F97">
              <w:rPr>
                <w:rFonts w:cs="Calibri"/>
                <w:sz w:val="18"/>
                <w:szCs w:val="18"/>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0113</w:t>
            </w:r>
          </w:p>
        </w:tc>
        <w:tc>
          <w:tcPr>
            <w:tcW w:w="1080"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spacing w:after="200" w:line="276" w:lineRule="auto"/>
              <w:rPr>
                <w:rFonts w:ascii="Calibri" w:hAnsi="Calibri" w:cs="Calibri"/>
                <w:sz w:val="16"/>
                <w:szCs w:val="16"/>
              </w:rPr>
            </w:pPr>
            <w:r w:rsidRPr="00723F97">
              <w:rPr>
                <w:sz w:val="16"/>
                <w:szCs w:val="16"/>
              </w:rPr>
              <w:t>04201С1467</w:t>
            </w:r>
          </w:p>
        </w:tc>
        <w:tc>
          <w:tcPr>
            <w:tcW w:w="1260"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w:t>
            </w:r>
          </w:p>
          <w:p w:rsidR="00723F97" w:rsidRPr="00723F97" w:rsidRDefault="00723F97" w:rsidP="00723F97">
            <w:pPr>
              <w:rPr>
                <w:rFonts w:cs="Calibri"/>
                <w:sz w:val="20"/>
                <w:szCs w:val="20"/>
              </w:rPr>
            </w:pPr>
          </w:p>
        </w:tc>
        <w:tc>
          <w:tcPr>
            <w:tcW w:w="1260" w:type="dxa"/>
            <w:tcBorders>
              <w:top w:val="single" w:sz="4" w:space="0" w:color="000000"/>
              <w:left w:val="single" w:sz="4" w:space="0" w:color="000000"/>
              <w:bottom w:val="single" w:sz="4" w:space="0" w:color="000000"/>
              <w:right w:val="single" w:sz="4" w:space="0" w:color="auto"/>
            </w:tcBorders>
          </w:tcPr>
          <w:p w:rsidR="00723F97" w:rsidRPr="00723F97" w:rsidRDefault="00723F97" w:rsidP="00723F97">
            <w:pPr>
              <w:jc w:val="center"/>
              <w:rPr>
                <w:rFonts w:cs="Calibri"/>
                <w:sz w:val="20"/>
                <w:szCs w:val="20"/>
              </w:rPr>
            </w:pPr>
            <w:r w:rsidRPr="00723F97">
              <w:rPr>
                <w:rFonts w:cs="Calibri"/>
                <w:sz w:val="20"/>
                <w:szCs w:val="20"/>
              </w:rPr>
              <w:t>-</w:t>
            </w:r>
          </w:p>
        </w:tc>
        <w:tc>
          <w:tcPr>
            <w:tcW w:w="1080" w:type="dxa"/>
            <w:tcBorders>
              <w:top w:val="single" w:sz="4" w:space="0" w:color="000000"/>
              <w:left w:val="single" w:sz="4" w:space="0" w:color="auto"/>
              <w:bottom w:val="single" w:sz="4" w:space="0" w:color="000000"/>
              <w:right w:val="single" w:sz="4" w:space="0" w:color="auto"/>
            </w:tcBorders>
          </w:tcPr>
          <w:p w:rsidR="00723F97" w:rsidRPr="00723F97" w:rsidRDefault="00723F97" w:rsidP="00723F97">
            <w:pPr>
              <w:jc w:val="center"/>
              <w:rPr>
                <w:rFonts w:cs="Calibri"/>
                <w:sz w:val="20"/>
                <w:szCs w:val="20"/>
              </w:rPr>
            </w:pPr>
            <w:r w:rsidRPr="00723F97">
              <w:rPr>
                <w:rFonts w:cs="Calibri"/>
                <w:sz w:val="20"/>
                <w:szCs w:val="20"/>
              </w:rPr>
              <w:t>-</w:t>
            </w:r>
          </w:p>
        </w:tc>
        <w:tc>
          <w:tcPr>
            <w:tcW w:w="1035" w:type="dxa"/>
            <w:tcBorders>
              <w:top w:val="single" w:sz="4" w:space="0" w:color="000000"/>
              <w:left w:val="single" w:sz="4" w:space="0" w:color="auto"/>
              <w:bottom w:val="single" w:sz="4" w:space="0" w:color="000000"/>
              <w:right w:val="single" w:sz="4" w:space="0" w:color="auto"/>
            </w:tcBorders>
          </w:tcPr>
          <w:p w:rsidR="00723F97" w:rsidRPr="00723F97" w:rsidRDefault="00723F97" w:rsidP="00723F97">
            <w:pPr>
              <w:jc w:val="center"/>
              <w:rPr>
                <w:rFonts w:cs="Calibri"/>
                <w:sz w:val="20"/>
                <w:szCs w:val="20"/>
              </w:rPr>
            </w:pPr>
            <w:r w:rsidRPr="00723F97">
              <w:rPr>
                <w:rFonts w:cs="Calibri"/>
                <w:sz w:val="20"/>
                <w:szCs w:val="20"/>
              </w:rPr>
              <w:t>-</w:t>
            </w:r>
          </w:p>
        </w:tc>
        <w:tc>
          <w:tcPr>
            <w:tcW w:w="983" w:type="dxa"/>
            <w:gridSpan w:val="2"/>
            <w:tcBorders>
              <w:top w:val="single" w:sz="4" w:space="0" w:color="000000"/>
              <w:left w:val="single" w:sz="4" w:space="0" w:color="auto"/>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268</w:t>
            </w:r>
          </w:p>
        </w:tc>
      </w:tr>
      <w:tr w:rsidR="00723F97" w:rsidRPr="00723F97" w:rsidTr="006B0A07">
        <w:tc>
          <w:tcPr>
            <w:tcW w:w="1902"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rPr>
                <w:rFonts w:cs="Calibri"/>
                <w:sz w:val="20"/>
                <w:szCs w:val="20"/>
              </w:rPr>
            </w:pPr>
            <w:r w:rsidRPr="00723F97">
              <w:rPr>
                <w:rFonts w:cs="Calibri"/>
                <w:sz w:val="20"/>
                <w:szCs w:val="20"/>
              </w:rPr>
              <w:t>3. Оплата услуг тепловой энергии и горячего водоснабжения</w:t>
            </w:r>
          </w:p>
        </w:tc>
        <w:tc>
          <w:tcPr>
            <w:tcW w:w="2147"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rPr>
                <w:rFonts w:cs="Calibri"/>
                <w:sz w:val="20"/>
                <w:szCs w:val="20"/>
              </w:rPr>
            </w:pPr>
            <w:r w:rsidRPr="00723F97">
              <w:rPr>
                <w:rFonts w:cs="Calibri"/>
                <w:sz w:val="20"/>
                <w:szCs w:val="20"/>
              </w:rPr>
              <w:t xml:space="preserve">комитет по управлению имуществом </w:t>
            </w:r>
          </w:p>
          <w:p w:rsidR="00723F97" w:rsidRPr="00723F97" w:rsidRDefault="00723F97" w:rsidP="00723F97">
            <w:pPr>
              <w:rPr>
                <w:rFonts w:cs="Calibri"/>
                <w:sz w:val="20"/>
                <w:szCs w:val="20"/>
              </w:rPr>
            </w:pPr>
            <w:r w:rsidRPr="00723F97">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0113</w:t>
            </w:r>
          </w:p>
        </w:tc>
        <w:tc>
          <w:tcPr>
            <w:tcW w:w="1080"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spacing w:after="200" w:line="276" w:lineRule="auto"/>
              <w:rPr>
                <w:rFonts w:ascii="Calibri" w:hAnsi="Calibri" w:cs="Calibri"/>
                <w:sz w:val="16"/>
                <w:szCs w:val="16"/>
              </w:rPr>
            </w:pPr>
            <w:r w:rsidRPr="00723F97">
              <w:rPr>
                <w:sz w:val="16"/>
                <w:szCs w:val="16"/>
              </w:rPr>
              <w:t>04201С1488</w:t>
            </w:r>
          </w:p>
        </w:tc>
        <w:tc>
          <w:tcPr>
            <w:tcW w:w="1260"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933,7</w:t>
            </w:r>
          </w:p>
        </w:tc>
        <w:tc>
          <w:tcPr>
            <w:tcW w:w="1260" w:type="dxa"/>
            <w:tcBorders>
              <w:top w:val="single" w:sz="4" w:space="0" w:color="000000"/>
              <w:left w:val="single" w:sz="4" w:space="0" w:color="000000"/>
              <w:bottom w:val="single" w:sz="4" w:space="0" w:color="000000"/>
              <w:right w:val="single" w:sz="4" w:space="0" w:color="auto"/>
            </w:tcBorders>
          </w:tcPr>
          <w:p w:rsidR="00723F97" w:rsidRPr="00723F97" w:rsidRDefault="00723F97" w:rsidP="00723F97">
            <w:pPr>
              <w:jc w:val="center"/>
              <w:rPr>
                <w:rFonts w:cs="Calibri"/>
                <w:sz w:val="20"/>
                <w:szCs w:val="20"/>
              </w:rPr>
            </w:pPr>
            <w:r w:rsidRPr="00723F97">
              <w:rPr>
                <w:rFonts w:cs="Calibri"/>
                <w:sz w:val="20"/>
                <w:szCs w:val="20"/>
              </w:rPr>
              <w:t>851,99</w:t>
            </w:r>
          </w:p>
        </w:tc>
        <w:tc>
          <w:tcPr>
            <w:tcW w:w="1080" w:type="dxa"/>
            <w:tcBorders>
              <w:top w:val="single" w:sz="4" w:space="0" w:color="000000"/>
              <w:left w:val="single" w:sz="4" w:space="0" w:color="auto"/>
              <w:bottom w:val="single" w:sz="4" w:space="0" w:color="000000"/>
              <w:right w:val="single" w:sz="4" w:space="0" w:color="auto"/>
            </w:tcBorders>
          </w:tcPr>
          <w:p w:rsidR="00723F97" w:rsidRPr="00723F97" w:rsidRDefault="00723F97" w:rsidP="00723F97">
            <w:pPr>
              <w:jc w:val="center"/>
              <w:rPr>
                <w:rFonts w:cs="Calibri"/>
                <w:sz w:val="20"/>
                <w:szCs w:val="20"/>
              </w:rPr>
            </w:pPr>
            <w:r w:rsidRPr="00723F97">
              <w:rPr>
                <w:rFonts w:cs="Calibri"/>
                <w:sz w:val="20"/>
                <w:szCs w:val="20"/>
              </w:rPr>
              <w:t>851,99</w:t>
            </w:r>
          </w:p>
        </w:tc>
        <w:tc>
          <w:tcPr>
            <w:tcW w:w="1035" w:type="dxa"/>
            <w:tcBorders>
              <w:top w:val="single" w:sz="4" w:space="0" w:color="000000"/>
              <w:left w:val="single" w:sz="4" w:space="0" w:color="auto"/>
              <w:bottom w:val="single" w:sz="4" w:space="0" w:color="000000"/>
              <w:right w:val="single" w:sz="4" w:space="0" w:color="auto"/>
            </w:tcBorders>
          </w:tcPr>
          <w:p w:rsidR="00723F97" w:rsidRPr="00723F97" w:rsidRDefault="00723F97" w:rsidP="00723F97">
            <w:pPr>
              <w:jc w:val="center"/>
              <w:rPr>
                <w:rFonts w:cs="Calibri"/>
                <w:sz w:val="20"/>
                <w:szCs w:val="20"/>
              </w:rPr>
            </w:pPr>
            <w:r w:rsidRPr="00723F97">
              <w:rPr>
                <w:rFonts w:cs="Calibri"/>
                <w:sz w:val="20"/>
                <w:szCs w:val="20"/>
              </w:rPr>
              <w:t>802,85</w:t>
            </w:r>
          </w:p>
        </w:tc>
        <w:tc>
          <w:tcPr>
            <w:tcW w:w="983" w:type="dxa"/>
            <w:gridSpan w:val="2"/>
            <w:tcBorders>
              <w:top w:val="single" w:sz="4" w:space="0" w:color="000000"/>
              <w:left w:val="single" w:sz="4" w:space="0" w:color="auto"/>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1052</w:t>
            </w:r>
          </w:p>
        </w:tc>
      </w:tr>
      <w:tr w:rsidR="00723F97" w:rsidRPr="00723F97" w:rsidTr="006B0A07">
        <w:tc>
          <w:tcPr>
            <w:tcW w:w="1902"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rPr>
                <w:rFonts w:cs="Calibri"/>
                <w:sz w:val="20"/>
                <w:szCs w:val="20"/>
              </w:rPr>
            </w:pPr>
            <w:r w:rsidRPr="00723F97">
              <w:rPr>
                <w:rFonts w:cs="Calibri"/>
                <w:sz w:val="20"/>
                <w:szCs w:val="20"/>
              </w:rPr>
              <w:t>4. Оплата услуг электрической энергии</w:t>
            </w:r>
          </w:p>
        </w:tc>
        <w:tc>
          <w:tcPr>
            <w:tcW w:w="2147"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rPr>
                <w:rFonts w:cs="Calibri"/>
                <w:sz w:val="18"/>
                <w:szCs w:val="18"/>
              </w:rPr>
            </w:pPr>
            <w:r w:rsidRPr="00723F97">
              <w:rPr>
                <w:rFonts w:cs="Calibri"/>
                <w:sz w:val="18"/>
                <w:szCs w:val="18"/>
              </w:rPr>
              <w:t xml:space="preserve">комитет по управлению имуществом </w:t>
            </w:r>
          </w:p>
          <w:p w:rsidR="00723F97" w:rsidRPr="00723F97" w:rsidRDefault="00723F97" w:rsidP="00723F97">
            <w:pPr>
              <w:rPr>
                <w:rFonts w:cs="Calibri"/>
                <w:sz w:val="18"/>
                <w:szCs w:val="18"/>
              </w:rPr>
            </w:pPr>
            <w:r w:rsidRPr="00723F97">
              <w:rPr>
                <w:rFonts w:cs="Calibri"/>
                <w:sz w:val="18"/>
                <w:szCs w:val="18"/>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0113</w:t>
            </w:r>
          </w:p>
        </w:tc>
        <w:tc>
          <w:tcPr>
            <w:tcW w:w="1080"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spacing w:after="200" w:line="276" w:lineRule="auto"/>
              <w:rPr>
                <w:rFonts w:ascii="Calibri" w:hAnsi="Calibri" w:cs="Calibri"/>
                <w:sz w:val="20"/>
                <w:szCs w:val="20"/>
              </w:rPr>
            </w:pPr>
            <w:r w:rsidRPr="00723F97">
              <w:rPr>
                <w:sz w:val="16"/>
                <w:szCs w:val="16"/>
              </w:rPr>
              <w:t>04201С1488</w:t>
            </w:r>
          </w:p>
        </w:tc>
        <w:tc>
          <w:tcPr>
            <w:tcW w:w="1260"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1662,983</w:t>
            </w:r>
          </w:p>
        </w:tc>
        <w:tc>
          <w:tcPr>
            <w:tcW w:w="1260" w:type="dxa"/>
            <w:tcBorders>
              <w:top w:val="single" w:sz="4" w:space="0" w:color="000000"/>
              <w:left w:val="single" w:sz="4" w:space="0" w:color="000000"/>
              <w:bottom w:val="single" w:sz="4" w:space="0" w:color="000000"/>
              <w:right w:val="single" w:sz="4" w:space="0" w:color="auto"/>
            </w:tcBorders>
          </w:tcPr>
          <w:p w:rsidR="00723F97" w:rsidRPr="00723F97" w:rsidRDefault="00723F97" w:rsidP="00723F97">
            <w:pPr>
              <w:jc w:val="center"/>
              <w:rPr>
                <w:rFonts w:cs="Calibri"/>
                <w:sz w:val="20"/>
                <w:szCs w:val="20"/>
              </w:rPr>
            </w:pPr>
            <w:r w:rsidRPr="00723F97">
              <w:rPr>
                <w:rFonts w:cs="Calibri"/>
                <w:sz w:val="20"/>
                <w:szCs w:val="20"/>
              </w:rPr>
              <w:t>1862,55</w:t>
            </w:r>
          </w:p>
        </w:tc>
        <w:tc>
          <w:tcPr>
            <w:tcW w:w="1080" w:type="dxa"/>
            <w:tcBorders>
              <w:top w:val="single" w:sz="4" w:space="0" w:color="000000"/>
              <w:left w:val="single" w:sz="4" w:space="0" w:color="auto"/>
              <w:bottom w:val="single" w:sz="4" w:space="0" w:color="000000"/>
              <w:right w:val="single" w:sz="4" w:space="0" w:color="auto"/>
            </w:tcBorders>
          </w:tcPr>
          <w:p w:rsidR="00723F97" w:rsidRPr="00723F97" w:rsidRDefault="00723F97" w:rsidP="00723F97">
            <w:pPr>
              <w:jc w:val="center"/>
              <w:rPr>
                <w:rFonts w:cs="Calibri"/>
                <w:sz w:val="20"/>
                <w:szCs w:val="20"/>
              </w:rPr>
            </w:pPr>
            <w:r w:rsidRPr="00723F97">
              <w:rPr>
                <w:rFonts w:cs="Calibri"/>
                <w:sz w:val="20"/>
                <w:szCs w:val="20"/>
              </w:rPr>
              <w:t>1862,55</w:t>
            </w:r>
          </w:p>
        </w:tc>
        <w:tc>
          <w:tcPr>
            <w:tcW w:w="1035" w:type="dxa"/>
            <w:tcBorders>
              <w:top w:val="single" w:sz="4" w:space="0" w:color="000000"/>
              <w:left w:val="single" w:sz="4" w:space="0" w:color="auto"/>
              <w:bottom w:val="single" w:sz="4" w:space="0" w:color="000000"/>
              <w:right w:val="single" w:sz="4" w:space="0" w:color="auto"/>
            </w:tcBorders>
          </w:tcPr>
          <w:p w:rsidR="00723F97" w:rsidRPr="00723F97" w:rsidRDefault="00723F97" w:rsidP="00723F97">
            <w:pPr>
              <w:jc w:val="center"/>
              <w:rPr>
                <w:rFonts w:cs="Calibri"/>
                <w:sz w:val="20"/>
                <w:szCs w:val="20"/>
              </w:rPr>
            </w:pPr>
            <w:r w:rsidRPr="00723F97">
              <w:rPr>
                <w:rFonts w:cs="Calibri"/>
                <w:sz w:val="20"/>
                <w:szCs w:val="20"/>
              </w:rPr>
              <w:t>1762,762</w:t>
            </w:r>
          </w:p>
        </w:tc>
        <w:tc>
          <w:tcPr>
            <w:tcW w:w="983" w:type="dxa"/>
            <w:gridSpan w:val="2"/>
            <w:tcBorders>
              <w:top w:val="single" w:sz="4" w:space="0" w:color="000000"/>
              <w:left w:val="single" w:sz="4" w:space="0" w:color="auto"/>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2357</w:t>
            </w:r>
          </w:p>
        </w:tc>
      </w:tr>
      <w:tr w:rsidR="00723F97" w:rsidRPr="00723F97" w:rsidTr="006B0A07">
        <w:tc>
          <w:tcPr>
            <w:tcW w:w="1902"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rPr>
                <w:rFonts w:cs="Calibri"/>
                <w:sz w:val="20"/>
                <w:szCs w:val="20"/>
              </w:rPr>
            </w:pPr>
            <w:r w:rsidRPr="00723F97">
              <w:rPr>
                <w:rFonts w:cs="Calibri"/>
                <w:sz w:val="20"/>
                <w:szCs w:val="20"/>
              </w:rPr>
              <w:t>5. Оплата услуг водоснабжения и водоотведения</w:t>
            </w:r>
          </w:p>
        </w:tc>
        <w:tc>
          <w:tcPr>
            <w:tcW w:w="2147"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rPr>
                <w:rFonts w:cs="Calibri"/>
                <w:sz w:val="18"/>
                <w:szCs w:val="18"/>
              </w:rPr>
            </w:pPr>
            <w:r w:rsidRPr="00723F97">
              <w:rPr>
                <w:rFonts w:cs="Calibri"/>
                <w:sz w:val="18"/>
                <w:szCs w:val="18"/>
              </w:rPr>
              <w:t xml:space="preserve">комитет по управлению имуществом </w:t>
            </w:r>
          </w:p>
          <w:p w:rsidR="00723F97" w:rsidRPr="00723F97" w:rsidRDefault="00723F97" w:rsidP="00723F97">
            <w:pPr>
              <w:rPr>
                <w:rFonts w:cs="Calibri"/>
                <w:sz w:val="20"/>
                <w:szCs w:val="20"/>
              </w:rPr>
            </w:pPr>
            <w:r w:rsidRPr="00723F97">
              <w:rPr>
                <w:rFonts w:cs="Calibri"/>
                <w:sz w:val="18"/>
                <w:szCs w:val="18"/>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0113</w:t>
            </w:r>
          </w:p>
        </w:tc>
        <w:tc>
          <w:tcPr>
            <w:tcW w:w="1080"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spacing w:after="200" w:line="276" w:lineRule="auto"/>
              <w:rPr>
                <w:rFonts w:ascii="Calibri" w:hAnsi="Calibri" w:cs="Calibri"/>
                <w:sz w:val="20"/>
                <w:szCs w:val="20"/>
              </w:rPr>
            </w:pPr>
            <w:r w:rsidRPr="00723F97">
              <w:rPr>
                <w:sz w:val="16"/>
                <w:szCs w:val="16"/>
              </w:rPr>
              <w:t>04201С1488</w:t>
            </w:r>
          </w:p>
        </w:tc>
        <w:tc>
          <w:tcPr>
            <w:tcW w:w="1260"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95,570</w:t>
            </w:r>
          </w:p>
        </w:tc>
        <w:tc>
          <w:tcPr>
            <w:tcW w:w="1260" w:type="dxa"/>
            <w:tcBorders>
              <w:top w:val="single" w:sz="4" w:space="0" w:color="000000"/>
              <w:left w:val="single" w:sz="4" w:space="0" w:color="000000"/>
              <w:bottom w:val="single" w:sz="4" w:space="0" w:color="000000"/>
              <w:right w:val="single" w:sz="4" w:space="0" w:color="auto"/>
            </w:tcBorders>
          </w:tcPr>
          <w:p w:rsidR="00723F97" w:rsidRPr="00723F97" w:rsidRDefault="00723F97" w:rsidP="00723F97">
            <w:pPr>
              <w:jc w:val="center"/>
              <w:rPr>
                <w:rFonts w:cs="Calibri"/>
                <w:sz w:val="20"/>
                <w:szCs w:val="20"/>
              </w:rPr>
            </w:pPr>
            <w:r w:rsidRPr="00723F97">
              <w:rPr>
                <w:rFonts w:cs="Calibri"/>
                <w:sz w:val="20"/>
                <w:szCs w:val="20"/>
              </w:rPr>
              <w:t>106,961</w:t>
            </w:r>
          </w:p>
        </w:tc>
        <w:tc>
          <w:tcPr>
            <w:tcW w:w="1080" w:type="dxa"/>
            <w:tcBorders>
              <w:top w:val="single" w:sz="4" w:space="0" w:color="000000"/>
              <w:left w:val="single" w:sz="4" w:space="0" w:color="auto"/>
              <w:bottom w:val="single" w:sz="4" w:space="0" w:color="000000"/>
              <w:right w:val="single" w:sz="4" w:space="0" w:color="auto"/>
            </w:tcBorders>
          </w:tcPr>
          <w:p w:rsidR="00723F97" w:rsidRPr="00723F97" w:rsidRDefault="00723F97" w:rsidP="00723F97">
            <w:pPr>
              <w:jc w:val="center"/>
              <w:rPr>
                <w:rFonts w:cs="Calibri"/>
                <w:sz w:val="20"/>
                <w:szCs w:val="20"/>
              </w:rPr>
            </w:pPr>
            <w:r w:rsidRPr="00723F97">
              <w:rPr>
                <w:rFonts w:cs="Calibri"/>
                <w:sz w:val="20"/>
                <w:szCs w:val="20"/>
              </w:rPr>
              <w:t>106,962</w:t>
            </w:r>
          </w:p>
        </w:tc>
        <w:tc>
          <w:tcPr>
            <w:tcW w:w="1035" w:type="dxa"/>
            <w:tcBorders>
              <w:top w:val="single" w:sz="4" w:space="0" w:color="000000"/>
              <w:left w:val="single" w:sz="4" w:space="0" w:color="auto"/>
              <w:bottom w:val="single" w:sz="4" w:space="0" w:color="000000"/>
              <w:right w:val="single" w:sz="4" w:space="0" w:color="auto"/>
            </w:tcBorders>
          </w:tcPr>
          <w:p w:rsidR="00723F97" w:rsidRPr="00723F97" w:rsidRDefault="00723F97" w:rsidP="00723F97">
            <w:pPr>
              <w:jc w:val="center"/>
              <w:rPr>
                <w:rFonts w:cs="Calibri"/>
                <w:sz w:val="20"/>
                <w:szCs w:val="20"/>
              </w:rPr>
            </w:pPr>
            <w:r w:rsidRPr="00723F97">
              <w:rPr>
                <w:rFonts w:cs="Calibri"/>
                <w:sz w:val="20"/>
                <w:szCs w:val="20"/>
              </w:rPr>
              <w:t>102,664</w:t>
            </w:r>
          </w:p>
        </w:tc>
        <w:tc>
          <w:tcPr>
            <w:tcW w:w="983" w:type="dxa"/>
            <w:gridSpan w:val="2"/>
            <w:tcBorders>
              <w:top w:val="single" w:sz="4" w:space="0" w:color="000000"/>
              <w:left w:val="single" w:sz="4" w:space="0" w:color="auto"/>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166</w:t>
            </w:r>
          </w:p>
        </w:tc>
      </w:tr>
      <w:tr w:rsidR="00723F97" w:rsidRPr="00723F97" w:rsidTr="006B0A07">
        <w:trPr>
          <w:gridAfter w:val="1"/>
          <w:wAfter w:w="11" w:type="dxa"/>
        </w:trPr>
        <w:tc>
          <w:tcPr>
            <w:tcW w:w="1902"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rPr>
                <w:rFonts w:cs="Calibri"/>
                <w:sz w:val="20"/>
                <w:szCs w:val="20"/>
              </w:rPr>
            </w:pPr>
            <w:r w:rsidRPr="00723F97">
              <w:rPr>
                <w:rFonts w:cs="Calibri"/>
                <w:sz w:val="20"/>
                <w:szCs w:val="20"/>
              </w:rPr>
              <w:t>6. Содержание имущества (техническое обслуживание)</w:t>
            </w:r>
          </w:p>
        </w:tc>
        <w:tc>
          <w:tcPr>
            <w:tcW w:w="2147"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rPr>
                <w:rFonts w:cs="Calibri"/>
                <w:sz w:val="20"/>
                <w:szCs w:val="20"/>
              </w:rPr>
            </w:pPr>
            <w:r w:rsidRPr="00723F97">
              <w:rPr>
                <w:rFonts w:cs="Calibri"/>
                <w:sz w:val="20"/>
                <w:szCs w:val="20"/>
              </w:rPr>
              <w:t xml:space="preserve">комитет по управлению имуществом </w:t>
            </w:r>
          </w:p>
          <w:p w:rsidR="00723F97" w:rsidRPr="00723F97" w:rsidRDefault="00723F97" w:rsidP="00723F97">
            <w:pPr>
              <w:rPr>
                <w:rFonts w:cs="Calibri"/>
                <w:sz w:val="20"/>
                <w:szCs w:val="20"/>
              </w:rPr>
            </w:pPr>
            <w:r w:rsidRPr="00723F97">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0113</w:t>
            </w:r>
          </w:p>
        </w:tc>
        <w:tc>
          <w:tcPr>
            <w:tcW w:w="1080"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spacing w:after="200" w:line="276" w:lineRule="auto"/>
              <w:rPr>
                <w:rFonts w:ascii="Calibri" w:hAnsi="Calibri" w:cs="Calibri"/>
                <w:sz w:val="20"/>
                <w:szCs w:val="20"/>
              </w:rPr>
            </w:pPr>
            <w:r w:rsidRPr="00723F97">
              <w:rPr>
                <w:sz w:val="16"/>
                <w:szCs w:val="16"/>
              </w:rPr>
              <w:t>04201С1488</w:t>
            </w:r>
          </w:p>
        </w:tc>
        <w:tc>
          <w:tcPr>
            <w:tcW w:w="1260"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1483</w:t>
            </w:r>
          </w:p>
        </w:tc>
        <w:tc>
          <w:tcPr>
            <w:tcW w:w="1260" w:type="dxa"/>
            <w:tcBorders>
              <w:top w:val="single" w:sz="4" w:space="0" w:color="000000"/>
              <w:left w:val="single" w:sz="4" w:space="0" w:color="000000"/>
              <w:bottom w:val="single" w:sz="4" w:space="0" w:color="000000"/>
              <w:right w:val="single" w:sz="4" w:space="0" w:color="auto"/>
            </w:tcBorders>
          </w:tcPr>
          <w:p w:rsidR="00723F97" w:rsidRPr="00723F97" w:rsidRDefault="00723F97" w:rsidP="00723F97">
            <w:pPr>
              <w:jc w:val="center"/>
              <w:rPr>
                <w:rFonts w:cs="Calibri"/>
                <w:sz w:val="20"/>
                <w:szCs w:val="20"/>
              </w:rPr>
            </w:pPr>
            <w:r w:rsidRPr="00723F97">
              <w:rPr>
                <w:rFonts w:cs="Calibri"/>
                <w:sz w:val="20"/>
                <w:szCs w:val="20"/>
              </w:rPr>
              <w:t>1417,938</w:t>
            </w:r>
          </w:p>
        </w:tc>
        <w:tc>
          <w:tcPr>
            <w:tcW w:w="1080" w:type="dxa"/>
            <w:tcBorders>
              <w:top w:val="single" w:sz="4" w:space="0" w:color="000000"/>
              <w:left w:val="single" w:sz="4" w:space="0" w:color="auto"/>
              <w:bottom w:val="single" w:sz="4" w:space="0" w:color="000000"/>
              <w:right w:val="single" w:sz="4" w:space="0" w:color="auto"/>
            </w:tcBorders>
          </w:tcPr>
          <w:p w:rsidR="00723F97" w:rsidRPr="00723F97" w:rsidRDefault="00723F97" w:rsidP="00723F97">
            <w:pPr>
              <w:jc w:val="center"/>
              <w:rPr>
                <w:rFonts w:cs="Calibri"/>
                <w:sz w:val="20"/>
                <w:szCs w:val="20"/>
              </w:rPr>
            </w:pPr>
            <w:r w:rsidRPr="00723F97">
              <w:rPr>
                <w:rFonts w:cs="Calibri"/>
                <w:sz w:val="20"/>
                <w:szCs w:val="20"/>
              </w:rPr>
              <w:t>1017,73</w:t>
            </w:r>
          </w:p>
        </w:tc>
        <w:tc>
          <w:tcPr>
            <w:tcW w:w="1035" w:type="dxa"/>
            <w:tcBorders>
              <w:top w:val="single" w:sz="4" w:space="0" w:color="000000"/>
              <w:left w:val="single" w:sz="4" w:space="0" w:color="auto"/>
              <w:bottom w:val="single" w:sz="4" w:space="0" w:color="000000"/>
              <w:right w:val="single" w:sz="4" w:space="0" w:color="auto"/>
            </w:tcBorders>
          </w:tcPr>
          <w:p w:rsidR="00723F97" w:rsidRPr="00723F97" w:rsidRDefault="00723F97" w:rsidP="00723F97">
            <w:pPr>
              <w:jc w:val="center"/>
              <w:rPr>
                <w:rFonts w:cs="Calibri"/>
                <w:sz w:val="20"/>
                <w:szCs w:val="20"/>
              </w:rPr>
            </w:pPr>
            <w:r w:rsidRPr="00723F97">
              <w:rPr>
                <w:rFonts w:cs="Calibri"/>
                <w:sz w:val="20"/>
                <w:szCs w:val="20"/>
              </w:rPr>
              <w:t>619,529</w:t>
            </w:r>
          </w:p>
        </w:tc>
        <w:tc>
          <w:tcPr>
            <w:tcW w:w="972" w:type="dxa"/>
            <w:tcBorders>
              <w:top w:val="single" w:sz="4" w:space="0" w:color="000000"/>
              <w:left w:val="single" w:sz="4" w:space="0" w:color="auto"/>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2877</w:t>
            </w:r>
          </w:p>
        </w:tc>
      </w:tr>
      <w:tr w:rsidR="00723F97" w:rsidRPr="00723F97" w:rsidTr="006B0A07">
        <w:trPr>
          <w:gridAfter w:val="1"/>
          <w:wAfter w:w="11" w:type="dxa"/>
        </w:trPr>
        <w:tc>
          <w:tcPr>
            <w:tcW w:w="1902"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rPr>
                <w:rFonts w:cs="Calibri"/>
                <w:sz w:val="20"/>
                <w:szCs w:val="20"/>
              </w:rPr>
            </w:pPr>
            <w:r w:rsidRPr="00723F97">
              <w:rPr>
                <w:rFonts w:cs="Calibri"/>
                <w:sz w:val="20"/>
                <w:szCs w:val="20"/>
              </w:rPr>
              <w:t>7. Техническое обслуживание электрооборудования</w:t>
            </w:r>
          </w:p>
        </w:tc>
        <w:tc>
          <w:tcPr>
            <w:tcW w:w="2147"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rPr>
                <w:rFonts w:cs="Calibri"/>
                <w:sz w:val="20"/>
                <w:szCs w:val="20"/>
              </w:rPr>
            </w:pPr>
            <w:r w:rsidRPr="00723F97">
              <w:rPr>
                <w:rFonts w:cs="Calibri"/>
                <w:sz w:val="20"/>
                <w:szCs w:val="20"/>
              </w:rPr>
              <w:t xml:space="preserve">комитет по управлению имуществом </w:t>
            </w:r>
          </w:p>
          <w:p w:rsidR="00723F97" w:rsidRPr="00723F97" w:rsidRDefault="00723F97" w:rsidP="00723F97">
            <w:pPr>
              <w:rPr>
                <w:rFonts w:cs="Calibri"/>
                <w:sz w:val="20"/>
                <w:szCs w:val="20"/>
              </w:rPr>
            </w:pPr>
            <w:r w:rsidRPr="00723F97">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0113</w:t>
            </w:r>
          </w:p>
        </w:tc>
        <w:tc>
          <w:tcPr>
            <w:tcW w:w="1080"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spacing w:after="200" w:line="276" w:lineRule="auto"/>
              <w:rPr>
                <w:rFonts w:ascii="Calibri" w:hAnsi="Calibri" w:cs="Calibri"/>
                <w:sz w:val="20"/>
                <w:szCs w:val="20"/>
              </w:rPr>
            </w:pPr>
            <w:r w:rsidRPr="00723F97">
              <w:rPr>
                <w:sz w:val="16"/>
                <w:szCs w:val="16"/>
              </w:rPr>
              <w:t>04201С1488</w:t>
            </w:r>
          </w:p>
        </w:tc>
        <w:tc>
          <w:tcPr>
            <w:tcW w:w="1260"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172,185</w:t>
            </w:r>
          </w:p>
        </w:tc>
        <w:tc>
          <w:tcPr>
            <w:tcW w:w="1260" w:type="dxa"/>
            <w:tcBorders>
              <w:top w:val="single" w:sz="4" w:space="0" w:color="000000"/>
              <w:left w:val="single" w:sz="4" w:space="0" w:color="000000"/>
              <w:bottom w:val="single" w:sz="4" w:space="0" w:color="000000"/>
              <w:right w:val="single" w:sz="4" w:space="0" w:color="auto"/>
            </w:tcBorders>
          </w:tcPr>
          <w:p w:rsidR="00723F97" w:rsidRPr="00723F97" w:rsidRDefault="00723F97" w:rsidP="00723F97">
            <w:pPr>
              <w:jc w:val="center"/>
              <w:rPr>
                <w:rFonts w:cs="Calibri"/>
                <w:sz w:val="20"/>
                <w:szCs w:val="20"/>
              </w:rPr>
            </w:pPr>
            <w:r w:rsidRPr="00723F97">
              <w:rPr>
                <w:rFonts w:cs="Calibri"/>
                <w:sz w:val="20"/>
                <w:szCs w:val="20"/>
              </w:rPr>
              <w:t>589,518</w:t>
            </w:r>
          </w:p>
        </w:tc>
        <w:tc>
          <w:tcPr>
            <w:tcW w:w="1080" w:type="dxa"/>
            <w:tcBorders>
              <w:top w:val="single" w:sz="4" w:space="0" w:color="000000"/>
              <w:left w:val="single" w:sz="4" w:space="0" w:color="auto"/>
              <w:bottom w:val="single" w:sz="4" w:space="0" w:color="000000"/>
              <w:right w:val="single" w:sz="4" w:space="0" w:color="auto"/>
            </w:tcBorders>
          </w:tcPr>
          <w:p w:rsidR="00723F97" w:rsidRPr="00723F97" w:rsidRDefault="00723F97" w:rsidP="00723F97">
            <w:pPr>
              <w:jc w:val="center"/>
              <w:rPr>
                <w:rFonts w:cs="Calibri"/>
                <w:sz w:val="20"/>
                <w:szCs w:val="20"/>
              </w:rPr>
            </w:pPr>
            <w:r w:rsidRPr="00723F97">
              <w:rPr>
                <w:rFonts w:cs="Calibri"/>
                <w:sz w:val="20"/>
                <w:szCs w:val="20"/>
              </w:rPr>
              <w:t>86,228</w:t>
            </w:r>
          </w:p>
        </w:tc>
        <w:tc>
          <w:tcPr>
            <w:tcW w:w="1035" w:type="dxa"/>
            <w:tcBorders>
              <w:top w:val="single" w:sz="4" w:space="0" w:color="000000"/>
              <w:left w:val="single" w:sz="4" w:space="0" w:color="auto"/>
              <w:bottom w:val="single" w:sz="4" w:space="0" w:color="000000"/>
              <w:right w:val="single" w:sz="4" w:space="0" w:color="auto"/>
            </w:tcBorders>
          </w:tcPr>
          <w:p w:rsidR="00723F97" w:rsidRPr="00723F97" w:rsidRDefault="00723F97" w:rsidP="00723F97">
            <w:pPr>
              <w:jc w:val="center"/>
              <w:rPr>
                <w:rFonts w:cs="Calibri"/>
                <w:sz w:val="20"/>
                <w:szCs w:val="20"/>
              </w:rPr>
            </w:pPr>
            <w:r w:rsidRPr="00723F97">
              <w:rPr>
                <w:rFonts w:cs="Calibri"/>
                <w:sz w:val="20"/>
                <w:szCs w:val="20"/>
              </w:rPr>
              <w:t>52,95</w:t>
            </w:r>
          </w:p>
        </w:tc>
        <w:tc>
          <w:tcPr>
            <w:tcW w:w="972" w:type="dxa"/>
            <w:tcBorders>
              <w:top w:val="single" w:sz="4" w:space="0" w:color="000000"/>
              <w:left w:val="single" w:sz="4" w:space="0" w:color="auto"/>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309</w:t>
            </w:r>
          </w:p>
        </w:tc>
      </w:tr>
      <w:tr w:rsidR="00723F97" w:rsidRPr="00723F97" w:rsidTr="006B0A07">
        <w:trPr>
          <w:gridAfter w:val="1"/>
          <w:wAfter w:w="11" w:type="dxa"/>
        </w:trPr>
        <w:tc>
          <w:tcPr>
            <w:tcW w:w="1902"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rPr>
                <w:rFonts w:cs="Calibri"/>
                <w:sz w:val="20"/>
                <w:szCs w:val="20"/>
              </w:rPr>
            </w:pPr>
            <w:r w:rsidRPr="00723F97">
              <w:rPr>
                <w:rFonts w:cs="Calibri"/>
                <w:sz w:val="20"/>
                <w:szCs w:val="20"/>
              </w:rPr>
              <w:t>8. Содержание декоративного фонтана (уборка, обслуживание)</w:t>
            </w:r>
          </w:p>
        </w:tc>
        <w:tc>
          <w:tcPr>
            <w:tcW w:w="2147"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rPr>
                <w:rFonts w:cs="Calibri"/>
                <w:sz w:val="20"/>
                <w:szCs w:val="20"/>
              </w:rPr>
            </w:pPr>
            <w:r w:rsidRPr="00723F97">
              <w:rPr>
                <w:rFonts w:cs="Calibri"/>
                <w:sz w:val="20"/>
                <w:szCs w:val="20"/>
              </w:rPr>
              <w:t xml:space="preserve">комитет по управлению имуществом </w:t>
            </w:r>
          </w:p>
          <w:p w:rsidR="00723F97" w:rsidRPr="00723F97" w:rsidRDefault="00723F97" w:rsidP="00723F97">
            <w:pPr>
              <w:rPr>
                <w:rFonts w:cs="Calibri"/>
                <w:sz w:val="20"/>
                <w:szCs w:val="20"/>
              </w:rPr>
            </w:pPr>
            <w:r w:rsidRPr="00723F97">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0503</w:t>
            </w:r>
          </w:p>
        </w:tc>
        <w:tc>
          <w:tcPr>
            <w:tcW w:w="1080"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spacing w:after="200" w:line="276" w:lineRule="auto"/>
              <w:rPr>
                <w:rFonts w:ascii="Calibri" w:hAnsi="Calibri" w:cs="Calibri"/>
                <w:sz w:val="20"/>
                <w:szCs w:val="20"/>
              </w:rPr>
            </w:pPr>
            <w:r w:rsidRPr="00723F97">
              <w:rPr>
                <w:sz w:val="16"/>
                <w:szCs w:val="16"/>
              </w:rPr>
              <w:t>04201С1488</w:t>
            </w:r>
          </w:p>
        </w:tc>
        <w:tc>
          <w:tcPr>
            <w:tcW w:w="1260"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210</w:t>
            </w:r>
          </w:p>
        </w:tc>
        <w:tc>
          <w:tcPr>
            <w:tcW w:w="1260" w:type="dxa"/>
            <w:tcBorders>
              <w:top w:val="single" w:sz="4" w:space="0" w:color="000000"/>
              <w:left w:val="single" w:sz="4" w:space="0" w:color="000000"/>
              <w:bottom w:val="single" w:sz="4" w:space="0" w:color="000000"/>
              <w:right w:val="single" w:sz="4" w:space="0" w:color="auto"/>
            </w:tcBorders>
          </w:tcPr>
          <w:p w:rsidR="00723F97" w:rsidRPr="00723F97" w:rsidRDefault="00723F97" w:rsidP="00723F97">
            <w:pPr>
              <w:jc w:val="center"/>
              <w:rPr>
                <w:rFonts w:cs="Calibri"/>
                <w:sz w:val="20"/>
                <w:szCs w:val="20"/>
              </w:rPr>
            </w:pPr>
            <w:r w:rsidRPr="00723F97">
              <w:rPr>
                <w:rFonts w:cs="Calibri"/>
                <w:sz w:val="20"/>
                <w:szCs w:val="20"/>
              </w:rPr>
              <w:t>137</w:t>
            </w:r>
          </w:p>
        </w:tc>
        <w:tc>
          <w:tcPr>
            <w:tcW w:w="1080" w:type="dxa"/>
            <w:tcBorders>
              <w:top w:val="single" w:sz="4" w:space="0" w:color="000000"/>
              <w:left w:val="single" w:sz="4" w:space="0" w:color="auto"/>
              <w:bottom w:val="single" w:sz="4" w:space="0" w:color="000000"/>
              <w:right w:val="single" w:sz="4" w:space="0" w:color="auto"/>
            </w:tcBorders>
          </w:tcPr>
          <w:p w:rsidR="00723F97" w:rsidRPr="00723F97" w:rsidRDefault="00723F97" w:rsidP="00723F97">
            <w:pPr>
              <w:jc w:val="center"/>
              <w:rPr>
                <w:rFonts w:cs="Calibri"/>
                <w:sz w:val="20"/>
                <w:szCs w:val="20"/>
              </w:rPr>
            </w:pPr>
            <w:r w:rsidRPr="00723F97">
              <w:rPr>
                <w:rFonts w:cs="Calibri"/>
                <w:sz w:val="20"/>
                <w:szCs w:val="20"/>
              </w:rPr>
              <w:t>178,5</w:t>
            </w:r>
          </w:p>
        </w:tc>
        <w:tc>
          <w:tcPr>
            <w:tcW w:w="1035" w:type="dxa"/>
            <w:tcBorders>
              <w:top w:val="single" w:sz="4" w:space="0" w:color="000000"/>
              <w:left w:val="single" w:sz="4" w:space="0" w:color="auto"/>
              <w:bottom w:val="single" w:sz="4" w:space="0" w:color="000000"/>
              <w:right w:val="single" w:sz="4" w:space="0" w:color="auto"/>
            </w:tcBorders>
          </w:tcPr>
          <w:p w:rsidR="00723F97" w:rsidRPr="00723F97" w:rsidRDefault="00723F97" w:rsidP="00723F97">
            <w:pPr>
              <w:jc w:val="center"/>
              <w:rPr>
                <w:rFonts w:cs="Calibri"/>
                <w:sz w:val="20"/>
                <w:szCs w:val="20"/>
              </w:rPr>
            </w:pPr>
            <w:r w:rsidRPr="00723F97">
              <w:rPr>
                <w:rFonts w:cs="Calibri"/>
                <w:sz w:val="20"/>
                <w:szCs w:val="20"/>
              </w:rPr>
              <w:t>126</w:t>
            </w:r>
          </w:p>
        </w:tc>
        <w:tc>
          <w:tcPr>
            <w:tcW w:w="972" w:type="dxa"/>
            <w:tcBorders>
              <w:top w:val="single" w:sz="4" w:space="0" w:color="000000"/>
              <w:left w:val="single" w:sz="4" w:space="0" w:color="auto"/>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505</w:t>
            </w:r>
          </w:p>
        </w:tc>
      </w:tr>
      <w:tr w:rsidR="00723F97" w:rsidRPr="00723F97" w:rsidTr="006B0A07">
        <w:trPr>
          <w:gridAfter w:val="1"/>
          <w:wAfter w:w="11" w:type="dxa"/>
        </w:trPr>
        <w:tc>
          <w:tcPr>
            <w:tcW w:w="1902"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rPr>
                <w:rFonts w:cs="Calibri"/>
                <w:sz w:val="16"/>
                <w:szCs w:val="16"/>
              </w:rPr>
            </w:pPr>
            <w:r w:rsidRPr="00723F97">
              <w:rPr>
                <w:rFonts w:cs="Calibri"/>
                <w:sz w:val="16"/>
                <w:szCs w:val="16"/>
              </w:rPr>
              <w:t xml:space="preserve">9. Услуги по </w:t>
            </w:r>
            <w:proofErr w:type="gramStart"/>
            <w:r w:rsidRPr="00723F97">
              <w:rPr>
                <w:rFonts w:cs="Calibri"/>
                <w:sz w:val="16"/>
                <w:szCs w:val="16"/>
              </w:rPr>
              <w:t>охране  объектов</w:t>
            </w:r>
            <w:proofErr w:type="gramEnd"/>
            <w:r w:rsidRPr="00723F97">
              <w:rPr>
                <w:rFonts w:cs="Calibri"/>
                <w:sz w:val="16"/>
                <w:szCs w:val="16"/>
              </w:rPr>
              <w:t xml:space="preserve"> недвижимого имущества, мониторинг систем пожарной сигнализации)</w:t>
            </w:r>
          </w:p>
        </w:tc>
        <w:tc>
          <w:tcPr>
            <w:tcW w:w="2147"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rPr>
                <w:rFonts w:cs="Calibri"/>
                <w:sz w:val="20"/>
                <w:szCs w:val="20"/>
              </w:rPr>
            </w:pPr>
            <w:r w:rsidRPr="00723F97">
              <w:rPr>
                <w:rFonts w:cs="Calibri"/>
                <w:sz w:val="20"/>
                <w:szCs w:val="20"/>
              </w:rPr>
              <w:t xml:space="preserve">комитет по управлению имуществом </w:t>
            </w:r>
          </w:p>
          <w:p w:rsidR="00723F97" w:rsidRPr="00723F97" w:rsidRDefault="00723F97" w:rsidP="00723F97">
            <w:pPr>
              <w:rPr>
                <w:rFonts w:cs="Calibri"/>
                <w:sz w:val="20"/>
                <w:szCs w:val="20"/>
              </w:rPr>
            </w:pPr>
            <w:r w:rsidRPr="00723F97">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0113</w:t>
            </w:r>
          </w:p>
        </w:tc>
        <w:tc>
          <w:tcPr>
            <w:tcW w:w="1080"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spacing w:after="200" w:line="276" w:lineRule="auto"/>
              <w:rPr>
                <w:rFonts w:ascii="Calibri" w:hAnsi="Calibri" w:cs="Calibri"/>
                <w:sz w:val="20"/>
                <w:szCs w:val="20"/>
              </w:rPr>
            </w:pPr>
            <w:r w:rsidRPr="00723F97">
              <w:rPr>
                <w:sz w:val="16"/>
                <w:szCs w:val="16"/>
              </w:rPr>
              <w:t>04201С1488</w:t>
            </w:r>
          </w:p>
        </w:tc>
        <w:tc>
          <w:tcPr>
            <w:tcW w:w="1260"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497,6</w:t>
            </w:r>
          </w:p>
        </w:tc>
        <w:tc>
          <w:tcPr>
            <w:tcW w:w="1260" w:type="dxa"/>
            <w:tcBorders>
              <w:top w:val="single" w:sz="4" w:space="0" w:color="000000"/>
              <w:left w:val="single" w:sz="4" w:space="0" w:color="000000"/>
              <w:bottom w:val="single" w:sz="4" w:space="0" w:color="000000"/>
              <w:right w:val="single" w:sz="4" w:space="0" w:color="auto"/>
            </w:tcBorders>
          </w:tcPr>
          <w:p w:rsidR="00723F97" w:rsidRPr="00723F97" w:rsidRDefault="00723F97" w:rsidP="00723F97">
            <w:pPr>
              <w:jc w:val="center"/>
              <w:rPr>
                <w:rFonts w:cs="Calibri"/>
                <w:sz w:val="20"/>
                <w:szCs w:val="20"/>
              </w:rPr>
            </w:pPr>
            <w:r w:rsidRPr="00723F97">
              <w:rPr>
                <w:rFonts w:cs="Calibri"/>
                <w:sz w:val="20"/>
                <w:szCs w:val="20"/>
              </w:rPr>
              <w:t>334,161</w:t>
            </w:r>
          </w:p>
        </w:tc>
        <w:tc>
          <w:tcPr>
            <w:tcW w:w="1080" w:type="dxa"/>
            <w:tcBorders>
              <w:top w:val="single" w:sz="4" w:space="0" w:color="000000"/>
              <w:left w:val="single" w:sz="4" w:space="0" w:color="auto"/>
              <w:bottom w:val="single" w:sz="4" w:space="0" w:color="000000"/>
              <w:right w:val="single" w:sz="4" w:space="0" w:color="auto"/>
            </w:tcBorders>
          </w:tcPr>
          <w:p w:rsidR="00723F97" w:rsidRPr="00723F97" w:rsidRDefault="00723F97" w:rsidP="00723F97">
            <w:pPr>
              <w:jc w:val="center"/>
              <w:rPr>
                <w:rFonts w:cs="Calibri"/>
                <w:sz w:val="20"/>
                <w:szCs w:val="20"/>
              </w:rPr>
            </w:pPr>
            <w:r w:rsidRPr="00723F97">
              <w:rPr>
                <w:rFonts w:cs="Calibri"/>
                <w:sz w:val="20"/>
                <w:szCs w:val="20"/>
              </w:rPr>
              <w:t>320,916</w:t>
            </w:r>
          </w:p>
        </w:tc>
        <w:tc>
          <w:tcPr>
            <w:tcW w:w="1035" w:type="dxa"/>
            <w:tcBorders>
              <w:top w:val="single" w:sz="4" w:space="0" w:color="000000"/>
              <w:left w:val="single" w:sz="4" w:space="0" w:color="auto"/>
              <w:bottom w:val="single" w:sz="4" w:space="0" w:color="000000"/>
              <w:right w:val="single" w:sz="4" w:space="0" w:color="auto"/>
            </w:tcBorders>
          </w:tcPr>
          <w:p w:rsidR="00723F97" w:rsidRPr="00723F97" w:rsidRDefault="00723F97" w:rsidP="00723F97">
            <w:pPr>
              <w:jc w:val="center"/>
              <w:rPr>
                <w:rFonts w:cs="Calibri"/>
                <w:sz w:val="20"/>
                <w:szCs w:val="20"/>
              </w:rPr>
            </w:pPr>
            <w:r w:rsidRPr="00723F97">
              <w:rPr>
                <w:rFonts w:cs="Calibri"/>
                <w:sz w:val="20"/>
                <w:szCs w:val="20"/>
              </w:rPr>
              <w:t>185,868</w:t>
            </w:r>
          </w:p>
        </w:tc>
        <w:tc>
          <w:tcPr>
            <w:tcW w:w="972" w:type="dxa"/>
            <w:tcBorders>
              <w:top w:val="single" w:sz="4" w:space="0" w:color="000000"/>
              <w:left w:val="single" w:sz="4" w:space="0" w:color="auto"/>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752</w:t>
            </w:r>
          </w:p>
        </w:tc>
      </w:tr>
      <w:tr w:rsidR="00723F97" w:rsidRPr="00723F97" w:rsidTr="006B0A07">
        <w:trPr>
          <w:gridAfter w:val="1"/>
          <w:wAfter w:w="11" w:type="dxa"/>
        </w:trPr>
        <w:tc>
          <w:tcPr>
            <w:tcW w:w="1902"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rPr>
                <w:rFonts w:cs="Calibri"/>
                <w:sz w:val="19"/>
                <w:szCs w:val="19"/>
              </w:rPr>
            </w:pPr>
            <w:r w:rsidRPr="00723F97">
              <w:rPr>
                <w:rFonts w:cs="Calibri"/>
                <w:sz w:val="19"/>
                <w:szCs w:val="19"/>
              </w:rPr>
              <w:t xml:space="preserve">10. Услуги по обслуживанию пожарной сигнализации </w:t>
            </w:r>
          </w:p>
        </w:tc>
        <w:tc>
          <w:tcPr>
            <w:tcW w:w="2147"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rPr>
                <w:rFonts w:cs="Calibri"/>
                <w:sz w:val="20"/>
                <w:szCs w:val="20"/>
              </w:rPr>
            </w:pPr>
            <w:r w:rsidRPr="00723F97">
              <w:rPr>
                <w:rFonts w:cs="Calibri"/>
                <w:sz w:val="20"/>
                <w:szCs w:val="20"/>
              </w:rPr>
              <w:t xml:space="preserve">комитет по управлению имуществом </w:t>
            </w:r>
          </w:p>
          <w:p w:rsidR="00723F97" w:rsidRPr="00723F97" w:rsidRDefault="00723F97" w:rsidP="00723F97">
            <w:pPr>
              <w:rPr>
                <w:rFonts w:cs="Calibri"/>
                <w:sz w:val="20"/>
                <w:szCs w:val="20"/>
              </w:rPr>
            </w:pPr>
            <w:r w:rsidRPr="00723F97">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0113</w:t>
            </w:r>
          </w:p>
        </w:tc>
        <w:tc>
          <w:tcPr>
            <w:tcW w:w="1080"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spacing w:after="200" w:line="276" w:lineRule="auto"/>
              <w:rPr>
                <w:rFonts w:ascii="Calibri" w:hAnsi="Calibri" w:cs="Calibri"/>
                <w:sz w:val="20"/>
                <w:szCs w:val="20"/>
              </w:rPr>
            </w:pPr>
            <w:r w:rsidRPr="00723F97">
              <w:rPr>
                <w:sz w:val="16"/>
                <w:szCs w:val="16"/>
              </w:rPr>
              <w:t>04201С1488</w:t>
            </w:r>
          </w:p>
        </w:tc>
        <w:tc>
          <w:tcPr>
            <w:tcW w:w="1260"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48</w:t>
            </w:r>
          </w:p>
        </w:tc>
        <w:tc>
          <w:tcPr>
            <w:tcW w:w="1260" w:type="dxa"/>
            <w:tcBorders>
              <w:top w:val="single" w:sz="4" w:space="0" w:color="000000"/>
              <w:left w:val="single" w:sz="4" w:space="0" w:color="000000"/>
              <w:bottom w:val="single" w:sz="4" w:space="0" w:color="000000"/>
              <w:right w:val="single" w:sz="4" w:space="0" w:color="auto"/>
            </w:tcBorders>
          </w:tcPr>
          <w:p w:rsidR="00723F97" w:rsidRPr="00723F97" w:rsidRDefault="00723F97" w:rsidP="00723F97">
            <w:pPr>
              <w:jc w:val="center"/>
              <w:rPr>
                <w:rFonts w:cs="Calibri"/>
                <w:sz w:val="20"/>
                <w:szCs w:val="20"/>
              </w:rPr>
            </w:pPr>
            <w:r w:rsidRPr="00723F97">
              <w:rPr>
                <w:rFonts w:cs="Calibri"/>
                <w:sz w:val="20"/>
                <w:szCs w:val="20"/>
              </w:rPr>
              <w:t>13,575</w:t>
            </w:r>
          </w:p>
        </w:tc>
        <w:tc>
          <w:tcPr>
            <w:tcW w:w="1080" w:type="dxa"/>
            <w:tcBorders>
              <w:top w:val="single" w:sz="4" w:space="0" w:color="000000"/>
              <w:left w:val="single" w:sz="4" w:space="0" w:color="auto"/>
              <w:bottom w:val="single" w:sz="4" w:space="0" w:color="000000"/>
              <w:right w:val="single" w:sz="4" w:space="0" w:color="auto"/>
            </w:tcBorders>
          </w:tcPr>
          <w:p w:rsidR="00723F97" w:rsidRPr="00723F97" w:rsidRDefault="00723F97" w:rsidP="00723F97">
            <w:pPr>
              <w:jc w:val="center"/>
              <w:rPr>
                <w:rFonts w:cs="Calibri"/>
                <w:sz w:val="20"/>
                <w:szCs w:val="20"/>
              </w:rPr>
            </w:pPr>
            <w:r w:rsidRPr="00723F97">
              <w:rPr>
                <w:rFonts w:cs="Calibri"/>
                <w:sz w:val="20"/>
                <w:szCs w:val="20"/>
              </w:rPr>
              <w:t>-</w:t>
            </w:r>
          </w:p>
        </w:tc>
        <w:tc>
          <w:tcPr>
            <w:tcW w:w="1035" w:type="dxa"/>
            <w:tcBorders>
              <w:top w:val="single" w:sz="4" w:space="0" w:color="000000"/>
              <w:left w:val="single" w:sz="4" w:space="0" w:color="auto"/>
              <w:bottom w:val="single" w:sz="4" w:space="0" w:color="000000"/>
              <w:right w:val="single" w:sz="4" w:space="0" w:color="auto"/>
            </w:tcBorders>
          </w:tcPr>
          <w:p w:rsidR="00723F97" w:rsidRPr="00723F97" w:rsidRDefault="00723F97" w:rsidP="00723F97">
            <w:pPr>
              <w:jc w:val="center"/>
              <w:rPr>
                <w:rFonts w:cs="Calibri"/>
                <w:sz w:val="20"/>
                <w:szCs w:val="20"/>
              </w:rPr>
            </w:pPr>
            <w:r w:rsidRPr="00723F97">
              <w:rPr>
                <w:rFonts w:cs="Calibri"/>
                <w:sz w:val="20"/>
                <w:szCs w:val="20"/>
              </w:rPr>
              <w:t>-</w:t>
            </w:r>
          </w:p>
        </w:tc>
        <w:tc>
          <w:tcPr>
            <w:tcW w:w="972" w:type="dxa"/>
            <w:tcBorders>
              <w:top w:val="single" w:sz="4" w:space="0" w:color="000000"/>
              <w:left w:val="single" w:sz="4" w:space="0" w:color="auto"/>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w:t>
            </w:r>
          </w:p>
        </w:tc>
      </w:tr>
      <w:tr w:rsidR="00723F97" w:rsidRPr="00723F97" w:rsidTr="006B0A07">
        <w:trPr>
          <w:gridAfter w:val="1"/>
          <w:wAfter w:w="11" w:type="dxa"/>
        </w:trPr>
        <w:tc>
          <w:tcPr>
            <w:tcW w:w="1902"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rPr>
                <w:rFonts w:cs="Calibri"/>
                <w:sz w:val="19"/>
                <w:szCs w:val="19"/>
              </w:rPr>
            </w:pPr>
            <w:r w:rsidRPr="00723F97">
              <w:rPr>
                <w:rFonts w:cs="Calibri"/>
                <w:sz w:val="19"/>
                <w:szCs w:val="19"/>
              </w:rPr>
              <w:t xml:space="preserve">11. Изготовление технических паспортов, </w:t>
            </w:r>
            <w:r w:rsidRPr="00723F97">
              <w:rPr>
                <w:rFonts w:cs="Calibri"/>
                <w:sz w:val="19"/>
                <w:szCs w:val="19"/>
              </w:rPr>
              <w:lastRenderedPageBreak/>
              <w:t>технических планов на объекты недвижимости</w:t>
            </w:r>
          </w:p>
        </w:tc>
        <w:tc>
          <w:tcPr>
            <w:tcW w:w="2147"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rPr>
                <w:rFonts w:cs="Calibri"/>
                <w:sz w:val="20"/>
                <w:szCs w:val="20"/>
              </w:rPr>
            </w:pPr>
            <w:r w:rsidRPr="00723F97">
              <w:rPr>
                <w:rFonts w:cs="Calibri"/>
                <w:sz w:val="20"/>
                <w:szCs w:val="20"/>
              </w:rPr>
              <w:t xml:space="preserve">комитет по управлению имуществом </w:t>
            </w:r>
          </w:p>
          <w:p w:rsidR="00723F97" w:rsidRPr="00723F97" w:rsidRDefault="00723F97" w:rsidP="00723F97">
            <w:pPr>
              <w:rPr>
                <w:rFonts w:cs="Calibri"/>
                <w:sz w:val="20"/>
                <w:szCs w:val="20"/>
              </w:rPr>
            </w:pPr>
            <w:r w:rsidRPr="00723F97">
              <w:rPr>
                <w:rFonts w:cs="Calibri"/>
                <w:sz w:val="20"/>
                <w:szCs w:val="20"/>
              </w:rPr>
              <w:lastRenderedPageBreak/>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lastRenderedPageBreak/>
              <w:t>003</w:t>
            </w:r>
          </w:p>
        </w:tc>
        <w:tc>
          <w:tcPr>
            <w:tcW w:w="900"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0412</w:t>
            </w:r>
          </w:p>
        </w:tc>
        <w:tc>
          <w:tcPr>
            <w:tcW w:w="1080"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spacing w:after="200" w:line="276" w:lineRule="auto"/>
              <w:rPr>
                <w:rFonts w:ascii="Calibri" w:hAnsi="Calibri" w:cs="Calibri"/>
                <w:sz w:val="20"/>
                <w:szCs w:val="20"/>
              </w:rPr>
            </w:pPr>
            <w:r w:rsidRPr="00723F97">
              <w:rPr>
                <w:sz w:val="16"/>
                <w:szCs w:val="16"/>
              </w:rPr>
              <w:t>04201С1467</w:t>
            </w:r>
          </w:p>
        </w:tc>
        <w:tc>
          <w:tcPr>
            <w:tcW w:w="1260"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119,74</w:t>
            </w:r>
          </w:p>
        </w:tc>
        <w:tc>
          <w:tcPr>
            <w:tcW w:w="1260" w:type="dxa"/>
            <w:tcBorders>
              <w:top w:val="single" w:sz="4" w:space="0" w:color="000000"/>
              <w:left w:val="single" w:sz="4" w:space="0" w:color="000000"/>
              <w:bottom w:val="single" w:sz="4" w:space="0" w:color="000000"/>
              <w:right w:val="single" w:sz="4" w:space="0" w:color="auto"/>
            </w:tcBorders>
          </w:tcPr>
          <w:p w:rsidR="00723F97" w:rsidRPr="00723F97" w:rsidRDefault="00723F97" w:rsidP="00723F97">
            <w:pPr>
              <w:jc w:val="center"/>
              <w:rPr>
                <w:rFonts w:cs="Calibri"/>
                <w:sz w:val="20"/>
                <w:szCs w:val="20"/>
              </w:rPr>
            </w:pPr>
            <w:r w:rsidRPr="00723F97">
              <w:rPr>
                <w:rFonts w:cs="Calibri"/>
                <w:sz w:val="20"/>
                <w:szCs w:val="20"/>
              </w:rPr>
              <w:t>50</w:t>
            </w:r>
          </w:p>
        </w:tc>
        <w:tc>
          <w:tcPr>
            <w:tcW w:w="1080" w:type="dxa"/>
            <w:tcBorders>
              <w:top w:val="single" w:sz="4" w:space="0" w:color="000000"/>
              <w:left w:val="single" w:sz="4" w:space="0" w:color="auto"/>
              <w:bottom w:val="single" w:sz="4" w:space="0" w:color="000000"/>
              <w:right w:val="single" w:sz="4" w:space="0" w:color="auto"/>
            </w:tcBorders>
          </w:tcPr>
          <w:p w:rsidR="00723F97" w:rsidRPr="00723F97" w:rsidRDefault="00723F97" w:rsidP="00723F97">
            <w:pPr>
              <w:jc w:val="center"/>
              <w:rPr>
                <w:rFonts w:cs="Calibri"/>
                <w:sz w:val="20"/>
                <w:szCs w:val="20"/>
              </w:rPr>
            </w:pPr>
            <w:r w:rsidRPr="00723F97">
              <w:rPr>
                <w:rFonts w:cs="Calibri"/>
                <w:sz w:val="20"/>
                <w:szCs w:val="20"/>
              </w:rPr>
              <w:t>42,5</w:t>
            </w:r>
          </w:p>
        </w:tc>
        <w:tc>
          <w:tcPr>
            <w:tcW w:w="1035" w:type="dxa"/>
            <w:tcBorders>
              <w:top w:val="single" w:sz="4" w:space="0" w:color="000000"/>
              <w:left w:val="single" w:sz="4" w:space="0" w:color="auto"/>
              <w:bottom w:val="single" w:sz="4" w:space="0" w:color="000000"/>
              <w:right w:val="single" w:sz="4" w:space="0" w:color="auto"/>
            </w:tcBorders>
          </w:tcPr>
          <w:p w:rsidR="00723F97" w:rsidRPr="00723F97" w:rsidRDefault="00723F97" w:rsidP="00723F97">
            <w:pPr>
              <w:jc w:val="center"/>
              <w:rPr>
                <w:rFonts w:cs="Calibri"/>
                <w:sz w:val="20"/>
                <w:szCs w:val="20"/>
              </w:rPr>
            </w:pPr>
            <w:r w:rsidRPr="00723F97">
              <w:rPr>
                <w:rFonts w:cs="Calibri"/>
                <w:sz w:val="20"/>
                <w:szCs w:val="20"/>
              </w:rPr>
              <w:t>30</w:t>
            </w:r>
          </w:p>
        </w:tc>
        <w:tc>
          <w:tcPr>
            <w:tcW w:w="972" w:type="dxa"/>
            <w:tcBorders>
              <w:top w:val="single" w:sz="4" w:space="0" w:color="000000"/>
              <w:left w:val="single" w:sz="4" w:space="0" w:color="auto"/>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177</w:t>
            </w:r>
          </w:p>
        </w:tc>
      </w:tr>
      <w:tr w:rsidR="00723F97" w:rsidRPr="00723F97" w:rsidTr="006B0A07">
        <w:trPr>
          <w:gridAfter w:val="1"/>
          <w:wAfter w:w="11" w:type="dxa"/>
        </w:trPr>
        <w:tc>
          <w:tcPr>
            <w:tcW w:w="1902"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rPr>
                <w:rFonts w:cs="Calibri"/>
                <w:sz w:val="19"/>
                <w:szCs w:val="19"/>
              </w:rPr>
            </w:pPr>
            <w:r w:rsidRPr="00723F97">
              <w:rPr>
                <w:rFonts w:cs="Calibri"/>
                <w:sz w:val="19"/>
                <w:szCs w:val="19"/>
              </w:rPr>
              <w:t>12. Услуги по определению рыночной стоимости имущества</w:t>
            </w:r>
          </w:p>
        </w:tc>
        <w:tc>
          <w:tcPr>
            <w:tcW w:w="2147"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rPr>
                <w:rFonts w:cs="Calibri"/>
                <w:sz w:val="20"/>
                <w:szCs w:val="20"/>
              </w:rPr>
            </w:pPr>
            <w:r w:rsidRPr="00723F97">
              <w:rPr>
                <w:rFonts w:cs="Calibri"/>
                <w:sz w:val="20"/>
                <w:szCs w:val="20"/>
              </w:rPr>
              <w:t xml:space="preserve">комитет по управлению имуществом </w:t>
            </w:r>
          </w:p>
          <w:p w:rsidR="00723F97" w:rsidRPr="00723F97" w:rsidRDefault="00723F97" w:rsidP="00723F97">
            <w:pPr>
              <w:rPr>
                <w:rFonts w:cs="Calibri"/>
                <w:sz w:val="20"/>
                <w:szCs w:val="20"/>
              </w:rPr>
            </w:pPr>
            <w:r w:rsidRPr="00723F97">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0113</w:t>
            </w:r>
          </w:p>
        </w:tc>
        <w:tc>
          <w:tcPr>
            <w:tcW w:w="1080"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spacing w:after="200" w:line="276" w:lineRule="auto"/>
              <w:rPr>
                <w:rFonts w:ascii="Calibri" w:hAnsi="Calibri" w:cs="Calibri"/>
                <w:sz w:val="20"/>
                <w:szCs w:val="20"/>
              </w:rPr>
            </w:pPr>
            <w:r w:rsidRPr="00723F97">
              <w:rPr>
                <w:sz w:val="16"/>
                <w:szCs w:val="16"/>
              </w:rPr>
              <w:t>04201С1467</w:t>
            </w:r>
          </w:p>
        </w:tc>
        <w:tc>
          <w:tcPr>
            <w:tcW w:w="1260"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65</w:t>
            </w:r>
          </w:p>
        </w:tc>
        <w:tc>
          <w:tcPr>
            <w:tcW w:w="1260" w:type="dxa"/>
            <w:tcBorders>
              <w:top w:val="single" w:sz="4" w:space="0" w:color="000000"/>
              <w:left w:val="single" w:sz="4" w:space="0" w:color="000000"/>
              <w:bottom w:val="single" w:sz="4" w:space="0" w:color="000000"/>
              <w:right w:val="single" w:sz="4" w:space="0" w:color="auto"/>
            </w:tcBorders>
          </w:tcPr>
          <w:p w:rsidR="00723F97" w:rsidRPr="00723F97" w:rsidRDefault="00723F97" w:rsidP="00723F97">
            <w:pPr>
              <w:jc w:val="center"/>
              <w:rPr>
                <w:rFonts w:cs="Calibri"/>
                <w:sz w:val="20"/>
                <w:szCs w:val="20"/>
              </w:rPr>
            </w:pPr>
            <w:r w:rsidRPr="00723F97">
              <w:rPr>
                <w:rFonts w:cs="Calibri"/>
                <w:sz w:val="20"/>
                <w:szCs w:val="20"/>
              </w:rPr>
              <w:t>69,8</w:t>
            </w:r>
          </w:p>
        </w:tc>
        <w:tc>
          <w:tcPr>
            <w:tcW w:w="1080" w:type="dxa"/>
            <w:tcBorders>
              <w:top w:val="single" w:sz="4" w:space="0" w:color="000000"/>
              <w:left w:val="single" w:sz="4" w:space="0" w:color="auto"/>
              <w:bottom w:val="single" w:sz="4" w:space="0" w:color="000000"/>
              <w:right w:val="single" w:sz="4" w:space="0" w:color="auto"/>
            </w:tcBorders>
          </w:tcPr>
          <w:p w:rsidR="00723F97" w:rsidRPr="00723F97" w:rsidRDefault="00723F97" w:rsidP="00723F97">
            <w:pPr>
              <w:jc w:val="center"/>
              <w:rPr>
                <w:rFonts w:cs="Calibri"/>
                <w:sz w:val="20"/>
                <w:szCs w:val="20"/>
              </w:rPr>
            </w:pPr>
            <w:r w:rsidRPr="00723F97">
              <w:rPr>
                <w:rFonts w:cs="Calibri"/>
                <w:sz w:val="20"/>
                <w:szCs w:val="20"/>
              </w:rPr>
              <w:t>85</w:t>
            </w:r>
          </w:p>
        </w:tc>
        <w:tc>
          <w:tcPr>
            <w:tcW w:w="1035" w:type="dxa"/>
            <w:tcBorders>
              <w:top w:val="single" w:sz="4" w:space="0" w:color="000000"/>
              <w:left w:val="single" w:sz="4" w:space="0" w:color="auto"/>
              <w:bottom w:val="single" w:sz="4" w:space="0" w:color="000000"/>
              <w:right w:val="single" w:sz="4" w:space="0" w:color="auto"/>
            </w:tcBorders>
          </w:tcPr>
          <w:p w:rsidR="00723F97" w:rsidRPr="00723F97" w:rsidRDefault="00723F97" w:rsidP="00723F97">
            <w:pPr>
              <w:jc w:val="center"/>
              <w:rPr>
                <w:rFonts w:cs="Calibri"/>
                <w:sz w:val="20"/>
                <w:szCs w:val="20"/>
              </w:rPr>
            </w:pPr>
            <w:r w:rsidRPr="00723F97">
              <w:rPr>
                <w:rFonts w:cs="Calibri"/>
                <w:sz w:val="20"/>
                <w:szCs w:val="20"/>
              </w:rPr>
              <w:t>60</w:t>
            </w:r>
          </w:p>
        </w:tc>
        <w:tc>
          <w:tcPr>
            <w:tcW w:w="972" w:type="dxa"/>
            <w:tcBorders>
              <w:top w:val="single" w:sz="4" w:space="0" w:color="000000"/>
              <w:left w:val="single" w:sz="4" w:space="0" w:color="auto"/>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90</w:t>
            </w:r>
          </w:p>
        </w:tc>
      </w:tr>
      <w:tr w:rsidR="00723F97" w:rsidRPr="00723F97" w:rsidTr="006B0A07">
        <w:trPr>
          <w:gridAfter w:val="1"/>
          <w:wAfter w:w="11" w:type="dxa"/>
        </w:trPr>
        <w:tc>
          <w:tcPr>
            <w:tcW w:w="1902"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rPr>
                <w:rFonts w:cs="Calibri"/>
                <w:sz w:val="20"/>
                <w:szCs w:val="20"/>
              </w:rPr>
            </w:pPr>
            <w:r w:rsidRPr="00723F97">
              <w:rPr>
                <w:rFonts w:cs="Calibri"/>
                <w:sz w:val="20"/>
                <w:szCs w:val="20"/>
              </w:rPr>
              <w:t>13. Услуги по определению рыночной стоимости имущества</w:t>
            </w:r>
          </w:p>
        </w:tc>
        <w:tc>
          <w:tcPr>
            <w:tcW w:w="2147"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rPr>
                <w:rFonts w:cs="Calibri"/>
                <w:sz w:val="20"/>
                <w:szCs w:val="20"/>
              </w:rPr>
            </w:pPr>
            <w:r w:rsidRPr="00723F97">
              <w:rPr>
                <w:rFonts w:cs="Calibri"/>
                <w:sz w:val="20"/>
                <w:szCs w:val="20"/>
              </w:rPr>
              <w:t xml:space="preserve">комитет по управлению имуществом </w:t>
            </w:r>
          </w:p>
          <w:p w:rsidR="00723F97" w:rsidRPr="00723F97" w:rsidRDefault="00723F97" w:rsidP="00723F97">
            <w:pPr>
              <w:rPr>
                <w:rFonts w:cs="Calibri"/>
                <w:sz w:val="20"/>
                <w:szCs w:val="20"/>
              </w:rPr>
            </w:pPr>
            <w:r w:rsidRPr="00723F97">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0113</w:t>
            </w:r>
          </w:p>
        </w:tc>
        <w:tc>
          <w:tcPr>
            <w:tcW w:w="1080"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spacing w:after="200" w:line="276" w:lineRule="auto"/>
              <w:rPr>
                <w:rFonts w:ascii="Calibri" w:hAnsi="Calibri" w:cs="Calibri"/>
                <w:sz w:val="20"/>
                <w:szCs w:val="20"/>
              </w:rPr>
            </w:pPr>
            <w:r w:rsidRPr="00723F97">
              <w:rPr>
                <w:sz w:val="16"/>
                <w:szCs w:val="16"/>
              </w:rPr>
              <w:t>04201С1468</w:t>
            </w:r>
          </w:p>
        </w:tc>
        <w:tc>
          <w:tcPr>
            <w:tcW w:w="1260"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9</w:t>
            </w:r>
          </w:p>
        </w:tc>
        <w:tc>
          <w:tcPr>
            <w:tcW w:w="1260" w:type="dxa"/>
            <w:tcBorders>
              <w:top w:val="single" w:sz="4" w:space="0" w:color="000000"/>
              <w:left w:val="single" w:sz="4" w:space="0" w:color="000000"/>
              <w:bottom w:val="single" w:sz="4" w:space="0" w:color="000000"/>
              <w:right w:val="single" w:sz="4" w:space="0" w:color="auto"/>
            </w:tcBorders>
          </w:tcPr>
          <w:p w:rsidR="00723F97" w:rsidRPr="00723F97" w:rsidRDefault="00723F97" w:rsidP="00723F97">
            <w:pPr>
              <w:jc w:val="center"/>
              <w:rPr>
                <w:rFonts w:cs="Calibri"/>
                <w:sz w:val="20"/>
                <w:szCs w:val="20"/>
              </w:rPr>
            </w:pPr>
            <w:r w:rsidRPr="00723F97">
              <w:rPr>
                <w:rFonts w:cs="Calibri"/>
                <w:sz w:val="20"/>
                <w:szCs w:val="20"/>
              </w:rPr>
              <w:t>34</w:t>
            </w:r>
          </w:p>
        </w:tc>
        <w:tc>
          <w:tcPr>
            <w:tcW w:w="1080" w:type="dxa"/>
            <w:tcBorders>
              <w:top w:val="single" w:sz="4" w:space="0" w:color="000000"/>
              <w:left w:val="single" w:sz="4" w:space="0" w:color="auto"/>
              <w:bottom w:val="single" w:sz="4" w:space="0" w:color="000000"/>
              <w:right w:val="single" w:sz="4" w:space="0" w:color="auto"/>
            </w:tcBorders>
          </w:tcPr>
          <w:p w:rsidR="00723F97" w:rsidRPr="00723F97" w:rsidRDefault="00723F97" w:rsidP="00723F97">
            <w:pPr>
              <w:jc w:val="center"/>
              <w:rPr>
                <w:rFonts w:cs="Calibri"/>
                <w:sz w:val="20"/>
                <w:szCs w:val="20"/>
              </w:rPr>
            </w:pPr>
            <w:r w:rsidRPr="00723F97">
              <w:rPr>
                <w:rFonts w:cs="Calibri"/>
                <w:sz w:val="20"/>
                <w:szCs w:val="20"/>
              </w:rPr>
              <w:t>59,5</w:t>
            </w:r>
          </w:p>
        </w:tc>
        <w:tc>
          <w:tcPr>
            <w:tcW w:w="1035" w:type="dxa"/>
            <w:tcBorders>
              <w:top w:val="single" w:sz="4" w:space="0" w:color="000000"/>
              <w:left w:val="single" w:sz="4" w:space="0" w:color="auto"/>
              <w:bottom w:val="single" w:sz="4" w:space="0" w:color="000000"/>
              <w:right w:val="single" w:sz="4" w:space="0" w:color="auto"/>
            </w:tcBorders>
          </w:tcPr>
          <w:p w:rsidR="00723F97" w:rsidRPr="00723F97" w:rsidRDefault="00723F97" w:rsidP="00723F97">
            <w:pPr>
              <w:jc w:val="center"/>
              <w:rPr>
                <w:rFonts w:cs="Calibri"/>
                <w:sz w:val="20"/>
                <w:szCs w:val="20"/>
              </w:rPr>
            </w:pPr>
            <w:r w:rsidRPr="00723F97">
              <w:rPr>
                <w:rFonts w:cs="Calibri"/>
                <w:sz w:val="20"/>
                <w:szCs w:val="20"/>
              </w:rPr>
              <w:t>42</w:t>
            </w:r>
          </w:p>
        </w:tc>
        <w:tc>
          <w:tcPr>
            <w:tcW w:w="972" w:type="dxa"/>
            <w:tcBorders>
              <w:top w:val="single" w:sz="4" w:space="0" w:color="000000"/>
              <w:left w:val="single" w:sz="4" w:space="0" w:color="auto"/>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90</w:t>
            </w:r>
          </w:p>
        </w:tc>
      </w:tr>
      <w:tr w:rsidR="00723F97" w:rsidRPr="00723F97" w:rsidTr="006B0A07">
        <w:trPr>
          <w:gridAfter w:val="1"/>
          <w:wAfter w:w="11" w:type="dxa"/>
        </w:trPr>
        <w:tc>
          <w:tcPr>
            <w:tcW w:w="1902"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rPr>
                <w:rFonts w:cs="Calibri"/>
                <w:sz w:val="20"/>
                <w:szCs w:val="20"/>
              </w:rPr>
            </w:pPr>
            <w:r w:rsidRPr="00723F97">
              <w:rPr>
                <w:rFonts w:cs="Calibri"/>
                <w:sz w:val="20"/>
                <w:szCs w:val="20"/>
              </w:rPr>
              <w:t>14.  Изготовление проектной документации, экспертиза проектной документации</w:t>
            </w:r>
          </w:p>
        </w:tc>
        <w:tc>
          <w:tcPr>
            <w:tcW w:w="2147"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rPr>
                <w:rFonts w:cs="Calibri"/>
                <w:sz w:val="20"/>
                <w:szCs w:val="20"/>
              </w:rPr>
            </w:pPr>
            <w:r w:rsidRPr="00723F97">
              <w:rPr>
                <w:rFonts w:cs="Calibri"/>
                <w:sz w:val="20"/>
                <w:szCs w:val="20"/>
              </w:rPr>
              <w:t xml:space="preserve">комитет по управлению имуществом </w:t>
            </w:r>
          </w:p>
          <w:p w:rsidR="00723F97" w:rsidRPr="00723F97" w:rsidRDefault="00723F97" w:rsidP="00723F97">
            <w:pPr>
              <w:rPr>
                <w:rFonts w:cs="Calibri"/>
                <w:sz w:val="20"/>
                <w:szCs w:val="20"/>
              </w:rPr>
            </w:pPr>
            <w:r w:rsidRPr="00723F97">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0113</w:t>
            </w:r>
          </w:p>
        </w:tc>
        <w:tc>
          <w:tcPr>
            <w:tcW w:w="1080"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spacing w:after="200" w:line="276" w:lineRule="auto"/>
              <w:rPr>
                <w:rFonts w:ascii="Calibri" w:hAnsi="Calibri" w:cs="Calibri"/>
                <w:sz w:val="20"/>
                <w:szCs w:val="20"/>
              </w:rPr>
            </w:pPr>
            <w:r w:rsidRPr="00723F97">
              <w:rPr>
                <w:sz w:val="16"/>
                <w:szCs w:val="16"/>
              </w:rPr>
              <w:t>04201С1488</w:t>
            </w:r>
          </w:p>
        </w:tc>
        <w:tc>
          <w:tcPr>
            <w:tcW w:w="1260"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35</w:t>
            </w:r>
          </w:p>
        </w:tc>
        <w:tc>
          <w:tcPr>
            <w:tcW w:w="1260" w:type="dxa"/>
            <w:tcBorders>
              <w:top w:val="single" w:sz="4" w:space="0" w:color="000000"/>
              <w:left w:val="single" w:sz="4" w:space="0" w:color="000000"/>
              <w:bottom w:val="single" w:sz="4" w:space="0" w:color="000000"/>
              <w:right w:val="single" w:sz="4" w:space="0" w:color="auto"/>
            </w:tcBorders>
          </w:tcPr>
          <w:p w:rsidR="00723F97" w:rsidRPr="00723F97" w:rsidRDefault="00723F97" w:rsidP="00723F97">
            <w:pPr>
              <w:jc w:val="center"/>
              <w:rPr>
                <w:rFonts w:cs="Calibri"/>
                <w:sz w:val="20"/>
                <w:szCs w:val="20"/>
              </w:rPr>
            </w:pPr>
            <w:r w:rsidRPr="00723F97">
              <w:rPr>
                <w:rFonts w:cs="Calibri"/>
                <w:sz w:val="20"/>
                <w:szCs w:val="20"/>
              </w:rPr>
              <w:t>0,101</w:t>
            </w:r>
          </w:p>
        </w:tc>
        <w:tc>
          <w:tcPr>
            <w:tcW w:w="1080" w:type="dxa"/>
            <w:tcBorders>
              <w:top w:val="single" w:sz="4" w:space="0" w:color="000000"/>
              <w:left w:val="single" w:sz="4" w:space="0" w:color="auto"/>
              <w:bottom w:val="single" w:sz="4" w:space="0" w:color="000000"/>
              <w:right w:val="single" w:sz="4" w:space="0" w:color="auto"/>
            </w:tcBorders>
          </w:tcPr>
          <w:p w:rsidR="00723F97" w:rsidRPr="00723F97" w:rsidRDefault="00723F97" w:rsidP="00723F97">
            <w:pPr>
              <w:jc w:val="center"/>
              <w:rPr>
                <w:rFonts w:cs="Calibri"/>
                <w:sz w:val="20"/>
                <w:szCs w:val="20"/>
              </w:rPr>
            </w:pPr>
            <w:r w:rsidRPr="00723F97">
              <w:rPr>
                <w:rFonts w:cs="Calibri"/>
                <w:sz w:val="20"/>
                <w:szCs w:val="20"/>
              </w:rPr>
              <w:t>13,4</w:t>
            </w:r>
          </w:p>
        </w:tc>
        <w:tc>
          <w:tcPr>
            <w:tcW w:w="1035" w:type="dxa"/>
            <w:tcBorders>
              <w:top w:val="single" w:sz="4" w:space="0" w:color="000000"/>
              <w:left w:val="single" w:sz="4" w:space="0" w:color="auto"/>
              <w:bottom w:val="single" w:sz="4" w:space="0" w:color="000000"/>
              <w:right w:val="single" w:sz="4" w:space="0" w:color="auto"/>
            </w:tcBorders>
          </w:tcPr>
          <w:p w:rsidR="00723F97" w:rsidRPr="00723F97" w:rsidRDefault="00723F97" w:rsidP="00723F97">
            <w:pPr>
              <w:jc w:val="center"/>
              <w:rPr>
                <w:rFonts w:cs="Calibri"/>
                <w:sz w:val="20"/>
                <w:szCs w:val="20"/>
              </w:rPr>
            </w:pPr>
            <w:r w:rsidRPr="00723F97">
              <w:rPr>
                <w:rFonts w:cs="Calibri"/>
                <w:sz w:val="20"/>
                <w:szCs w:val="20"/>
              </w:rPr>
              <w:t>8,2</w:t>
            </w:r>
          </w:p>
        </w:tc>
        <w:tc>
          <w:tcPr>
            <w:tcW w:w="972" w:type="dxa"/>
            <w:tcBorders>
              <w:top w:val="single" w:sz="4" w:space="0" w:color="000000"/>
              <w:left w:val="single" w:sz="4" w:space="0" w:color="auto"/>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w:t>
            </w:r>
          </w:p>
        </w:tc>
      </w:tr>
      <w:tr w:rsidR="00723F97" w:rsidRPr="00723F97" w:rsidTr="006B0A07">
        <w:trPr>
          <w:gridAfter w:val="1"/>
          <w:wAfter w:w="11" w:type="dxa"/>
        </w:trPr>
        <w:tc>
          <w:tcPr>
            <w:tcW w:w="1902"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rPr>
                <w:sz w:val="20"/>
                <w:szCs w:val="20"/>
              </w:rPr>
            </w:pPr>
            <w:r w:rsidRPr="00723F97">
              <w:rPr>
                <w:sz w:val="20"/>
                <w:szCs w:val="20"/>
              </w:rPr>
              <w:t xml:space="preserve">15. Услуги по проведению кадастровых работ земельных участков </w:t>
            </w:r>
          </w:p>
        </w:tc>
        <w:tc>
          <w:tcPr>
            <w:tcW w:w="2147"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rPr>
                <w:rFonts w:cs="Calibri"/>
                <w:sz w:val="20"/>
                <w:szCs w:val="20"/>
              </w:rPr>
            </w:pPr>
            <w:r w:rsidRPr="00723F97">
              <w:rPr>
                <w:rFonts w:cs="Calibri"/>
                <w:sz w:val="20"/>
                <w:szCs w:val="20"/>
              </w:rPr>
              <w:t xml:space="preserve">комитет по управлению имуществом </w:t>
            </w:r>
          </w:p>
          <w:p w:rsidR="00723F97" w:rsidRPr="00723F97" w:rsidRDefault="00723F97" w:rsidP="00723F97">
            <w:pPr>
              <w:rPr>
                <w:rFonts w:cs="Calibri"/>
                <w:sz w:val="20"/>
                <w:szCs w:val="20"/>
              </w:rPr>
            </w:pPr>
            <w:r w:rsidRPr="00723F97">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0412</w:t>
            </w:r>
          </w:p>
        </w:tc>
        <w:tc>
          <w:tcPr>
            <w:tcW w:w="1080"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spacing w:after="200" w:line="276" w:lineRule="auto"/>
              <w:rPr>
                <w:rFonts w:ascii="Calibri" w:hAnsi="Calibri" w:cs="Calibri"/>
                <w:sz w:val="20"/>
                <w:szCs w:val="20"/>
              </w:rPr>
            </w:pPr>
            <w:r w:rsidRPr="00723F97">
              <w:rPr>
                <w:sz w:val="16"/>
                <w:szCs w:val="16"/>
              </w:rPr>
              <w:t>04201С1416</w:t>
            </w:r>
          </w:p>
        </w:tc>
        <w:tc>
          <w:tcPr>
            <w:tcW w:w="1260"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100</w:t>
            </w:r>
          </w:p>
        </w:tc>
        <w:tc>
          <w:tcPr>
            <w:tcW w:w="1260" w:type="dxa"/>
            <w:tcBorders>
              <w:top w:val="single" w:sz="4" w:space="0" w:color="000000"/>
              <w:left w:val="single" w:sz="4" w:space="0" w:color="000000"/>
              <w:bottom w:val="single" w:sz="4" w:space="0" w:color="000000"/>
              <w:right w:val="single" w:sz="4" w:space="0" w:color="auto"/>
            </w:tcBorders>
          </w:tcPr>
          <w:p w:rsidR="00723F97" w:rsidRPr="00723F97" w:rsidRDefault="00723F97" w:rsidP="00723F97">
            <w:pPr>
              <w:jc w:val="center"/>
              <w:rPr>
                <w:rFonts w:cs="Calibri"/>
                <w:sz w:val="20"/>
                <w:szCs w:val="20"/>
              </w:rPr>
            </w:pPr>
            <w:r w:rsidRPr="00723F97">
              <w:rPr>
                <w:rFonts w:cs="Calibri"/>
                <w:sz w:val="20"/>
                <w:szCs w:val="20"/>
              </w:rPr>
              <w:t>130</w:t>
            </w:r>
          </w:p>
        </w:tc>
        <w:tc>
          <w:tcPr>
            <w:tcW w:w="1080" w:type="dxa"/>
            <w:tcBorders>
              <w:top w:val="single" w:sz="4" w:space="0" w:color="000000"/>
              <w:left w:val="single" w:sz="4" w:space="0" w:color="auto"/>
              <w:bottom w:val="single" w:sz="4" w:space="0" w:color="000000"/>
              <w:right w:val="single" w:sz="4" w:space="0" w:color="auto"/>
            </w:tcBorders>
          </w:tcPr>
          <w:p w:rsidR="00723F97" w:rsidRPr="00723F97" w:rsidRDefault="00723F97" w:rsidP="00723F97">
            <w:pPr>
              <w:jc w:val="center"/>
              <w:rPr>
                <w:rFonts w:cs="Calibri"/>
                <w:sz w:val="20"/>
                <w:szCs w:val="20"/>
              </w:rPr>
            </w:pPr>
            <w:r w:rsidRPr="00723F97">
              <w:rPr>
                <w:rFonts w:cs="Calibri"/>
                <w:sz w:val="20"/>
                <w:szCs w:val="20"/>
              </w:rPr>
              <w:t>42,5</w:t>
            </w:r>
          </w:p>
        </w:tc>
        <w:tc>
          <w:tcPr>
            <w:tcW w:w="1035" w:type="dxa"/>
            <w:tcBorders>
              <w:top w:val="single" w:sz="4" w:space="0" w:color="000000"/>
              <w:left w:val="single" w:sz="4" w:space="0" w:color="auto"/>
              <w:bottom w:val="single" w:sz="4" w:space="0" w:color="000000"/>
              <w:right w:val="single" w:sz="4" w:space="0" w:color="auto"/>
            </w:tcBorders>
          </w:tcPr>
          <w:p w:rsidR="00723F97" w:rsidRPr="00723F97" w:rsidRDefault="00723F97" w:rsidP="00723F97">
            <w:pPr>
              <w:jc w:val="center"/>
              <w:rPr>
                <w:rFonts w:cs="Calibri"/>
                <w:sz w:val="20"/>
                <w:szCs w:val="20"/>
              </w:rPr>
            </w:pPr>
            <w:r w:rsidRPr="00723F97">
              <w:rPr>
                <w:rFonts w:cs="Calibri"/>
                <w:sz w:val="20"/>
                <w:szCs w:val="20"/>
              </w:rPr>
              <w:t>30</w:t>
            </w:r>
          </w:p>
        </w:tc>
        <w:tc>
          <w:tcPr>
            <w:tcW w:w="972" w:type="dxa"/>
            <w:tcBorders>
              <w:top w:val="single" w:sz="4" w:space="0" w:color="000000"/>
              <w:left w:val="single" w:sz="4" w:space="0" w:color="auto"/>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53,9</w:t>
            </w:r>
          </w:p>
        </w:tc>
      </w:tr>
      <w:tr w:rsidR="00723F97" w:rsidRPr="00723F97" w:rsidTr="006B0A07">
        <w:trPr>
          <w:gridAfter w:val="1"/>
          <w:wAfter w:w="11" w:type="dxa"/>
        </w:trPr>
        <w:tc>
          <w:tcPr>
            <w:tcW w:w="1902"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rPr>
                <w:sz w:val="20"/>
                <w:szCs w:val="20"/>
              </w:rPr>
            </w:pPr>
            <w:r w:rsidRPr="00723F97">
              <w:rPr>
                <w:sz w:val="20"/>
                <w:szCs w:val="20"/>
              </w:rPr>
              <w:t>16. Приобретение приборов учета электрической энергии</w:t>
            </w:r>
          </w:p>
        </w:tc>
        <w:tc>
          <w:tcPr>
            <w:tcW w:w="2147"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rPr>
                <w:rFonts w:cs="Calibri"/>
                <w:sz w:val="20"/>
                <w:szCs w:val="20"/>
              </w:rPr>
            </w:pPr>
            <w:r w:rsidRPr="00723F97">
              <w:rPr>
                <w:rFonts w:cs="Calibri"/>
                <w:sz w:val="20"/>
                <w:szCs w:val="20"/>
              </w:rPr>
              <w:t xml:space="preserve">комитет по управлению имуществом </w:t>
            </w:r>
          </w:p>
          <w:p w:rsidR="00723F97" w:rsidRPr="00723F97" w:rsidRDefault="00723F97" w:rsidP="00723F97">
            <w:pPr>
              <w:rPr>
                <w:rFonts w:cs="Calibri"/>
                <w:sz w:val="20"/>
                <w:szCs w:val="20"/>
              </w:rPr>
            </w:pPr>
            <w:r w:rsidRPr="00723F97">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0113</w:t>
            </w:r>
          </w:p>
        </w:tc>
        <w:tc>
          <w:tcPr>
            <w:tcW w:w="1080"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spacing w:after="200" w:line="276" w:lineRule="auto"/>
              <w:rPr>
                <w:rFonts w:ascii="Calibri" w:hAnsi="Calibri" w:cs="Calibri"/>
                <w:sz w:val="20"/>
                <w:szCs w:val="20"/>
              </w:rPr>
            </w:pPr>
            <w:r w:rsidRPr="00723F97">
              <w:rPr>
                <w:sz w:val="16"/>
                <w:szCs w:val="16"/>
              </w:rPr>
              <w:t>04201С1488</w:t>
            </w:r>
          </w:p>
        </w:tc>
        <w:tc>
          <w:tcPr>
            <w:tcW w:w="1260"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5</w:t>
            </w:r>
          </w:p>
        </w:tc>
        <w:tc>
          <w:tcPr>
            <w:tcW w:w="1260" w:type="dxa"/>
            <w:tcBorders>
              <w:top w:val="single" w:sz="4" w:space="0" w:color="000000"/>
              <w:left w:val="single" w:sz="4" w:space="0" w:color="000000"/>
              <w:bottom w:val="single" w:sz="4" w:space="0" w:color="000000"/>
              <w:right w:val="single" w:sz="4" w:space="0" w:color="auto"/>
            </w:tcBorders>
          </w:tcPr>
          <w:p w:rsidR="00723F97" w:rsidRPr="00723F97" w:rsidRDefault="00723F97" w:rsidP="00723F97">
            <w:pPr>
              <w:jc w:val="center"/>
              <w:rPr>
                <w:rFonts w:cs="Calibri"/>
                <w:sz w:val="20"/>
                <w:szCs w:val="20"/>
              </w:rPr>
            </w:pPr>
            <w:r w:rsidRPr="00723F97">
              <w:rPr>
                <w:rFonts w:cs="Calibri"/>
                <w:sz w:val="20"/>
                <w:szCs w:val="20"/>
              </w:rPr>
              <w:t>-</w:t>
            </w:r>
          </w:p>
        </w:tc>
        <w:tc>
          <w:tcPr>
            <w:tcW w:w="1080" w:type="dxa"/>
            <w:tcBorders>
              <w:top w:val="single" w:sz="4" w:space="0" w:color="000000"/>
              <w:left w:val="single" w:sz="4" w:space="0" w:color="auto"/>
              <w:bottom w:val="single" w:sz="4" w:space="0" w:color="000000"/>
              <w:right w:val="single" w:sz="4" w:space="0" w:color="auto"/>
            </w:tcBorders>
          </w:tcPr>
          <w:p w:rsidR="00723F97" w:rsidRPr="00723F97" w:rsidRDefault="00723F97" w:rsidP="00723F97">
            <w:pPr>
              <w:jc w:val="center"/>
              <w:rPr>
                <w:rFonts w:cs="Calibri"/>
                <w:sz w:val="20"/>
                <w:szCs w:val="20"/>
              </w:rPr>
            </w:pPr>
            <w:r w:rsidRPr="00723F97">
              <w:rPr>
                <w:rFonts w:cs="Calibri"/>
                <w:sz w:val="20"/>
                <w:szCs w:val="20"/>
              </w:rPr>
              <w:t>-</w:t>
            </w:r>
          </w:p>
        </w:tc>
        <w:tc>
          <w:tcPr>
            <w:tcW w:w="1035" w:type="dxa"/>
            <w:tcBorders>
              <w:top w:val="single" w:sz="4" w:space="0" w:color="000000"/>
              <w:left w:val="single" w:sz="4" w:space="0" w:color="auto"/>
              <w:bottom w:val="single" w:sz="4" w:space="0" w:color="000000"/>
              <w:right w:val="single" w:sz="4" w:space="0" w:color="auto"/>
            </w:tcBorders>
          </w:tcPr>
          <w:p w:rsidR="00723F97" w:rsidRPr="00723F97" w:rsidRDefault="00723F97" w:rsidP="00723F97">
            <w:pPr>
              <w:jc w:val="center"/>
              <w:rPr>
                <w:rFonts w:cs="Calibri"/>
                <w:sz w:val="20"/>
                <w:szCs w:val="20"/>
              </w:rPr>
            </w:pPr>
            <w:r w:rsidRPr="00723F97">
              <w:rPr>
                <w:rFonts w:cs="Calibri"/>
                <w:sz w:val="20"/>
                <w:szCs w:val="20"/>
              </w:rPr>
              <w:t>-</w:t>
            </w:r>
          </w:p>
        </w:tc>
        <w:tc>
          <w:tcPr>
            <w:tcW w:w="972" w:type="dxa"/>
            <w:tcBorders>
              <w:top w:val="single" w:sz="4" w:space="0" w:color="000000"/>
              <w:left w:val="single" w:sz="4" w:space="0" w:color="auto"/>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w:t>
            </w:r>
          </w:p>
        </w:tc>
      </w:tr>
      <w:tr w:rsidR="00723F97" w:rsidRPr="00723F97" w:rsidTr="006B0A07">
        <w:trPr>
          <w:gridAfter w:val="1"/>
          <w:wAfter w:w="11" w:type="dxa"/>
        </w:trPr>
        <w:tc>
          <w:tcPr>
            <w:tcW w:w="1902"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rPr>
                <w:sz w:val="20"/>
                <w:szCs w:val="20"/>
              </w:rPr>
            </w:pPr>
            <w:r w:rsidRPr="00723F97">
              <w:rPr>
                <w:sz w:val="20"/>
                <w:szCs w:val="20"/>
              </w:rPr>
              <w:t>17. Установка приборов учета электрической энергии</w:t>
            </w:r>
          </w:p>
        </w:tc>
        <w:tc>
          <w:tcPr>
            <w:tcW w:w="2147"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rPr>
                <w:rFonts w:cs="Calibri"/>
                <w:sz w:val="20"/>
                <w:szCs w:val="20"/>
              </w:rPr>
            </w:pPr>
            <w:r w:rsidRPr="00723F97">
              <w:rPr>
                <w:rFonts w:cs="Calibri"/>
                <w:sz w:val="20"/>
                <w:szCs w:val="20"/>
              </w:rPr>
              <w:t xml:space="preserve">комитет по управлению имуществом </w:t>
            </w:r>
          </w:p>
          <w:p w:rsidR="00723F97" w:rsidRPr="00723F97" w:rsidRDefault="00723F97" w:rsidP="00723F97">
            <w:pPr>
              <w:rPr>
                <w:rFonts w:cs="Calibri"/>
                <w:sz w:val="20"/>
                <w:szCs w:val="20"/>
              </w:rPr>
            </w:pPr>
            <w:r w:rsidRPr="00723F97">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0113</w:t>
            </w:r>
          </w:p>
        </w:tc>
        <w:tc>
          <w:tcPr>
            <w:tcW w:w="1080"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spacing w:after="200" w:line="276" w:lineRule="auto"/>
              <w:rPr>
                <w:rFonts w:ascii="Calibri" w:hAnsi="Calibri" w:cs="Calibri"/>
                <w:sz w:val="20"/>
                <w:szCs w:val="20"/>
              </w:rPr>
            </w:pPr>
            <w:r w:rsidRPr="00723F97">
              <w:rPr>
                <w:sz w:val="16"/>
                <w:szCs w:val="16"/>
              </w:rPr>
              <w:t>04201С1488</w:t>
            </w:r>
          </w:p>
        </w:tc>
        <w:tc>
          <w:tcPr>
            <w:tcW w:w="1260"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3,771</w:t>
            </w:r>
          </w:p>
        </w:tc>
        <w:tc>
          <w:tcPr>
            <w:tcW w:w="1260" w:type="dxa"/>
            <w:tcBorders>
              <w:top w:val="single" w:sz="4" w:space="0" w:color="000000"/>
              <w:left w:val="single" w:sz="4" w:space="0" w:color="000000"/>
              <w:bottom w:val="single" w:sz="4" w:space="0" w:color="000000"/>
              <w:right w:val="single" w:sz="4" w:space="0" w:color="auto"/>
            </w:tcBorders>
          </w:tcPr>
          <w:p w:rsidR="00723F97" w:rsidRPr="00723F97" w:rsidRDefault="00723F97" w:rsidP="00723F97">
            <w:pPr>
              <w:jc w:val="center"/>
              <w:rPr>
                <w:rFonts w:cs="Calibri"/>
                <w:sz w:val="20"/>
                <w:szCs w:val="20"/>
              </w:rPr>
            </w:pPr>
            <w:r w:rsidRPr="00723F97">
              <w:rPr>
                <w:rFonts w:cs="Calibri"/>
                <w:sz w:val="20"/>
                <w:szCs w:val="20"/>
              </w:rPr>
              <w:t>-</w:t>
            </w:r>
          </w:p>
        </w:tc>
        <w:tc>
          <w:tcPr>
            <w:tcW w:w="1080" w:type="dxa"/>
            <w:tcBorders>
              <w:top w:val="single" w:sz="4" w:space="0" w:color="000000"/>
              <w:left w:val="single" w:sz="4" w:space="0" w:color="auto"/>
              <w:bottom w:val="single" w:sz="4" w:space="0" w:color="000000"/>
              <w:right w:val="single" w:sz="4" w:space="0" w:color="auto"/>
            </w:tcBorders>
          </w:tcPr>
          <w:p w:rsidR="00723F97" w:rsidRPr="00723F97" w:rsidRDefault="00723F97" w:rsidP="00723F97">
            <w:pPr>
              <w:jc w:val="center"/>
              <w:rPr>
                <w:rFonts w:cs="Calibri"/>
                <w:sz w:val="20"/>
                <w:szCs w:val="20"/>
              </w:rPr>
            </w:pPr>
            <w:r w:rsidRPr="00723F97">
              <w:rPr>
                <w:rFonts w:cs="Calibri"/>
                <w:sz w:val="20"/>
                <w:szCs w:val="20"/>
              </w:rPr>
              <w:t>-</w:t>
            </w:r>
          </w:p>
        </w:tc>
        <w:tc>
          <w:tcPr>
            <w:tcW w:w="1035" w:type="dxa"/>
            <w:tcBorders>
              <w:top w:val="single" w:sz="4" w:space="0" w:color="000000"/>
              <w:left w:val="single" w:sz="4" w:space="0" w:color="auto"/>
              <w:bottom w:val="single" w:sz="4" w:space="0" w:color="000000"/>
              <w:right w:val="single" w:sz="4" w:space="0" w:color="auto"/>
            </w:tcBorders>
          </w:tcPr>
          <w:p w:rsidR="00723F97" w:rsidRPr="00723F97" w:rsidRDefault="00723F97" w:rsidP="00723F97">
            <w:pPr>
              <w:jc w:val="center"/>
              <w:rPr>
                <w:rFonts w:cs="Calibri"/>
                <w:sz w:val="20"/>
                <w:szCs w:val="20"/>
              </w:rPr>
            </w:pPr>
            <w:r w:rsidRPr="00723F97">
              <w:rPr>
                <w:rFonts w:cs="Calibri"/>
                <w:sz w:val="20"/>
                <w:szCs w:val="20"/>
              </w:rPr>
              <w:t>-</w:t>
            </w:r>
          </w:p>
        </w:tc>
        <w:tc>
          <w:tcPr>
            <w:tcW w:w="972" w:type="dxa"/>
            <w:tcBorders>
              <w:top w:val="single" w:sz="4" w:space="0" w:color="000000"/>
              <w:left w:val="single" w:sz="4" w:space="0" w:color="auto"/>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w:t>
            </w:r>
          </w:p>
        </w:tc>
      </w:tr>
      <w:tr w:rsidR="00723F97" w:rsidRPr="00723F97" w:rsidTr="006B0A07">
        <w:trPr>
          <w:gridAfter w:val="1"/>
          <w:wAfter w:w="11" w:type="dxa"/>
        </w:trPr>
        <w:tc>
          <w:tcPr>
            <w:tcW w:w="1902"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rPr>
                <w:sz w:val="20"/>
                <w:szCs w:val="20"/>
              </w:rPr>
            </w:pPr>
            <w:r w:rsidRPr="00723F97">
              <w:rPr>
                <w:sz w:val="20"/>
                <w:szCs w:val="20"/>
              </w:rPr>
              <w:t>18. Приобретение приборов учета горячей воды, холодной воды</w:t>
            </w:r>
          </w:p>
        </w:tc>
        <w:tc>
          <w:tcPr>
            <w:tcW w:w="2147"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rPr>
                <w:rFonts w:cs="Calibri"/>
                <w:sz w:val="20"/>
                <w:szCs w:val="20"/>
              </w:rPr>
            </w:pPr>
            <w:r w:rsidRPr="00723F97">
              <w:rPr>
                <w:rFonts w:cs="Calibri"/>
                <w:sz w:val="20"/>
                <w:szCs w:val="20"/>
              </w:rPr>
              <w:t xml:space="preserve">комитет по управлению имуществом </w:t>
            </w:r>
          </w:p>
          <w:p w:rsidR="00723F97" w:rsidRPr="00723F97" w:rsidRDefault="00723F97" w:rsidP="00723F97">
            <w:pPr>
              <w:rPr>
                <w:rFonts w:cs="Calibri"/>
                <w:sz w:val="20"/>
                <w:szCs w:val="20"/>
              </w:rPr>
            </w:pPr>
            <w:r w:rsidRPr="00723F97">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0113</w:t>
            </w:r>
          </w:p>
        </w:tc>
        <w:tc>
          <w:tcPr>
            <w:tcW w:w="1080"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spacing w:after="200" w:line="276" w:lineRule="auto"/>
              <w:rPr>
                <w:rFonts w:ascii="Calibri" w:hAnsi="Calibri" w:cs="Calibri"/>
                <w:sz w:val="20"/>
                <w:szCs w:val="20"/>
              </w:rPr>
            </w:pPr>
            <w:r w:rsidRPr="00723F97">
              <w:rPr>
                <w:sz w:val="16"/>
                <w:szCs w:val="16"/>
              </w:rPr>
              <w:t>04201С1488</w:t>
            </w:r>
          </w:p>
        </w:tc>
        <w:tc>
          <w:tcPr>
            <w:tcW w:w="1260"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w:t>
            </w:r>
          </w:p>
        </w:tc>
        <w:tc>
          <w:tcPr>
            <w:tcW w:w="1260" w:type="dxa"/>
            <w:tcBorders>
              <w:top w:val="single" w:sz="4" w:space="0" w:color="000000"/>
              <w:left w:val="single" w:sz="4" w:space="0" w:color="000000"/>
              <w:bottom w:val="single" w:sz="4" w:space="0" w:color="000000"/>
              <w:right w:val="single" w:sz="4" w:space="0" w:color="auto"/>
            </w:tcBorders>
          </w:tcPr>
          <w:p w:rsidR="00723F97" w:rsidRPr="00723F97" w:rsidRDefault="00723F97" w:rsidP="00723F97">
            <w:pPr>
              <w:jc w:val="center"/>
              <w:rPr>
                <w:rFonts w:cs="Calibri"/>
                <w:sz w:val="20"/>
                <w:szCs w:val="20"/>
              </w:rPr>
            </w:pPr>
            <w:r w:rsidRPr="00723F97">
              <w:rPr>
                <w:rFonts w:cs="Calibri"/>
                <w:sz w:val="20"/>
                <w:szCs w:val="20"/>
              </w:rPr>
              <w:t>-</w:t>
            </w:r>
          </w:p>
        </w:tc>
        <w:tc>
          <w:tcPr>
            <w:tcW w:w="1080" w:type="dxa"/>
            <w:tcBorders>
              <w:top w:val="single" w:sz="4" w:space="0" w:color="000000"/>
              <w:left w:val="single" w:sz="4" w:space="0" w:color="auto"/>
              <w:bottom w:val="single" w:sz="4" w:space="0" w:color="000000"/>
              <w:right w:val="single" w:sz="4" w:space="0" w:color="auto"/>
            </w:tcBorders>
          </w:tcPr>
          <w:p w:rsidR="00723F97" w:rsidRPr="00723F97" w:rsidRDefault="00723F97" w:rsidP="00723F97">
            <w:pPr>
              <w:jc w:val="center"/>
              <w:rPr>
                <w:rFonts w:cs="Calibri"/>
                <w:sz w:val="20"/>
                <w:szCs w:val="20"/>
              </w:rPr>
            </w:pPr>
            <w:r w:rsidRPr="00723F97">
              <w:rPr>
                <w:rFonts w:cs="Calibri"/>
                <w:sz w:val="20"/>
                <w:szCs w:val="20"/>
              </w:rPr>
              <w:t>4,614</w:t>
            </w:r>
          </w:p>
        </w:tc>
        <w:tc>
          <w:tcPr>
            <w:tcW w:w="1035" w:type="dxa"/>
            <w:tcBorders>
              <w:top w:val="single" w:sz="4" w:space="0" w:color="000000"/>
              <w:left w:val="single" w:sz="4" w:space="0" w:color="auto"/>
              <w:bottom w:val="single" w:sz="4" w:space="0" w:color="000000"/>
              <w:right w:val="single" w:sz="4" w:space="0" w:color="auto"/>
            </w:tcBorders>
          </w:tcPr>
          <w:p w:rsidR="00723F97" w:rsidRPr="00723F97" w:rsidRDefault="00723F97" w:rsidP="00723F97">
            <w:pPr>
              <w:jc w:val="center"/>
              <w:rPr>
                <w:rFonts w:cs="Calibri"/>
                <w:sz w:val="20"/>
                <w:szCs w:val="20"/>
              </w:rPr>
            </w:pPr>
            <w:r w:rsidRPr="00723F97">
              <w:rPr>
                <w:rFonts w:cs="Calibri"/>
                <w:sz w:val="20"/>
                <w:szCs w:val="20"/>
              </w:rPr>
              <w:t>-</w:t>
            </w:r>
          </w:p>
        </w:tc>
        <w:tc>
          <w:tcPr>
            <w:tcW w:w="972" w:type="dxa"/>
            <w:tcBorders>
              <w:top w:val="single" w:sz="4" w:space="0" w:color="000000"/>
              <w:left w:val="single" w:sz="4" w:space="0" w:color="auto"/>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w:t>
            </w:r>
          </w:p>
        </w:tc>
      </w:tr>
      <w:tr w:rsidR="00723F97" w:rsidRPr="00723F97" w:rsidTr="006B0A07">
        <w:trPr>
          <w:gridAfter w:val="1"/>
          <w:wAfter w:w="11" w:type="dxa"/>
        </w:trPr>
        <w:tc>
          <w:tcPr>
            <w:tcW w:w="1902"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rPr>
                <w:sz w:val="20"/>
                <w:szCs w:val="20"/>
              </w:rPr>
            </w:pPr>
            <w:r w:rsidRPr="00723F97">
              <w:rPr>
                <w:sz w:val="20"/>
                <w:szCs w:val="20"/>
              </w:rPr>
              <w:t>19. Приобретение приборов учета тепловой энергии</w:t>
            </w:r>
          </w:p>
        </w:tc>
        <w:tc>
          <w:tcPr>
            <w:tcW w:w="2147"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rPr>
                <w:rFonts w:cs="Calibri"/>
                <w:sz w:val="20"/>
                <w:szCs w:val="20"/>
              </w:rPr>
            </w:pPr>
            <w:r w:rsidRPr="00723F97">
              <w:rPr>
                <w:rFonts w:cs="Calibri"/>
                <w:sz w:val="20"/>
                <w:szCs w:val="20"/>
              </w:rPr>
              <w:t xml:space="preserve">комитет по управлению имуществом </w:t>
            </w:r>
          </w:p>
          <w:p w:rsidR="00723F97" w:rsidRPr="00723F97" w:rsidRDefault="00723F97" w:rsidP="00723F97">
            <w:pPr>
              <w:rPr>
                <w:rFonts w:cs="Calibri"/>
                <w:sz w:val="20"/>
                <w:szCs w:val="20"/>
              </w:rPr>
            </w:pPr>
            <w:r w:rsidRPr="00723F97">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0113</w:t>
            </w:r>
          </w:p>
        </w:tc>
        <w:tc>
          <w:tcPr>
            <w:tcW w:w="1080"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spacing w:after="200" w:line="276" w:lineRule="auto"/>
              <w:rPr>
                <w:rFonts w:ascii="Calibri" w:hAnsi="Calibri" w:cs="Calibri"/>
                <w:sz w:val="20"/>
                <w:szCs w:val="20"/>
              </w:rPr>
            </w:pPr>
            <w:r w:rsidRPr="00723F97">
              <w:rPr>
                <w:sz w:val="16"/>
                <w:szCs w:val="16"/>
              </w:rPr>
              <w:t>04201С1488</w:t>
            </w:r>
          </w:p>
        </w:tc>
        <w:tc>
          <w:tcPr>
            <w:tcW w:w="1260"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w:t>
            </w:r>
          </w:p>
        </w:tc>
        <w:tc>
          <w:tcPr>
            <w:tcW w:w="1260" w:type="dxa"/>
            <w:tcBorders>
              <w:top w:val="single" w:sz="4" w:space="0" w:color="000000"/>
              <w:left w:val="single" w:sz="4" w:space="0" w:color="000000"/>
              <w:bottom w:val="single" w:sz="4" w:space="0" w:color="000000"/>
              <w:right w:val="single" w:sz="4" w:space="0" w:color="auto"/>
            </w:tcBorders>
          </w:tcPr>
          <w:p w:rsidR="00723F97" w:rsidRPr="00723F97" w:rsidRDefault="00723F97" w:rsidP="00723F97">
            <w:pPr>
              <w:jc w:val="center"/>
              <w:rPr>
                <w:rFonts w:cs="Calibri"/>
                <w:sz w:val="20"/>
                <w:szCs w:val="20"/>
              </w:rPr>
            </w:pPr>
            <w:r w:rsidRPr="00723F97">
              <w:rPr>
                <w:rFonts w:cs="Calibri"/>
                <w:sz w:val="20"/>
                <w:szCs w:val="20"/>
              </w:rPr>
              <w:t>5</w:t>
            </w:r>
          </w:p>
        </w:tc>
        <w:tc>
          <w:tcPr>
            <w:tcW w:w="1080" w:type="dxa"/>
            <w:tcBorders>
              <w:top w:val="single" w:sz="4" w:space="0" w:color="000000"/>
              <w:left w:val="single" w:sz="4" w:space="0" w:color="auto"/>
              <w:bottom w:val="single" w:sz="4" w:space="0" w:color="000000"/>
              <w:right w:val="single" w:sz="4" w:space="0" w:color="auto"/>
            </w:tcBorders>
          </w:tcPr>
          <w:p w:rsidR="00723F97" w:rsidRPr="00723F97" w:rsidRDefault="00723F97" w:rsidP="00723F97">
            <w:pPr>
              <w:jc w:val="center"/>
              <w:rPr>
                <w:rFonts w:cs="Calibri"/>
                <w:sz w:val="20"/>
                <w:szCs w:val="20"/>
              </w:rPr>
            </w:pPr>
            <w:r w:rsidRPr="00723F97">
              <w:rPr>
                <w:rFonts w:cs="Calibri"/>
                <w:sz w:val="20"/>
                <w:szCs w:val="20"/>
              </w:rPr>
              <w:t>-</w:t>
            </w:r>
          </w:p>
        </w:tc>
        <w:tc>
          <w:tcPr>
            <w:tcW w:w="1035" w:type="dxa"/>
            <w:tcBorders>
              <w:top w:val="single" w:sz="4" w:space="0" w:color="000000"/>
              <w:left w:val="single" w:sz="4" w:space="0" w:color="auto"/>
              <w:bottom w:val="single" w:sz="4" w:space="0" w:color="000000"/>
              <w:right w:val="single" w:sz="4" w:space="0" w:color="auto"/>
            </w:tcBorders>
          </w:tcPr>
          <w:p w:rsidR="00723F97" w:rsidRPr="00723F97" w:rsidRDefault="00723F97" w:rsidP="00723F97">
            <w:pPr>
              <w:jc w:val="center"/>
              <w:rPr>
                <w:rFonts w:cs="Calibri"/>
                <w:sz w:val="20"/>
                <w:szCs w:val="20"/>
              </w:rPr>
            </w:pPr>
            <w:r w:rsidRPr="00723F97">
              <w:rPr>
                <w:rFonts w:cs="Calibri"/>
                <w:sz w:val="20"/>
                <w:szCs w:val="20"/>
              </w:rPr>
              <w:t>-</w:t>
            </w:r>
          </w:p>
        </w:tc>
        <w:tc>
          <w:tcPr>
            <w:tcW w:w="972" w:type="dxa"/>
            <w:tcBorders>
              <w:top w:val="single" w:sz="4" w:space="0" w:color="000000"/>
              <w:left w:val="single" w:sz="4" w:space="0" w:color="auto"/>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w:t>
            </w:r>
          </w:p>
        </w:tc>
      </w:tr>
      <w:tr w:rsidR="00723F97" w:rsidRPr="00723F97" w:rsidTr="006B0A07">
        <w:trPr>
          <w:gridAfter w:val="1"/>
          <w:wAfter w:w="11" w:type="dxa"/>
        </w:trPr>
        <w:tc>
          <w:tcPr>
            <w:tcW w:w="1902"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rPr>
                <w:sz w:val="20"/>
                <w:szCs w:val="20"/>
              </w:rPr>
            </w:pPr>
            <w:r w:rsidRPr="00723F97">
              <w:rPr>
                <w:sz w:val="20"/>
                <w:szCs w:val="20"/>
              </w:rPr>
              <w:lastRenderedPageBreak/>
              <w:t>20. Услуги телефонной связи</w:t>
            </w:r>
          </w:p>
        </w:tc>
        <w:tc>
          <w:tcPr>
            <w:tcW w:w="2147"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rPr>
                <w:rFonts w:cs="Calibri"/>
                <w:sz w:val="20"/>
                <w:szCs w:val="20"/>
              </w:rPr>
            </w:pPr>
            <w:r w:rsidRPr="00723F97">
              <w:rPr>
                <w:rFonts w:cs="Calibri"/>
                <w:sz w:val="20"/>
                <w:szCs w:val="20"/>
              </w:rPr>
              <w:t xml:space="preserve">комитет по управлению имуществом </w:t>
            </w:r>
          </w:p>
          <w:p w:rsidR="00723F97" w:rsidRPr="00723F97" w:rsidRDefault="00723F97" w:rsidP="00723F97">
            <w:pPr>
              <w:rPr>
                <w:rFonts w:cs="Calibri"/>
                <w:sz w:val="20"/>
                <w:szCs w:val="20"/>
              </w:rPr>
            </w:pPr>
            <w:r w:rsidRPr="00723F97">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0113</w:t>
            </w:r>
          </w:p>
        </w:tc>
        <w:tc>
          <w:tcPr>
            <w:tcW w:w="1080"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spacing w:after="200" w:line="276" w:lineRule="auto"/>
              <w:rPr>
                <w:rFonts w:ascii="Calibri" w:hAnsi="Calibri" w:cs="Calibri"/>
                <w:sz w:val="20"/>
                <w:szCs w:val="20"/>
              </w:rPr>
            </w:pPr>
            <w:r w:rsidRPr="00723F97">
              <w:rPr>
                <w:sz w:val="16"/>
                <w:szCs w:val="16"/>
              </w:rPr>
              <w:t>04201С1488</w:t>
            </w:r>
          </w:p>
        </w:tc>
        <w:tc>
          <w:tcPr>
            <w:tcW w:w="1260"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w:t>
            </w:r>
          </w:p>
        </w:tc>
        <w:tc>
          <w:tcPr>
            <w:tcW w:w="1260" w:type="dxa"/>
            <w:tcBorders>
              <w:top w:val="single" w:sz="4" w:space="0" w:color="000000"/>
              <w:left w:val="single" w:sz="4" w:space="0" w:color="000000"/>
              <w:bottom w:val="single" w:sz="4" w:space="0" w:color="000000"/>
              <w:right w:val="single" w:sz="4" w:space="0" w:color="auto"/>
            </w:tcBorders>
          </w:tcPr>
          <w:p w:rsidR="00723F97" w:rsidRPr="00723F97" w:rsidRDefault="00723F97" w:rsidP="00723F97">
            <w:pPr>
              <w:jc w:val="center"/>
              <w:rPr>
                <w:rFonts w:cs="Calibri"/>
                <w:sz w:val="20"/>
                <w:szCs w:val="20"/>
              </w:rPr>
            </w:pPr>
            <w:r w:rsidRPr="00723F97">
              <w:rPr>
                <w:rFonts w:cs="Calibri"/>
                <w:sz w:val="20"/>
                <w:szCs w:val="20"/>
              </w:rPr>
              <w:t>3,139</w:t>
            </w:r>
          </w:p>
        </w:tc>
        <w:tc>
          <w:tcPr>
            <w:tcW w:w="1080" w:type="dxa"/>
            <w:tcBorders>
              <w:top w:val="single" w:sz="4" w:space="0" w:color="000000"/>
              <w:left w:val="single" w:sz="4" w:space="0" w:color="auto"/>
              <w:bottom w:val="single" w:sz="4" w:space="0" w:color="000000"/>
              <w:right w:val="single" w:sz="4" w:space="0" w:color="auto"/>
            </w:tcBorders>
          </w:tcPr>
          <w:p w:rsidR="00723F97" w:rsidRPr="00723F97" w:rsidRDefault="00723F97" w:rsidP="00723F97">
            <w:pPr>
              <w:jc w:val="center"/>
              <w:rPr>
                <w:rFonts w:cs="Calibri"/>
                <w:sz w:val="20"/>
                <w:szCs w:val="20"/>
              </w:rPr>
            </w:pPr>
            <w:r w:rsidRPr="00723F97">
              <w:rPr>
                <w:rFonts w:cs="Calibri"/>
                <w:sz w:val="20"/>
                <w:szCs w:val="20"/>
              </w:rPr>
              <w:t>-</w:t>
            </w:r>
          </w:p>
        </w:tc>
        <w:tc>
          <w:tcPr>
            <w:tcW w:w="1035" w:type="dxa"/>
            <w:tcBorders>
              <w:top w:val="single" w:sz="4" w:space="0" w:color="000000"/>
              <w:left w:val="single" w:sz="4" w:space="0" w:color="auto"/>
              <w:bottom w:val="single" w:sz="4" w:space="0" w:color="000000"/>
              <w:right w:val="single" w:sz="4" w:space="0" w:color="auto"/>
            </w:tcBorders>
          </w:tcPr>
          <w:p w:rsidR="00723F97" w:rsidRPr="00723F97" w:rsidRDefault="00723F97" w:rsidP="00723F97">
            <w:pPr>
              <w:jc w:val="center"/>
              <w:rPr>
                <w:rFonts w:cs="Calibri"/>
                <w:sz w:val="20"/>
                <w:szCs w:val="20"/>
              </w:rPr>
            </w:pPr>
            <w:r w:rsidRPr="00723F97">
              <w:rPr>
                <w:rFonts w:cs="Calibri"/>
                <w:sz w:val="20"/>
                <w:szCs w:val="20"/>
              </w:rPr>
              <w:t>-</w:t>
            </w:r>
          </w:p>
        </w:tc>
        <w:tc>
          <w:tcPr>
            <w:tcW w:w="972" w:type="dxa"/>
            <w:tcBorders>
              <w:top w:val="single" w:sz="4" w:space="0" w:color="000000"/>
              <w:left w:val="single" w:sz="4" w:space="0" w:color="auto"/>
              <w:bottom w:val="single" w:sz="4" w:space="0" w:color="000000"/>
              <w:right w:val="single" w:sz="4" w:space="0" w:color="000000"/>
            </w:tcBorders>
          </w:tcPr>
          <w:p w:rsidR="00723F97" w:rsidRPr="00723F97" w:rsidRDefault="00723F97" w:rsidP="00723F97">
            <w:pPr>
              <w:jc w:val="center"/>
              <w:rPr>
                <w:rFonts w:cs="Calibri"/>
                <w:sz w:val="20"/>
                <w:szCs w:val="20"/>
              </w:rPr>
            </w:pPr>
            <w:r w:rsidRPr="00723F97">
              <w:rPr>
                <w:rFonts w:cs="Calibri"/>
                <w:sz w:val="20"/>
                <w:szCs w:val="20"/>
              </w:rPr>
              <w:t>-</w:t>
            </w:r>
          </w:p>
        </w:tc>
      </w:tr>
    </w:tbl>
    <w:p w:rsidR="00723F97" w:rsidRPr="00723F97" w:rsidRDefault="00723F97" w:rsidP="00723F97">
      <w:pPr>
        <w:spacing w:line="276" w:lineRule="auto"/>
        <w:jc w:val="center"/>
        <w:rPr>
          <w:rFonts w:cs="Calibri"/>
          <w:sz w:val="22"/>
          <w:szCs w:val="22"/>
        </w:rPr>
      </w:pPr>
    </w:p>
    <w:sectPr w:rsidR="00723F97" w:rsidRPr="00723F97" w:rsidSect="005B0BAB">
      <w:pgSz w:w="16838" w:h="11906" w:orient="landscape"/>
      <w:pgMar w:top="851" w:right="720"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GaramondNarrowC">
    <w:charset w:val="CC"/>
    <w:family w:val="roman"/>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0"/>
        </w:tabs>
        <w:ind w:left="1080" w:hanging="360"/>
      </w:pPr>
    </w:lvl>
  </w:abstractNum>
  <w:abstractNum w:abstractNumId="1" w15:restartNumberingAfterBreak="0">
    <w:nsid w:val="00000002"/>
    <w:multiLevelType w:val="multilevel"/>
    <w:tmpl w:val="00342E74"/>
    <w:name w:val="WW8Num2"/>
    <w:lvl w:ilvl="0">
      <w:start w:val="1"/>
      <w:numFmt w:val="decimal"/>
      <w:lvlText w:val="%1."/>
      <w:lvlJc w:val="left"/>
      <w:pPr>
        <w:tabs>
          <w:tab w:val="num" w:pos="349"/>
        </w:tabs>
        <w:ind w:left="1069"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1674E7"/>
    <w:multiLevelType w:val="hybridMultilevel"/>
    <w:tmpl w:val="2036FAC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21E58D9"/>
    <w:multiLevelType w:val="hybridMultilevel"/>
    <w:tmpl w:val="D8142E94"/>
    <w:lvl w:ilvl="0" w:tplc="AA565860">
      <w:start w:val="7"/>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15:restartNumberingAfterBreak="0">
    <w:nsid w:val="1FC453DE"/>
    <w:multiLevelType w:val="hybridMultilevel"/>
    <w:tmpl w:val="108E9712"/>
    <w:lvl w:ilvl="0" w:tplc="993E81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232B6015"/>
    <w:multiLevelType w:val="hybridMultilevel"/>
    <w:tmpl w:val="2840AC5E"/>
    <w:lvl w:ilvl="0" w:tplc="1EECB51A">
      <w:start w:val="7"/>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2EA816B9"/>
    <w:multiLevelType w:val="hybridMultilevel"/>
    <w:tmpl w:val="7EECC418"/>
    <w:lvl w:ilvl="0" w:tplc="30FC83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4671B27"/>
    <w:multiLevelType w:val="hybridMultilevel"/>
    <w:tmpl w:val="E552FCE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5A4D7B0C"/>
    <w:multiLevelType w:val="hybridMultilevel"/>
    <w:tmpl w:val="721E6EF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6B8B75BD"/>
    <w:multiLevelType w:val="hybridMultilevel"/>
    <w:tmpl w:val="E70AFC8E"/>
    <w:lvl w:ilvl="0" w:tplc="0419000F">
      <w:start w:val="1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1" w15:restartNumberingAfterBreak="0">
    <w:nsid w:val="6F492636"/>
    <w:multiLevelType w:val="hybridMultilevel"/>
    <w:tmpl w:val="ABD49980"/>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78756532"/>
    <w:multiLevelType w:val="hybridMultilevel"/>
    <w:tmpl w:val="671050FA"/>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7"/>
  </w:num>
  <w:num w:numId="5">
    <w:abstractNumId w:val="5"/>
  </w:num>
  <w:num w:numId="6">
    <w:abstractNumId w:val="3"/>
  </w:num>
  <w:num w:numId="7">
    <w:abstractNumId w:val="10"/>
  </w:num>
  <w:num w:numId="8">
    <w:abstractNumId w:val="6"/>
  </w:num>
  <w:num w:numId="9">
    <w:abstractNumId w:val="4"/>
  </w:num>
  <w:num w:numId="10">
    <w:abstractNumId w:val="12"/>
  </w:num>
  <w:num w:numId="11">
    <w:abstractNumId w:val="11"/>
  </w:num>
  <w:num w:numId="12">
    <w:abstractNumId w:val="9"/>
  </w:num>
  <w:num w:numId="13">
    <w:abstractNumId w:val="8"/>
  </w:num>
  <w:num w:numId="14">
    <w:abstractNumId w:val="1"/>
    <w:lvlOverride w:ilvl="0">
      <w:startOverride w:val="1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68B"/>
    <w:rsid w:val="000000AD"/>
    <w:rsid w:val="00002B8F"/>
    <w:rsid w:val="000032E1"/>
    <w:rsid w:val="00003F6C"/>
    <w:rsid w:val="00033CD8"/>
    <w:rsid w:val="0004208F"/>
    <w:rsid w:val="0004381D"/>
    <w:rsid w:val="000470B7"/>
    <w:rsid w:val="00051095"/>
    <w:rsid w:val="000772A8"/>
    <w:rsid w:val="00087CF4"/>
    <w:rsid w:val="00094513"/>
    <w:rsid w:val="00096959"/>
    <w:rsid w:val="000B2D07"/>
    <w:rsid w:val="000E0A33"/>
    <w:rsid w:val="00107295"/>
    <w:rsid w:val="00107AFB"/>
    <w:rsid w:val="00131168"/>
    <w:rsid w:val="00134754"/>
    <w:rsid w:val="0015067D"/>
    <w:rsid w:val="001543E3"/>
    <w:rsid w:val="0016530E"/>
    <w:rsid w:val="00170CF2"/>
    <w:rsid w:val="001773A0"/>
    <w:rsid w:val="00182750"/>
    <w:rsid w:val="00196382"/>
    <w:rsid w:val="001A0326"/>
    <w:rsid w:val="001B1559"/>
    <w:rsid w:val="001D0A2B"/>
    <w:rsid w:val="001D2C88"/>
    <w:rsid w:val="001D6F50"/>
    <w:rsid w:val="001D6FE2"/>
    <w:rsid w:val="001E2680"/>
    <w:rsid w:val="001E588E"/>
    <w:rsid w:val="002279EE"/>
    <w:rsid w:val="00230CF7"/>
    <w:rsid w:val="00236FF9"/>
    <w:rsid w:val="00237F32"/>
    <w:rsid w:val="00240C32"/>
    <w:rsid w:val="002549A7"/>
    <w:rsid w:val="00280C60"/>
    <w:rsid w:val="002816B3"/>
    <w:rsid w:val="00281965"/>
    <w:rsid w:val="00285405"/>
    <w:rsid w:val="00287EC1"/>
    <w:rsid w:val="002B0BCF"/>
    <w:rsid w:val="002B5FB0"/>
    <w:rsid w:val="002D31E6"/>
    <w:rsid w:val="002E7CCA"/>
    <w:rsid w:val="002F3005"/>
    <w:rsid w:val="00305719"/>
    <w:rsid w:val="00306446"/>
    <w:rsid w:val="00310397"/>
    <w:rsid w:val="003162E9"/>
    <w:rsid w:val="00325C09"/>
    <w:rsid w:val="003330FF"/>
    <w:rsid w:val="00343547"/>
    <w:rsid w:val="00353C57"/>
    <w:rsid w:val="003722D6"/>
    <w:rsid w:val="00374590"/>
    <w:rsid w:val="003824AC"/>
    <w:rsid w:val="00384E75"/>
    <w:rsid w:val="003A52A7"/>
    <w:rsid w:val="003A5312"/>
    <w:rsid w:val="003C18DA"/>
    <w:rsid w:val="003C2B84"/>
    <w:rsid w:val="003D4D3C"/>
    <w:rsid w:val="003E71A6"/>
    <w:rsid w:val="003F2FD1"/>
    <w:rsid w:val="003F664A"/>
    <w:rsid w:val="003F7485"/>
    <w:rsid w:val="0040529B"/>
    <w:rsid w:val="00410FFF"/>
    <w:rsid w:val="00420080"/>
    <w:rsid w:val="0042305A"/>
    <w:rsid w:val="00427B7E"/>
    <w:rsid w:val="00437B23"/>
    <w:rsid w:val="004477D6"/>
    <w:rsid w:val="004751AC"/>
    <w:rsid w:val="00483282"/>
    <w:rsid w:val="00484864"/>
    <w:rsid w:val="00491E29"/>
    <w:rsid w:val="004A2A9B"/>
    <w:rsid w:val="004A6943"/>
    <w:rsid w:val="004B1693"/>
    <w:rsid w:val="004C1333"/>
    <w:rsid w:val="004C38FE"/>
    <w:rsid w:val="004C7DA0"/>
    <w:rsid w:val="004D1C61"/>
    <w:rsid w:val="004D4F8D"/>
    <w:rsid w:val="004E1246"/>
    <w:rsid w:val="004F568B"/>
    <w:rsid w:val="004F7693"/>
    <w:rsid w:val="005019DF"/>
    <w:rsid w:val="00501EA5"/>
    <w:rsid w:val="005158AD"/>
    <w:rsid w:val="005230EB"/>
    <w:rsid w:val="005306A4"/>
    <w:rsid w:val="00534F29"/>
    <w:rsid w:val="00536739"/>
    <w:rsid w:val="0054427D"/>
    <w:rsid w:val="0055108B"/>
    <w:rsid w:val="00553B44"/>
    <w:rsid w:val="00556303"/>
    <w:rsid w:val="005656B9"/>
    <w:rsid w:val="00567373"/>
    <w:rsid w:val="00584E24"/>
    <w:rsid w:val="005868D9"/>
    <w:rsid w:val="005911EF"/>
    <w:rsid w:val="005928C4"/>
    <w:rsid w:val="00592C89"/>
    <w:rsid w:val="00596FBF"/>
    <w:rsid w:val="005B0BAB"/>
    <w:rsid w:val="005C30C1"/>
    <w:rsid w:val="005C7F3A"/>
    <w:rsid w:val="005D75A1"/>
    <w:rsid w:val="005E7451"/>
    <w:rsid w:val="005F0A4C"/>
    <w:rsid w:val="005F6185"/>
    <w:rsid w:val="005F7725"/>
    <w:rsid w:val="00603C9C"/>
    <w:rsid w:val="006266D8"/>
    <w:rsid w:val="00631D2C"/>
    <w:rsid w:val="00651D94"/>
    <w:rsid w:val="00671FAE"/>
    <w:rsid w:val="00677A09"/>
    <w:rsid w:val="00684C4B"/>
    <w:rsid w:val="006A4BAF"/>
    <w:rsid w:val="006A602D"/>
    <w:rsid w:val="006A6078"/>
    <w:rsid w:val="006A6457"/>
    <w:rsid w:val="006B42B3"/>
    <w:rsid w:val="006C13A8"/>
    <w:rsid w:val="006C3D1F"/>
    <w:rsid w:val="006C5937"/>
    <w:rsid w:val="006E05AC"/>
    <w:rsid w:val="006E2F84"/>
    <w:rsid w:val="006F3AC3"/>
    <w:rsid w:val="00700DEB"/>
    <w:rsid w:val="00705709"/>
    <w:rsid w:val="00715704"/>
    <w:rsid w:val="0072118A"/>
    <w:rsid w:val="00723AB9"/>
    <w:rsid w:val="00723F97"/>
    <w:rsid w:val="0073152B"/>
    <w:rsid w:val="0073553B"/>
    <w:rsid w:val="00741614"/>
    <w:rsid w:val="00747C4F"/>
    <w:rsid w:val="007618F4"/>
    <w:rsid w:val="007639EA"/>
    <w:rsid w:val="007764B5"/>
    <w:rsid w:val="007766E6"/>
    <w:rsid w:val="0077675B"/>
    <w:rsid w:val="00777BEF"/>
    <w:rsid w:val="007922ED"/>
    <w:rsid w:val="007A0D4C"/>
    <w:rsid w:val="007B0089"/>
    <w:rsid w:val="007B5185"/>
    <w:rsid w:val="007C0EA3"/>
    <w:rsid w:val="007C21E5"/>
    <w:rsid w:val="007D5ABE"/>
    <w:rsid w:val="007D7983"/>
    <w:rsid w:val="007E0958"/>
    <w:rsid w:val="00822AE5"/>
    <w:rsid w:val="00837773"/>
    <w:rsid w:val="00840982"/>
    <w:rsid w:val="008564DE"/>
    <w:rsid w:val="008645C8"/>
    <w:rsid w:val="00865DA7"/>
    <w:rsid w:val="00865DBE"/>
    <w:rsid w:val="00882AE2"/>
    <w:rsid w:val="00891AFD"/>
    <w:rsid w:val="00892F4B"/>
    <w:rsid w:val="008A7D62"/>
    <w:rsid w:val="008C727E"/>
    <w:rsid w:val="008D2B23"/>
    <w:rsid w:val="008D5F55"/>
    <w:rsid w:val="008E2E4E"/>
    <w:rsid w:val="00900841"/>
    <w:rsid w:val="00900883"/>
    <w:rsid w:val="0090350C"/>
    <w:rsid w:val="00907E8E"/>
    <w:rsid w:val="0091078A"/>
    <w:rsid w:val="0091755E"/>
    <w:rsid w:val="00922457"/>
    <w:rsid w:val="00923A97"/>
    <w:rsid w:val="00930CAD"/>
    <w:rsid w:val="00930D89"/>
    <w:rsid w:val="00931DA2"/>
    <w:rsid w:val="009353FA"/>
    <w:rsid w:val="009706E6"/>
    <w:rsid w:val="009819FE"/>
    <w:rsid w:val="00991068"/>
    <w:rsid w:val="00994522"/>
    <w:rsid w:val="00994C5C"/>
    <w:rsid w:val="009A0080"/>
    <w:rsid w:val="009B2853"/>
    <w:rsid w:val="009B316E"/>
    <w:rsid w:val="009B54F6"/>
    <w:rsid w:val="009C0789"/>
    <w:rsid w:val="009C6EFE"/>
    <w:rsid w:val="009E1B40"/>
    <w:rsid w:val="009E566F"/>
    <w:rsid w:val="00A02FB6"/>
    <w:rsid w:val="00A113B9"/>
    <w:rsid w:val="00A14F3A"/>
    <w:rsid w:val="00A319DD"/>
    <w:rsid w:val="00A4075A"/>
    <w:rsid w:val="00A42F8D"/>
    <w:rsid w:val="00A43D4B"/>
    <w:rsid w:val="00A4585B"/>
    <w:rsid w:val="00A47A63"/>
    <w:rsid w:val="00A625AB"/>
    <w:rsid w:val="00A644C2"/>
    <w:rsid w:val="00A65693"/>
    <w:rsid w:val="00A81247"/>
    <w:rsid w:val="00A86EE3"/>
    <w:rsid w:val="00A9141E"/>
    <w:rsid w:val="00A94B63"/>
    <w:rsid w:val="00AA1582"/>
    <w:rsid w:val="00AA7E82"/>
    <w:rsid w:val="00AD18A8"/>
    <w:rsid w:val="00AD212A"/>
    <w:rsid w:val="00AD39AB"/>
    <w:rsid w:val="00AF23FC"/>
    <w:rsid w:val="00AF2EE7"/>
    <w:rsid w:val="00B067C7"/>
    <w:rsid w:val="00B11903"/>
    <w:rsid w:val="00B2482A"/>
    <w:rsid w:val="00B32BCE"/>
    <w:rsid w:val="00B34D7C"/>
    <w:rsid w:val="00B360A8"/>
    <w:rsid w:val="00B419A3"/>
    <w:rsid w:val="00B44C08"/>
    <w:rsid w:val="00B509A4"/>
    <w:rsid w:val="00B510D7"/>
    <w:rsid w:val="00B7769C"/>
    <w:rsid w:val="00B86775"/>
    <w:rsid w:val="00B87BEE"/>
    <w:rsid w:val="00B90893"/>
    <w:rsid w:val="00B95E03"/>
    <w:rsid w:val="00BC2C14"/>
    <w:rsid w:val="00BD33A1"/>
    <w:rsid w:val="00BE40A9"/>
    <w:rsid w:val="00BF25ED"/>
    <w:rsid w:val="00BF4560"/>
    <w:rsid w:val="00BF6BCF"/>
    <w:rsid w:val="00C00276"/>
    <w:rsid w:val="00C02556"/>
    <w:rsid w:val="00C25FC1"/>
    <w:rsid w:val="00C3337D"/>
    <w:rsid w:val="00C41E07"/>
    <w:rsid w:val="00C51CF9"/>
    <w:rsid w:val="00C628D2"/>
    <w:rsid w:val="00C70849"/>
    <w:rsid w:val="00C80E24"/>
    <w:rsid w:val="00CB3831"/>
    <w:rsid w:val="00CB61BF"/>
    <w:rsid w:val="00CC581B"/>
    <w:rsid w:val="00CD7BFB"/>
    <w:rsid w:val="00CE46EA"/>
    <w:rsid w:val="00CE66E5"/>
    <w:rsid w:val="00CE79CA"/>
    <w:rsid w:val="00D00934"/>
    <w:rsid w:val="00D20192"/>
    <w:rsid w:val="00D209A9"/>
    <w:rsid w:val="00D23E0C"/>
    <w:rsid w:val="00D24565"/>
    <w:rsid w:val="00D30B4F"/>
    <w:rsid w:val="00D32AE7"/>
    <w:rsid w:val="00D36A7B"/>
    <w:rsid w:val="00D51A43"/>
    <w:rsid w:val="00D52873"/>
    <w:rsid w:val="00D554B5"/>
    <w:rsid w:val="00D60189"/>
    <w:rsid w:val="00D607C2"/>
    <w:rsid w:val="00D65901"/>
    <w:rsid w:val="00D67939"/>
    <w:rsid w:val="00D74A9D"/>
    <w:rsid w:val="00D75EB0"/>
    <w:rsid w:val="00D82859"/>
    <w:rsid w:val="00D8626B"/>
    <w:rsid w:val="00D93CB5"/>
    <w:rsid w:val="00D9630B"/>
    <w:rsid w:val="00D97815"/>
    <w:rsid w:val="00DA3D6D"/>
    <w:rsid w:val="00DB3E55"/>
    <w:rsid w:val="00DB76EF"/>
    <w:rsid w:val="00DC7DC0"/>
    <w:rsid w:val="00DD2E21"/>
    <w:rsid w:val="00DE0F2E"/>
    <w:rsid w:val="00DE508B"/>
    <w:rsid w:val="00DE5E67"/>
    <w:rsid w:val="00DE6E22"/>
    <w:rsid w:val="00DF2525"/>
    <w:rsid w:val="00DF2D8F"/>
    <w:rsid w:val="00DF3634"/>
    <w:rsid w:val="00E0130C"/>
    <w:rsid w:val="00E04DEF"/>
    <w:rsid w:val="00E2683B"/>
    <w:rsid w:val="00E271D3"/>
    <w:rsid w:val="00E30C6A"/>
    <w:rsid w:val="00E347AE"/>
    <w:rsid w:val="00E3683B"/>
    <w:rsid w:val="00E43492"/>
    <w:rsid w:val="00E43A76"/>
    <w:rsid w:val="00E70BBC"/>
    <w:rsid w:val="00E83958"/>
    <w:rsid w:val="00E8673E"/>
    <w:rsid w:val="00E90CA6"/>
    <w:rsid w:val="00EA4829"/>
    <w:rsid w:val="00EB4C5E"/>
    <w:rsid w:val="00EC7CA9"/>
    <w:rsid w:val="00ED756A"/>
    <w:rsid w:val="00EE2942"/>
    <w:rsid w:val="00EE47C9"/>
    <w:rsid w:val="00EE6FAD"/>
    <w:rsid w:val="00EE73A2"/>
    <w:rsid w:val="00EF107D"/>
    <w:rsid w:val="00EF5F11"/>
    <w:rsid w:val="00EF64A3"/>
    <w:rsid w:val="00F0408C"/>
    <w:rsid w:val="00F20F13"/>
    <w:rsid w:val="00F213FD"/>
    <w:rsid w:val="00F30B0C"/>
    <w:rsid w:val="00F36915"/>
    <w:rsid w:val="00F36CE3"/>
    <w:rsid w:val="00F51050"/>
    <w:rsid w:val="00F616E5"/>
    <w:rsid w:val="00F673F6"/>
    <w:rsid w:val="00F674CD"/>
    <w:rsid w:val="00F738D2"/>
    <w:rsid w:val="00F742AA"/>
    <w:rsid w:val="00F85723"/>
    <w:rsid w:val="00F933C4"/>
    <w:rsid w:val="00FA79F1"/>
    <w:rsid w:val="00FB4376"/>
    <w:rsid w:val="00FD74AE"/>
    <w:rsid w:val="00FF6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2394D76-8FE9-4EA6-AFDA-FA5D38D4C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68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F568B"/>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Знак Знак Знак Знак Знак Знак Знак Знак Знак Знак Знак Знак Знак Знак Знак Знак Знак Знак1 Знак"/>
    <w:basedOn w:val="a"/>
    <w:rsid w:val="005B0BAB"/>
    <w:pPr>
      <w:spacing w:after="160" w:line="240" w:lineRule="exact"/>
    </w:pPr>
    <w:rPr>
      <w:rFonts w:ascii="Verdana" w:hAnsi="Verdana"/>
      <w:sz w:val="20"/>
      <w:szCs w:val="20"/>
      <w:lang w:val="en-US" w:eastAsia="en-US"/>
    </w:rPr>
  </w:style>
  <w:style w:type="paragraph" w:customStyle="1" w:styleId="a4">
    <w:name w:val="Знак Знак Знак Знак Знак Знак Знак Знак Знак Знак Знак Знак"/>
    <w:basedOn w:val="a"/>
    <w:rsid w:val="005B0BAB"/>
    <w:pPr>
      <w:spacing w:after="160" w:line="240" w:lineRule="exact"/>
    </w:pPr>
    <w:rPr>
      <w:rFonts w:ascii="Verdana" w:hAnsi="Verdana"/>
      <w:sz w:val="20"/>
      <w:szCs w:val="20"/>
      <w:lang w:val="en-US" w:eastAsia="en-US"/>
    </w:rPr>
  </w:style>
  <w:style w:type="paragraph" w:customStyle="1" w:styleId="ConsPlusTitle">
    <w:name w:val="ConsPlusTitle"/>
    <w:rsid w:val="005B0BAB"/>
    <w:pPr>
      <w:widowControl w:val="0"/>
      <w:autoSpaceDE w:val="0"/>
      <w:autoSpaceDN w:val="0"/>
      <w:adjustRightInd w:val="0"/>
    </w:pPr>
    <w:rPr>
      <w:b/>
      <w:bCs/>
      <w:sz w:val="28"/>
      <w:szCs w:val="28"/>
    </w:rPr>
  </w:style>
  <w:style w:type="paragraph" w:customStyle="1" w:styleId="ConsPlusCell">
    <w:name w:val="ConsPlusCell"/>
    <w:rsid w:val="005B0BAB"/>
    <w:pPr>
      <w:widowControl w:val="0"/>
      <w:autoSpaceDE w:val="0"/>
      <w:autoSpaceDN w:val="0"/>
      <w:adjustRightInd w:val="0"/>
    </w:pPr>
    <w:rPr>
      <w:sz w:val="28"/>
      <w:szCs w:val="28"/>
    </w:rPr>
  </w:style>
  <w:style w:type="paragraph" w:customStyle="1" w:styleId="ConsPlusNonformat">
    <w:name w:val="ConsPlusNonformat"/>
    <w:rsid w:val="005B0BAB"/>
    <w:pPr>
      <w:widowControl w:val="0"/>
      <w:autoSpaceDE w:val="0"/>
      <w:autoSpaceDN w:val="0"/>
      <w:adjustRightInd w:val="0"/>
    </w:pPr>
    <w:rPr>
      <w:rFonts w:ascii="Courier New" w:hAnsi="Courier New" w:cs="Courier New"/>
    </w:rPr>
  </w:style>
  <w:style w:type="paragraph" w:styleId="a5">
    <w:name w:val="header"/>
    <w:basedOn w:val="a"/>
    <w:link w:val="a6"/>
    <w:rsid w:val="005B0BAB"/>
    <w:pPr>
      <w:tabs>
        <w:tab w:val="center" w:pos="4677"/>
        <w:tab w:val="right" w:pos="9355"/>
      </w:tabs>
    </w:pPr>
    <w:rPr>
      <w:sz w:val="28"/>
      <w:szCs w:val="28"/>
    </w:rPr>
  </w:style>
  <w:style w:type="character" w:customStyle="1" w:styleId="a6">
    <w:name w:val="Верхний колонтитул Знак"/>
    <w:link w:val="a5"/>
    <w:rsid w:val="005B0BAB"/>
    <w:rPr>
      <w:sz w:val="28"/>
      <w:szCs w:val="28"/>
    </w:rPr>
  </w:style>
  <w:style w:type="character" w:styleId="a7">
    <w:name w:val="page number"/>
    <w:rsid w:val="005B0BAB"/>
  </w:style>
  <w:style w:type="paragraph" w:styleId="a8">
    <w:name w:val="footer"/>
    <w:basedOn w:val="a"/>
    <w:link w:val="a9"/>
    <w:rsid w:val="005B0BAB"/>
    <w:pPr>
      <w:tabs>
        <w:tab w:val="center" w:pos="4677"/>
        <w:tab w:val="right" w:pos="9355"/>
      </w:tabs>
    </w:pPr>
    <w:rPr>
      <w:sz w:val="28"/>
      <w:szCs w:val="28"/>
    </w:rPr>
  </w:style>
  <w:style w:type="character" w:customStyle="1" w:styleId="a9">
    <w:name w:val="Нижний колонтитул Знак"/>
    <w:link w:val="a8"/>
    <w:rsid w:val="005B0BAB"/>
    <w:rPr>
      <w:sz w:val="28"/>
      <w:szCs w:val="28"/>
    </w:rPr>
  </w:style>
  <w:style w:type="paragraph" w:customStyle="1" w:styleId="aa">
    <w:name w:val="Знак Знак Знак Знак Знак Знак Знак Знак Знак Знак Знак Знак Знак Знак Знак Знак Знак Знак"/>
    <w:basedOn w:val="a"/>
    <w:rsid w:val="005B0BAB"/>
    <w:pPr>
      <w:spacing w:after="160" w:line="240" w:lineRule="exact"/>
    </w:pPr>
    <w:rPr>
      <w:rFonts w:ascii="Verdana" w:hAnsi="Verdana"/>
      <w:sz w:val="20"/>
      <w:szCs w:val="20"/>
      <w:lang w:val="en-US" w:eastAsia="en-US"/>
    </w:rPr>
  </w:style>
  <w:style w:type="character" w:customStyle="1" w:styleId="Absatz-Standardschriftart">
    <w:name w:val="Absatz-Standardschriftart"/>
    <w:rsid w:val="005B0BAB"/>
  </w:style>
  <w:style w:type="character" w:customStyle="1" w:styleId="WW8Num2z0">
    <w:name w:val="WW8Num2z0"/>
    <w:rsid w:val="005B0BAB"/>
    <w:rPr>
      <w:rFonts w:ascii="Symbol" w:hAnsi="Symbol" w:cs="OpenSymbol"/>
    </w:rPr>
  </w:style>
  <w:style w:type="character" w:customStyle="1" w:styleId="WW8Num3z0">
    <w:name w:val="WW8Num3z0"/>
    <w:rsid w:val="005B0BAB"/>
    <w:rPr>
      <w:rFonts w:ascii="Symbol" w:hAnsi="Symbol" w:cs="OpenSymbol"/>
    </w:rPr>
  </w:style>
  <w:style w:type="character" w:customStyle="1" w:styleId="WW8Num4z0">
    <w:name w:val="WW8Num4z0"/>
    <w:rsid w:val="005B0BAB"/>
    <w:rPr>
      <w:rFonts w:ascii="Symbol" w:hAnsi="Symbol" w:cs="OpenSymbol"/>
    </w:rPr>
  </w:style>
  <w:style w:type="character" w:customStyle="1" w:styleId="WW8Num5z0">
    <w:name w:val="WW8Num5z0"/>
    <w:rsid w:val="005B0BAB"/>
    <w:rPr>
      <w:rFonts w:ascii="Symbol" w:hAnsi="Symbol" w:cs="OpenSymbol"/>
    </w:rPr>
  </w:style>
  <w:style w:type="character" w:customStyle="1" w:styleId="3">
    <w:name w:val="Основной шрифт абзаца3"/>
    <w:rsid w:val="005B0BAB"/>
  </w:style>
  <w:style w:type="character" w:customStyle="1" w:styleId="2">
    <w:name w:val="Основной шрифт абзаца2"/>
    <w:rsid w:val="005B0BAB"/>
  </w:style>
  <w:style w:type="character" w:customStyle="1" w:styleId="WW-Absatz-Standardschriftart">
    <w:name w:val="WW-Absatz-Standardschriftart"/>
    <w:rsid w:val="005B0BAB"/>
  </w:style>
  <w:style w:type="character" w:customStyle="1" w:styleId="10">
    <w:name w:val="Основной шрифт абзаца1"/>
    <w:rsid w:val="005B0BAB"/>
  </w:style>
  <w:style w:type="character" w:customStyle="1" w:styleId="ab">
    <w:name w:val="Текст Знак"/>
    <w:rsid w:val="005B0BAB"/>
    <w:rPr>
      <w:rFonts w:ascii="Courier New" w:hAnsi="Courier New"/>
    </w:rPr>
  </w:style>
  <w:style w:type="character" w:customStyle="1" w:styleId="ac">
    <w:name w:val="Основной текст Знак"/>
    <w:rsid w:val="005B0BAB"/>
    <w:rPr>
      <w:rFonts w:ascii="Calibri" w:eastAsia="Times New Roman" w:hAnsi="Calibri" w:cs="Times New Roman"/>
      <w:sz w:val="22"/>
      <w:szCs w:val="22"/>
    </w:rPr>
  </w:style>
  <w:style w:type="character" w:styleId="ad">
    <w:name w:val="Hyperlink"/>
    <w:rsid w:val="005B0BAB"/>
    <w:rPr>
      <w:color w:val="0000FF"/>
      <w:u w:val="single"/>
    </w:rPr>
  </w:style>
  <w:style w:type="character" w:customStyle="1" w:styleId="WW8Num4z2">
    <w:name w:val="WW8Num4z2"/>
    <w:rsid w:val="005B0BAB"/>
    <w:rPr>
      <w:rFonts w:ascii="Times New Roman" w:hAnsi="Times New Roman" w:cs="Times New Roman"/>
      <w:b w:val="0"/>
      <w:bCs w:val="0"/>
    </w:rPr>
  </w:style>
  <w:style w:type="character" w:customStyle="1" w:styleId="ae">
    <w:name w:val="Маркеры списка"/>
    <w:rsid w:val="005B0BAB"/>
    <w:rPr>
      <w:rFonts w:ascii="OpenSymbol" w:eastAsia="OpenSymbol" w:hAnsi="OpenSymbol" w:cs="OpenSymbol"/>
    </w:rPr>
  </w:style>
  <w:style w:type="character" w:customStyle="1" w:styleId="af">
    <w:name w:val="Символ нумерации"/>
    <w:rsid w:val="005B0BAB"/>
  </w:style>
  <w:style w:type="paragraph" w:customStyle="1" w:styleId="af0">
    <w:name w:val="Заголовок"/>
    <w:basedOn w:val="a"/>
    <w:next w:val="af1"/>
    <w:rsid w:val="005B0BAB"/>
    <w:pPr>
      <w:keepNext/>
      <w:suppressAutoHyphens/>
      <w:spacing w:before="240" w:after="120"/>
    </w:pPr>
    <w:rPr>
      <w:rFonts w:ascii="Arial" w:eastAsia="SimSun" w:hAnsi="Arial" w:cs="Mangal"/>
      <w:sz w:val="28"/>
      <w:szCs w:val="28"/>
      <w:lang w:eastAsia="ar-SA"/>
    </w:rPr>
  </w:style>
  <w:style w:type="paragraph" w:styleId="af1">
    <w:name w:val="Body Text"/>
    <w:basedOn w:val="a"/>
    <w:link w:val="11"/>
    <w:rsid w:val="005B0BAB"/>
    <w:pPr>
      <w:suppressAutoHyphens/>
      <w:spacing w:after="120" w:line="276" w:lineRule="auto"/>
    </w:pPr>
    <w:rPr>
      <w:rFonts w:ascii="Calibri" w:hAnsi="Calibri"/>
      <w:sz w:val="22"/>
      <w:szCs w:val="22"/>
      <w:lang w:eastAsia="ar-SA"/>
    </w:rPr>
  </w:style>
  <w:style w:type="character" w:customStyle="1" w:styleId="11">
    <w:name w:val="Основной текст Знак1"/>
    <w:link w:val="af1"/>
    <w:rsid w:val="005B0BAB"/>
    <w:rPr>
      <w:rFonts w:ascii="Calibri" w:hAnsi="Calibri"/>
      <w:sz w:val="22"/>
      <w:szCs w:val="22"/>
      <w:lang w:eastAsia="ar-SA"/>
    </w:rPr>
  </w:style>
  <w:style w:type="paragraph" w:styleId="af2">
    <w:name w:val="List"/>
    <w:basedOn w:val="af1"/>
    <w:rsid w:val="005B0BAB"/>
    <w:rPr>
      <w:rFonts w:cs="Mangal"/>
    </w:rPr>
  </w:style>
  <w:style w:type="paragraph" w:customStyle="1" w:styleId="30">
    <w:name w:val="Название3"/>
    <w:basedOn w:val="a"/>
    <w:rsid w:val="005B0BAB"/>
    <w:pPr>
      <w:suppressLineNumbers/>
      <w:suppressAutoHyphens/>
      <w:spacing w:before="120" w:after="120"/>
    </w:pPr>
    <w:rPr>
      <w:rFonts w:cs="Mangal"/>
      <w:i/>
      <w:iCs/>
      <w:lang w:eastAsia="ar-SA"/>
    </w:rPr>
  </w:style>
  <w:style w:type="paragraph" w:customStyle="1" w:styleId="31">
    <w:name w:val="Указатель3"/>
    <w:basedOn w:val="a"/>
    <w:rsid w:val="005B0BAB"/>
    <w:pPr>
      <w:suppressLineNumbers/>
      <w:suppressAutoHyphens/>
    </w:pPr>
    <w:rPr>
      <w:rFonts w:cs="Mangal"/>
      <w:lang w:eastAsia="ar-SA"/>
    </w:rPr>
  </w:style>
  <w:style w:type="paragraph" w:customStyle="1" w:styleId="20">
    <w:name w:val="Название2"/>
    <w:basedOn w:val="a"/>
    <w:rsid w:val="005B0BAB"/>
    <w:pPr>
      <w:suppressLineNumbers/>
      <w:suppressAutoHyphens/>
      <w:spacing w:before="120" w:after="120"/>
    </w:pPr>
    <w:rPr>
      <w:rFonts w:cs="Mangal"/>
      <w:i/>
      <w:iCs/>
      <w:lang w:eastAsia="ar-SA"/>
    </w:rPr>
  </w:style>
  <w:style w:type="paragraph" w:customStyle="1" w:styleId="21">
    <w:name w:val="Указатель2"/>
    <w:basedOn w:val="a"/>
    <w:rsid w:val="005B0BAB"/>
    <w:pPr>
      <w:suppressLineNumbers/>
      <w:suppressAutoHyphens/>
    </w:pPr>
    <w:rPr>
      <w:rFonts w:cs="Mangal"/>
      <w:lang w:eastAsia="ar-SA"/>
    </w:rPr>
  </w:style>
  <w:style w:type="paragraph" w:customStyle="1" w:styleId="12">
    <w:name w:val="Название1"/>
    <w:basedOn w:val="a"/>
    <w:rsid w:val="005B0BAB"/>
    <w:pPr>
      <w:suppressLineNumbers/>
      <w:suppressAutoHyphens/>
      <w:spacing w:before="120" w:after="120"/>
    </w:pPr>
    <w:rPr>
      <w:rFonts w:cs="Mangal"/>
      <w:i/>
      <w:iCs/>
      <w:lang w:eastAsia="ar-SA"/>
    </w:rPr>
  </w:style>
  <w:style w:type="paragraph" w:customStyle="1" w:styleId="13">
    <w:name w:val="Указатель1"/>
    <w:basedOn w:val="a"/>
    <w:rsid w:val="005B0BAB"/>
    <w:pPr>
      <w:suppressLineNumbers/>
      <w:suppressAutoHyphens/>
    </w:pPr>
    <w:rPr>
      <w:rFonts w:cs="Mangal"/>
      <w:lang w:eastAsia="ar-SA"/>
    </w:rPr>
  </w:style>
  <w:style w:type="paragraph" w:styleId="af3">
    <w:name w:val="Balloon Text"/>
    <w:basedOn w:val="a"/>
    <w:link w:val="af4"/>
    <w:rsid w:val="005B0BAB"/>
    <w:pPr>
      <w:suppressAutoHyphens/>
    </w:pPr>
    <w:rPr>
      <w:rFonts w:ascii="Tahoma" w:hAnsi="Tahoma"/>
      <w:sz w:val="16"/>
      <w:szCs w:val="16"/>
      <w:lang w:eastAsia="ar-SA"/>
    </w:rPr>
  </w:style>
  <w:style w:type="character" w:customStyle="1" w:styleId="af4">
    <w:name w:val="Текст выноски Знак"/>
    <w:link w:val="af3"/>
    <w:rsid w:val="005B0BAB"/>
    <w:rPr>
      <w:rFonts w:ascii="Tahoma" w:hAnsi="Tahoma" w:cs="Tahoma"/>
      <w:sz w:val="16"/>
      <w:szCs w:val="16"/>
      <w:lang w:eastAsia="ar-SA"/>
    </w:rPr>
  </w:style>
  <w:style w:type="paragraph" w:styleId="af5">
    <w:name w:val="Body Text Indent"/>
    <w:basedOn w:val="a"/>
    <w:link w:val="af6"/>
    <w:rsid w:val="005B0BAB"/>
    <w:pPr>
      <w:suppressAutoHyphens/>
      <w:ind w:firstLine="851"/>
      <w:jc w:val="both"/>
    </w:pPr>
    <w:rPr>
      <w:sz w:val="28"/>
      <w:szCs w:val="20"/>
      <w:lang w:eastAsia="ar-SA"/>
    </w:rPr>
  </w:style>
  <w:style w:type="character" w:customStyle="1" w:styleId="af6">
    <w:name w:val="Основной текст с отступом Знак"/>
    <w:link w:val="af5"/>
    <w:rsid w:val="005B0BAB"/>
    <w:rPr>
      <w:sz w:val="28"/>
      <w:lang w:eastAsia="ar-SA"/>
    </w:rPr>
  </w:style>
  <w:style w:type="paragraph" w:customStyle="1" w:styleId="22">
    <w:name w:val="Текст2"/>
    <w:basedOn w:val="a"/>
    <w:rsid w:val="005B0BAB"/>
    <w:pPr>
      <w:suppressAutoHyphens/>
    </w:pPr>
    <w:rPr>
      <w:rFonts w:ascii="Courier New" w:hAnsi="Courier New"/>
      <w:sz w:val="20"/>
      <w:szCs w:val="20"/>
      <w:lang w:eastAsia="ar-SA"/>
    </w:rPr>
  </w:style>
  <w:style w:type="paragraph" w:customStyle="1" w:styleId="02statia2">
    <w:name w:val="02statia2"/>
    <w:basedOn w:val="a"/>
    <w:rsid w:val="005B0BAB"/>
    <w:pPr>
      <w:suppressAutoHyphens/>
      <w:spacing w:before="120" w:line="320" w:lineRule="atLeast"/>
      <w:ind w:left="2020" w:hanging="880"/>
      <w:jc w:val="both"/>
    </w:pPr>
    <w:rPr>
      <w:rFonts w:ascii="GaramondNarrowC" w:hAnsi="GaramondNarrowC"/>
      <w:color w:val="000000"/>
      <w:sz w:val="21"/>
      <w:szCs w:val="21"/>
      <w:lang w:eastAsia="ar-SA"/>
    </w:rPr>
  </w:style>
  <w:style w:type="paragraph" w:customStyle="1" w:styleId="14">
    <w:name w:val="Текст1"/>
    <w:basedOn w:val="a"/>
    <w:rsid w:val="005B0BAB"/>
    <w:pPr>
      <w:suppressAutoHyphens/>
    </w:pPr>
    <w:rPr>
      <w:rFonts w:ascii="Courier New" w:hAnsi="Courier New"/>
      <w:sz w:val="20"/>
      <w:szCs w:val="20"/>
      <w:lang w:eastAsia="ar-SA"/>
    </w:rPr>
  </w:style>
  <w:style w:type="paragraph" w:customStyle="1" w:styleId="ConsPlusNormal">
    <w:name w:val="ConsPlusNormal"/>
    <w:rsid w:val="005B0BAB"/>
    <w:pPr>
      <w:suppressAutoHyphens/>
      <w:autoSpaceDE w:val="0"/>
    </w:pPr>
    <w:rPr>
      <w:rFonts w:ascii="Arial" w:eastAsia="Arial" w:hAnsi="Arial" w:cs="Arial"/>
      <w:lang w:eastAsia="ar-SA"/>
    </w:rPr>
  </w:style>
  <w:style w:type="paragraph" w:customStyle="1" w:styleId="af7">
    <w:name w:val="Содержимое таблицы"/>
    <w:basedOn w:val="a"/>
    <w:rsid w:val="005B0BAB"/>
    <w:pPr>
      <w:suppressLineNumbers/>
      <w:suppressAutoHyphens/>
    </w:pPr>
    <w:rPr>
      <w:lang w:eastAsia="ar-SA"/>
    </w:rPr>
  </w:style>
  <w:style w:type="paragraph" w:customStyle="1" w:styleId="af8">
    <w:name w:val="Заголовок таблицы"/>
    <w:basedOn w:val="af7"/>
    <w:rsid w:val="005B0BAB"/>
    <w:pPr>
      <w:jc w:val="center"/>
    </w:pPr>
    <w:rPr>
      <w:b/>
      <w:bCs/>
    </w:rPr>
  </w:style>
  <w:style w:type="paragraph" w:styleId="af9">
    <w:name w:val="List Paragraph"/>
    <w:basedOn w:val="a"/>
    <w:qFormat/>
    <w:rsid w:val="005B0BAB"/>
    <w:pPr>
      <w:suppressAutoHyphens/>
      <w:ind w:left="708"/>
    </w:pPr>
    <w:rPr>
      <w:lang w:eastAsia="ar-SA"/>
    </w:rPr>
  </w:style>
  <w:style w:type="paragraph" w:customStyle="1" w:styleId="15">
    <w:name w:val="Абзац списка1"/>
    <w:basedOn w:val="a"/>
    <w:rsid w:val="005B0BAB"/>
    <w:pPr>
      <w:spacing w:after="200" w:line="276" w:lineRule="auto"/>
      <w:ind w:left="720"/>
    </w:pPr>
    <w:rPr>
      <w:rFonts w:ascii="Calibri" w:hAnsi="Calibri"/>
      <w:sz w:val="22"/>
      <w:szCs w:val="22"/>
      <w:lang w:eastAsia="en-US"/>
    </w:rPr>
  </w:style>
  <w:style w:type="paragraph" w:customStyle="1" w:styleId="16">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B0BAB"/>
    <w:pPr>
      <w:spacing w:before="100" w:beforeAutospacing="1" w:after="100" w:afterAutospacing="1"/>
    </w:pPr>
    <w:rPr>
      <w:rFonts w:ascii="Tahoma" w:hAnsi="Tahoma"/>
      <w:sz w:val="20"/>
      <w:szCs w:val="20"/>
      <w:lang w:val="en-US" w:eastAsia="en-US"/>
    </w:rPr>
  </w:style>
  <w:style w:type="paragraph" w:customStyle="1" w:styleId="afa">
    <w:name w:val="Знак Знак"/>
    <w:basedOn w:val="a"/>
    <w:rsid w:val="005B0BAB"/>
    <w:pPr>
      <w:spacing w:before="100" w:beforeAutospacing="1" w:after="100" w:afterAutospacing="1"/>
    </w:pPr>
    <w:rPr>
      <w:rFonts w:ascii="Tahoma" w:hAnsi="Tahoma"/>
      <w:sz w:val="20"/>
      <w:szCs w:val="20"/>
      <w:lang w:val="en-US" w:eastAsia="en-US"/>
    </w:rPr>
  </w:style>
  <w:style w:type="paragraph" w:customStyle="1" w:styleId="afb">
    <w:name w:val="Знак Знак Знак Знак Знак Знак Знак Знак Знак Знак Знак Знак Знак Знак Знак"/>
    <w:basedOn w:val="a"/>
    <w:rsid w:val="005B0BAB"/>
    <w:pPr>
      <w:spacing w:after="160" w:line="240" w:lineRule="exact"/>
    </w:pPr>
    <w:rPr>
      <w:rFonts w:ascii="Verdana" w:hAnsi="Verdana"/>
      <w:sz w:val="20"/>
      <w:szCs w:val="20"/>
      <w:lang w:val="en-US" w:eastAsia="en-US"/>
    </w:rPr>
  </w:style>
  <w:style w:type="paragraph" w:customStyle="1" w:styleId="afc">
    <w:name w:val="Знак Знак Знак Знак Знак Знак Знак Знак Знак Знак Знак Знак Знак Знак Знак Знак Знак"/>
    <w:basedOn w:val="a"/>
    <w:rsid w:val="005B0BAB"/>
    <w:pPr>
      <w:spacing w:after="160" w:line="240" w:lineRule="exact"/>
    </w:pPr>
    <w:rPr>
      <w:rFonts w:ascii="Verdana" w:hAnsi="Verdana"/>
      <w:sz w:val="20"/>
      <w:szCs w:val="20"/>
      <w:lang w:val="en-US" w:eastAsia="en-US"/>
    </w:rPr>
  </w:style>
  <w:style w:type="paragraph" w:customStyle="1" w:styleId="stylet1">
    <w:name w:val="stylet1"/>
    <w:basedOn w:val="a"/>
    <w:rsid w:val="005B0BAB"/>
    <w:pPr>
      <w:spacing w:before="100" w:beforeAutospacing="1" w:after="100" w:afterAutospacing="1"/>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22902">
      <w:bodyDiv w:val="1"/>
      <w:marLeft w:val="0"/>
      <w:marRight w:val="0"/>
      <w:marTop w:val="0"/>
      <w:marBottom w:val="0"/>
      <w:divBdr>
        <w:top w:val="none" w:sz="0" w:space="0" w:color="auto"/>
        <w:left w:val="none" w:sz="0" w:space="0" w:color="auto"/>
        <w:bottom w:val="none" w:sz="0" w:space="0" w:color="auto"/>
        <w:right w:val="none" w:sz="0" w:space="0" w:color="auto"/>
      </w:divBdr>
    </w:div>
    <w:div w:id="1654869928">
      <w:bodyDiv w:val="1"/>
      <w:marLeft w:val="0"/>
      <w:marRight w:val="0"/>
      <w:marTop w:val="0"/>
      <w:marBottom w:val="0"/>
      <w:divBdr>
        <w:top w:val="none" w:sz="0" w:space="0" w:color="auto"/>
        <w:left w:val="none" w:sz="0" w:space="0" w:color="auto"/>
        <w:bottom w:val="none" w:sz="0" w:space="0" w:color="auto"/>
        <w:right w:val="none" w:sz="0" w:space="0" w:color="auto"/>
      </w:divBdr>
    </w:div>
    <w:div w:id="1675104974">
      <w:bodyDiv w:val="1"/>
      <w:marLeft w:val="0"/>
      <w:marRight w:val="0"/>
      <w:marTop w:val="0"/>
      <w:marBottom w:val="0"/>
      <w:divBdr>
        <w:top w:val="none" w:sz="0" w:space="0" w:color="auto"/>
        <w:left w:val="none" w:sz="0" w:space="0" w:color="auto"/>
        <w:bottom w:val="none" w:sz="0" w:space="0" w:color="auto"/>
        <w:right w:val="none" w:sz="0" w:space="0" w:color="auto"/>
      </w:divBdr>
    </w:div>
    <w:div w:id="209199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1423</Words>
  <Characters>9920</Characters>
  <Application>Microsoft Office Word</Application>
  <DocSecurity>0</DocSecurity>
  <Lines>82</Lines>
  <Paragraphs>22</Paragraphs>
  <ScaleCrop>false</ScaleCrop>
  <HeadingPairs>
    <vt:vector size="2" baseType="variant">
      <vt:variant>
        <vt:lpstr>Название</vt:lpstr>
      </vt:variant>
      <vt:variant>
        <vt:i4>1</vt:i4>
      </vt:variant>
    </vt:vector>
  </HeadingPairs>
  <TitlesOfParts>
    <vt:vector size="1" baseType="lpstr">
      <vt:lpstr>Об утверждении муниципальной</vt:lpstr>
    </vt:vector>
  </TitlesOfParts>
  <Company>goroddd</Company>
  <LinksUpToDate>false</LinksUpToDate>
  <CharactersWithSpaces>11321</CharactersWithSpaces>
  <SharedDoc>false</SharedDoc>
  <HLinks>
    <vt:vector size="18" baseType="variant">
      <vt:variant>
        <vt:i4>6160385</vt:i4>
      </vt:variant>
      <vt:variant>
        <vt:i4>9</vt:i4>
      </vt:variant>
      <vt:variant>
        <vt:i4>0</vt:i4>
      </vt:variant>
      <vt:variant>
        <vt:i4>5</vt:i4>
      </vt:variant>
      <vt:variant>
        <vt:lpwstr>consultantplus://offline/ref=734AB98AC7BBB05CE6234D82580313749107A5E389536DD4E5B707C5D2272419B8A4D9917D4C3BD50CB387j1YCM</vt:lpwstr>
      </vt:variant>
      <vt:variant>
        <vt:lpwstr/>
      </vt:variant>
      <vt:variant>
        <vt:i4>6160385</vt:i4>
      </vt:variant>
      <vt:variant>
        <vt:i4>6</vt:i4>
      </vt:variant>
      <vt:variant>
        <vt:i4>0</vt:i4>
      </vt:variant>
      <vt:variant>
        <vt:i4>5</vt:i4>
      </vt:variant>
      <vt:variant>
        <vt:lpwstr>consultantplus://offline/ref=734AB98AC7BBB05CE6234D82580313749107A5E389536DD4E5B707C5D2272419B8A4D9917D4C3BD50CB387j1YCM</vt:lpwstr>
      </vt:variant>
      <vt:variant>
        <vt:lpwstr/>
      </vt:variant>
      <vt:variant>
        <vt:i4>6160385</vt:i4>
      </vt:variant>
      <vt:variant>
        <vt:i4>0</vt:i4>
      </vt:variant>
      <vt:variant>
        <vt:i4>0</vt:i4>
      </vt:variant>
      <vt:variant>
        <vt:i4>5</vt:i4>
      </vt:variant>
      <vt:variant>
        <vt:lpwstr>consultantplus://offline/ref=734AB98AC7BBB05CE6234D82580313749107A5E389536DD4E5B707C5D2272419B8A4D9917D4C3BD50CB387j1YCM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муниципальной</dc:title>
  <dc:subject/>
  <dc:creator>тест</dc:creator>
  <cp:keywords/>
  <cp:lastModifiedBy>Urist 1</cp:lastModifiedBy>
  <cp:revision>3</cp:revision>
  <cp:lastPrinted>2015-09-02T05:44:00Z</cp:lastPrinted>
  <dcterms:created xsi:type="dcterms:W3CDTF">2017-10-12T08:23:00Z</dcterms:created>
  <dcterms:modified xsi:type="dcterms:W3CDTF">2017-10-12T08:26:00Z</dcterms:modified>
</cp:coreProperties>
</file>