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5" w:rsidRDefault="00626085"/>
    <w:p w:rsidR="00360E83" w:rsidRDefault="00360E83"/>
    <w:p w:rsidR="00360E83" w:rsidRDefault="00360E83"/>
    <w:p w:rsidR="00360E83" w:rsidRDefault="00360E83"/>
    <w:p w:rsidR="00360E83" w:rsidRDefault="00360E83"/>
    <w:p w:rsidR="00360E83" w:rsidRDefault="00360E83"/>
    <w:p w:rsidR="00360E83" w:rsidRDefault="00360E83"/>
    <w:p w:rsidR="00626085" w:rsidRDefault="00626085"/>
    <w:p w:rsidR="00626085" w:rsidRDefault="00626085"/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126AA0" w:rsidTr="00626085">
        <w:trPr>
          <w:trHeight w:val="964"/>
        </w:trPr>
        <w:tc>
          <w:tcPr>
            <w:tcW w:w="9923" w:type="dxa"/>
          </w:tcPr>
          <w:p w:rsidR="00126AA0" w:rsidRDefault="00126AA0">
            <w:pPr>
              <w:jc w:val="center"/>
              <w:rPr>
                <w:b/>
                <w:sz w:val="28"/>
              </w:rPr>
            </w:pPr>
          </w:p>
        </w:tc>
      </w:tr>
    </w:tbl>
    <w:p w:rsidR="00126AA0" w:rsidRDefault="00126AA0">
      <w:pPr>
        <w:pStyle w:val="7"/>
        <w:rPr>
          <w:spacing w:val="0"/>
          <w:sz w:val="36"/>
          <w:szCs w:val="36"/>
        </w:rPr>
        <w:sectPr w:rsidR="00126AA0" w:rsidSect="00126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126AA0" w:rsidRPr="00DB70C6" w:rsidTr="00626085">
        <w:trPr>
          <w:trHeight w:val="1701"/>
        </w:trPr>
        <w:tc>
          <w:tcPr>
            <w:tcW w:w="10065" w:type="dxa"/>
            <w:hideMark/>
          </w:tcPr>
          <w:p w:rsidR="00126AA0" w:rsidRPr="00DB70C6" w:rsidRDefault="00126AA0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DB70C6">
              <w:rPr>
                <w:rFonts w:ascii="Arial" w:hAnsi="Arial" w:cs="Arial"/>
                <w:spacing w:val="0"/>
                <w:sz w:val="36"/>
                <w:szCs w:val="36"/>
              </w:rPr>
              <w:lastRenderedPageBreak/>
              <w:t>АДМИНИСТРАЦИЯ ГОРОДА КУРЧАТОВА</w:t>
            </w:r>
          </w:p>
          <w:p w:rsidR="00DB70C6" w:rsidRPr="00DB70C6" w:rsidRDefault="00126AA0" w:rsidP="00DB70C6">
            <w:pPr>
              <w:pStyle w:val="7"/>
              <w:rPr>
                <w:rFonts w:ascii="Arial" w:hAnsi="Arial" w:cs="Arial"/>
                <w:sz w:val="36"/>
                <w:szCs w:val="36"/>
              </w:rPr>
            </w:pPr>
            <w:r w:rsidRPr="00DB70C6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DB70C6" w:rsidRPr="00DB70C6" w:rsidRDefault="00DB70C6" w:rsidP="00DB70C6">
            <w:pPr>
              <w:rPr>
                <w:rFonts w:ascii="Arial" w:hAnsi="Arial" w:cs="Arial"/>
              </w:rPr>
            </w:pPr>
          </w:p>
          <w:p w:rsidR="00126AA0" w:rsidRPr="00DB70C6" w:rsidRDefault="00126AA0" w:rsidP="00DB70C6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DB70C6">
              <w:rPr>
                <w:rFonts w:ascii="Arial" w:hAnsi="Arial" w:cs="Arial"/>
                <w:szCs w:val="48"/>
              </w:rPr>
              <w:t>ПОСТАНОВЛЕНИЕ</w:t>
            </w:r>
          </w:p>
        </w:tc>
      </w:tr>
      <w:tr w:rsidR="00126AA0" w:rsidRPr="00DB70C6" w:rsidTr="00626085">
        <w:trPr>
          <w:trHeight w:val="567"/>
        </w:trPr>
        <w:tc>
          <w:tcPr>
            <w:tcW w:w="10065" w:type="dxa"/>
          </w:tcPr>
          <w:p w:rsidR="00126AA0" w:rsidRPr="00DB70C6" w:rsidRDefault="00126AA0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  <w:p w:rsidR="00DB70C6" w:rsidRPr="00DB70C6" w:rsidRDefault="00DB70C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</w:t>
            </w: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от 07 сентября 2017 г.  № 1140 </w:t>
            </w:r>
          </w:p>
          <w:p w:rsidR="00DB70C6" w:rsidRDefault="00DB70C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26AA0" w:rsidRPr="00DB70C6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="00126AA0" w:rsidRPr="00DB70C6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програ</w:t>
            </w:r>
            <w:r>
              <w:rPr>
                <w:rFonts w:ascii="Arial" w:hAnsi="Arial" w:cs="Arial"/>
                <w:b/>
                <w:sz w:val="32"/>
                <w:szCs w:val="32"/>
              </w:rPr>
              <w:t>мма</w:t>
            </w:r>
          </w:p>
          <w:p w:rsidR="00DB70C6" w:rsidRPr="00DB70C6" w:rsidRDefault="00126AA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«Развитие культуры </w:t>
            </w:r>
            <w:r w:rsidR="00DB70C6" w:rsidRPr="00DB70C6">
              <w:rPr>
                <w:rFonts w:ascii="Arial" w:hAnsi="Arial" w:cs="Arial"/>
                <w:b/>
                <w:sz w:val="32"/>
                <w:szCs w:val="32"/>
              </w:rPr>
              <w:t>в городе Курчатове Курской области</w:t>
            </w:r>
          </w:p>
          <w:p w:rsidR="00126AA0" w:rsidRPr="00DB70C6" w:rsidRDefault="00DB70C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на 2016-2020 годы», </w:t>
            </w:r>
            <w:proofErr w:type="gramStart"/>
            <w:r w:rsidRPr="00DB70C6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постановлением</w:t>
            </w:r>
          </w:p>
          <w:p w:rsidR="00DB70C6" w:rsidRPr="00DB70C6" w:rsidRDefault="00DB70C6" w:rsidP="00DB70C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26AA0" w:rsidRPr="00DB70C6">
              <w:rPr>
                <w:rFonts w:ascii="Arial" w:hAnsi="Arial" w:cs="Arial"/>
                <w:b/>
                <w:sz w:val="32"/>
                <w:szCs w:val="32"/>
              </w:rPr>
              <w:t>администрации</w:t>
            </w:r>
            <w:r w:rsidRPr="00DB70C6">
              <w:rPr>
                <w:rFonts w:ascii="Arial" w:hAnsi="Arial" w:cs="Arial"/>
                <w:b/>
                <w:sz w:val="32"/>
                <w:szCs w:val="32"/>
              </w:rPr>
              <w:t xml:space="preserve"> города Курчатова от 30.09.2015 №1190</w:t>
            </w:r>
          </w:p>
          <w:p w:rsidR="00126AA0" w:rsidRPr="00DB70C6" w:rsidRDefault="00126AA0">
            <w:pPr>
              <w:rPr>
                <w:rFonts w:ascii="Arial" w:hAnsi="Arial" w:cs="Arial"/>
                <w:sz w:val="27"/>
                <w:szCs w:val="27"/>
              </w:rPr>
            </w:pP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   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      </w:r>
          </w:p>
          <w:p w:rsidR="00126AA0" w:rsidRPr="00DB70C6" w:rsidRDefault="00126AA0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  1. Внести  в  муниципальную программу «Развитие культуры  в городе Курчатове Курской области на 2016-2020 годы», утвержденную постановлением администрации города Курчатова от 30.09.2015 №1190 следующие изменения: </w:t>
            </w: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 1.1.  Пункт «Объемы бюджетных ассигнований на реализацию муниципальной программы» Паспорта муниципальной программы «Развитие культуры в городе Курчатове Курской области на 2016-2020 годы (далее «Программа») изложить в новой редакции:</w:t>
            </w:r>
          </w:p>
          <w:tbl>
            <w:tblPr>
              <w:tblW w:w="988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3"/>
              <w:gridCol w:w="6802"/>
            </w:tblGrid>
            <w:tr w:rsidR="00126AA0" w:rsidRPr="00DB70C6">
              <w:trPr>
                <w:trHeight w:val="3883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spacing w:before="60" w:after="60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Объем бюджетных ассигнований 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spacing w:before="60" w:after="60"/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Общий объем бюджетных ассигнований  на реализ</w:t>
                  </w:r>
                  <w:r w:rsidR="00961852" w:rsidRPr="00DB70C6">
                    <w:rPr>
                      <w:rFonts w:ascii="Arial" w:hAnsi="Arial" w:cs="Arial"/>
                      <w:sz w:val="27"/>
                      <w:szCs w:val="27"/>
                    </w:rPr>
                    <w:t>ацию Программы составляет 340459,06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тыс. руб., в т. ч. за счет средств городского бюджета </w:t>
                  </w:r>
                </w:p>
                <w:p w:rsidR="00126AA0" w:rsidRPr="00DB70C6" w:rsidRDefault="00961852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– 283726,46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>2 тыс. руб., за счет средств областного бюджета – 56349,648 тыс. руб., внебюджетные источники – 382,95 тыс. руб. Бюджетные ассигнования Программы по годам распределяются в следующих объемах: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2016 год – 106084,462 тыс. руб., в т.ч.: городской бюджет – 49734,814 тыс. руб., областной бюджет – 56349,648 тыс. руб.</w:t>
                  </w:r>
                  <w:proofErr w:type="gramEnd"/>
                </w:p>
                <w:p w:rsidR="00126AA0" w:rsidRPr="00DB70C6" w:rsidRDefault="00961852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2017 год –46221,99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тыс. руб., в т.ч.: городской бю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джет – 45839, 04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тыс. руб., внебюджетные источники – 382,95 тыс. руб.</w:t>
                  </w:r>
                  <w:proofErr w:type="gramEnd"/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2018 год – 56554,805 тыс. руб. - городской бюджет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2019 год – 61287,773тыс. руб. - городской бюджет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2020 год –  70310,030 тыс. руб. - городской бюджет</w:t>
                  </w:r>
                </w:p>
              </w:tc>
            </w:tr>
          </w:tbl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    </w:t>
            </w:r>
          </w:p>
          <w:p w:rsidR="00126AA0" w:rsidRPr="00DB70C6" w:rsidRDefault="00126AA0">
            <w:pPr>
              <w:ind w:firstLine="72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lastRenderedPageBreak/>
              <w:t>1.2. Пункт 9 «Обоснование объема финансовых ресурсов, необходимых для реализации муниципальной программы» Программы изложить в новой редакции:</w:t>
            </w:r>
          </w:p>
          <w:p w:rsidR="00126AA0" w:rsidRPr="00DB70C6" w:rsidRDefault="00126AA0">
            <w:pPr>
              <w:ind w:firstLine="72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«Объем бюджетных ассигнований на реализацию муниципальной программы составляет 340331,95 тыс. руб., в том числе:</w:t>
            </w:r>
          </w:p>
          <w:tbl>
            <w:tblPr>
              <w:tblW w:w="11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2549"/>
              <w:gridCol w:w="2663"/>
              <w:gridCol w:w="2267"/>
              <w:gridCol w:w="2125"/>
              <w:gridCol w:w="707"/>
            </w:tblGrid>
            <w:tr w:rsidR="00126AA0" w:rsidRPr="00DB70C6">
              <w:trPr>
                <w:trHeight w:val="204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Года</w:t>
                  </w: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2016 </w:t>
                  </w: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2017 </w:t>
                  </w: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2018 </w:t>
                  </w: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2019 </w:t>
                  </w: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2020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Всего: </w:t>
                  </w:r>
                </w:p>
                <w:p w:rsidR="00126AA0" w:rsidRPr="00DB70C6" w:rsidRDefault="00126AA0">
                  <w:pPr>
                    <w:ind w:firstLine="34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106084,462тыс. руб.</w:t>
                  </w:r>
                </w:p>
                <w:p w:rsidR="00126AA0" w:rsidRPr="00DB70C6" w:rsidRDefault="00961852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46221,99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</w:t>
                  </w:r>
                  <w:r w:rsidR="00126AA0"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>тыс. руб.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56554,805 </w:t>
                  </w:r>
                  <w:r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>тыс. руб.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61287,773тыс.</w:t>
                  </w:r>
                  <w:r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 руб.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>70310,03 тыс. руб.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В том числе гор</w:t>
                  </w: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.</w:t>
                  </w:r>
                  <w:proofErr w:type="gramEnd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</w:t>
                  </w: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б</w:t>
                  </w:r>
                  <w:proofErr w:type="gramEnd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юджет: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49734,814 тыс. руб.</w:t>
                  </w:r>
                </w:p>
                <w:p w:rsidR="00126AA0" w:rsidRPr="00DB70C6" w:rsidRDefault="00961852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45839,04</w:t>
                  </w:r>
                  <w:r w:rsidR="00126AA0"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тыс. руб. 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56554,805</w:t>
                  </w:r>
                  <w:r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тыс. руб.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bCs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61287,773тыс.</w:t>
                  </w:r>
                  <w:r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 xml:space="preserve">  руб.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bCs/>
                      <w:sz w:val="27"/>
                      <w:szCs w:val="27"/>
                    </w:rPr>
                    <w:t>70310,03 тыс. 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В том числе обл. бюджет: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56349,648тыс</w:t>
                  </w: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.р</w:t>
                  </w:r>
                  <w:proofErr w:type="gramEnd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уб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Внебюджетные источники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382,95 тыс. руб.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</w:tc>
            </w:tr>
          </w:tbl>
          <w:p w:rsidR="00360E83" w:rsidRPr="00DB70C6" w:rsidRDefault="00126AA0" w:rsidP="00360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</w:t>
            </w:r>
            <w:r w:rsidR="00360E83" w:rsidRPr="00DB70C6">
              <w:rPr>
                <w:rFonts w:ascii="Arial" w:eastAsia="Calibri" w:hAnsi="Arial" w:cs="Arial"/>
                <w:sz w:val="28"/>
                <w:szCs w:val="28"/>
              </w:rPr>
              <w:t>1.3. Подраздел «Оценка эффективности реализации  муниципальной программы» раздела XII. «Методика оценки эффективности муниципальной программы» Программы изложить в новой редакции: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«Оценка эффективности реализации  муниципальной 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eastAsia="Calibri" w:hAnsi="Arial" w:cs="Arial"/>
                <w:sz w:val="28"/>
                <w:szCs w:val="28"/>
              </w:rPr>
              <w:t>программы</w:t>
            </w:r>
          </w:p>
          <w:p w:rsidR="00360E83" w:rsidRPr="00DB70C6" w:rsidRDefault="00360E83" w:rsidP="00360E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</w:t>
            </w:r>
          </w:p>
          <w:p w:rsidR="00360E83" w:rsidRPr="00DB70C6" w:rsidRDefault="00360E83" w:rsidP="00360E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                     </w:t>
            </w:r>
            <w:r w:rsidRPr="00DB70C6">
              <w:rPr>
                <w:rFonts w:ascii="Arial" w:eastAsia="Calibri" w:hAnsi="Arial" w:cs="Arial"/>
                <w:sz w:val="28"/>
                <w:szCs w:val="28"/>
                <w:lang w:val="en-US"/>
              </w:rPr>
              <w:t>j</w:t>
            </w:r>
          </w:p>
          <w:p w:rsidR="00360E83" w:rsidRPr="00DB70C6" w:rsidRDefault="00360E83" w:rsidP="00360E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ЭРмп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= 0,5</w:t>
            </w:r>
            <w:r w:rsidRPr="00DB70C6">
              <w:rPr>
                <w:rFonts w:ascii="Arial" w:eastAsia="Calibri" w:hAnsi="Arial" w:cs="Arial"/>
                <w:sz w:val="28"/>
                <w:szCs w:val="28"/>
                <w:lang w:val="en-US"/>
              </w:rPr>
              <w:t>x</w:t>
            </w:r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СРмп+0,5</w:t>
            </w:r>
            <w:r w:rsidRPr="00DB70C6">
              <w:rPr>
                <w:rFonts w:ascii="Arial" w:eastAsia="Calibri" w:hAnsi="Arial" w:cs="Arial"/>
                <w:sz w:val="28"/>
                <w:szCs w:val="28"/>
                <w:lang w:val="en-US"/>
              </w:rPr>
              <w:t>x</w:t>
            </w:r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∑ ЭР </w:t>
            </w:r>
            <w:proofErr w:type="spellStart"/>
            <w:proofErr w:type="gramStart"/>
            <w:r w:rsidRPr="00DB70C6">
              <w:rPr>
                <w:rFonts w:ascii="Arial" w:eastAsia="Calibri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DB70C6">
              <w:rPr>
                <w:rFonts w:ascii="Arial" w:eastAsia="Calibri" w:hAnsi="Arial" w:cs="Arial"/>
                <w:sz w:val="28"/>
                <w:szCs w:val="28"/>
              </w:rPr>
              <w:t>/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п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  <w:lang w:val="en-US"/>
              </w:rPr>
              <w:t>xkj</w:t>
            </w:r>
            <w:proofErr w:type="spellEnd"/>
          </w:p>
          <w:p w:rsidR="00360E83" w:rsidRPr="00DB70C6" w:rsidRDefault="00360E83" w:rsidP="00360E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                        1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DB70C6">
              <w:rPr>
                <w:rFonts w:ascii="Arial" w:eastAsia="Calibri" w:hAnsi="Arial" w:cs="Arial"/>
                <w:sz w:val="28"/>
                <w:szCs w:val="28"/>
              </w:rPr>
              <w:t>где: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ЭРмп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- эффективность реализации муниципальной  программы;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СРмп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- степень реализации муниципальной программы;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ЭРп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>/</w:t>
            </w:r>
            <w:proofErr w:type="spellStart"/>
            <w:proofErr w:type="gramStart"/>
            <w:r w:rsidRPr="00DB70C6">
              <w:rPr>
                <w:rFonts w:ascii="Arial" w:eastAsia="Calibri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- эффективность реализации подпрограммы;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k</w:t>
            </w:r>
            <w:r w:rsidRPr="00DB70C6">
              <w:rPr>
                <w:rFonts w:ascii="Arial" w:eastAsia="Calibri" w:hAnsi="Arial" w:cs="Arial"/>
                <w:sz w:val="28"/>
                <w:szCs w:val="28"/>
                <w:vertAlign w:val="subscript"/>
              </w:rPr>
              <w:t>j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k</w:t>
            </w:r>
            <w:r w:rsidRPr="00DB70C6">
              <w:rPr>
                <w:rFonts w:ascii="Arial" w:eastAsia="Calibri" w:hAnsi="Arial" w:cs="Arial"/>
                <w:sz w:val="28"/>
                <w:szCs w:val="28"/>
                <w:vertAlign w:val="subscript"/>
              </w:rPr>
              <w:t>j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определяется по формуле: 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kj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= 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Ф</w:t>
            </w:r>
            <w:proofErr w:type="gramStart"/>
            <w:r w:rsidRPr="00DB70C6">
              <w:rPr>
                <w:rFonts w:ascii="Arial" w:eastAsia="Calibri" w:hAnsi="Arial" w:cs="Arial"/>
                <w:sz w:val="28"/>
                <w:szCs w:val="28"/>
              </w:rPr>
              <w:t>j</w:t>
            </w:r>
            <w:proofErr w:type="spellEnd"/>
            <w:proofErr w:type="gram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/ Ф, где 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Ф</w:t>
            </w:r>
            <w:r w:rsidRPr="00DB70C6">
              <w:rPr>
                <w:rFonts w:ascii="Arial" w:eastAsia="Calibri" w:hAnsi="Arial" w:cs="Arial"/>
                <w:sz w:val="28"/>
                <w:szCs w:val="28"/>
                <w:vertAlign w:val="subscript"/>
              </w:rPr>
              <w:t>j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- объем фактических расходов из городского бюджета (кассового исполнения) на реализацию </w:t>
            </w: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j-й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      </w:r>
          </w:p>
          <w:p w:rsidR="00360E83" w:rsidRPr="00DB70C6" w:rsidRDefault="00360E83" w:rsidP="00360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7"/>
                <w:szCs w:val="27"/>
              </w:rPr>
            </w:pPr>
            <w:proofErr w:type="spellStart"/>
            <w:r w:rsidRPr="00DB70C6">
              <w:rPr>
                <w:rFonts w:ascii="Arial" w:eastAsia="Calibri" w:hAnsi="Arial" w:cs="Arial"/>
                <w:sz w:val="28"/>
                <w:szCs w:val="28"/>
              </w:rPr>
              <w:t>j</w:t>
            </w:r>
            <w:proofErr w:type="spellEnd"/>
            <w:r w:rsidRPr="00DB70C6">
              <w:rPr>
                <w:rFonts w:ascii="Arial" w:eastAsia="Calibri" w:hAnsi="Arial" w:cs="Arial"/>
                <w:sz w:val="28"/>
                <w:szCs w:val="28"/>
              </w:rPr>
              <w:t xml:space="preserve"> - количество подпрограмм».</w:t>
            </w:r>
            <w:r w:rsidRPr="00DB70C6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360E83" w:rsidRPr="00DB70C6" w:rsidRDefault="00360E83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126AA0" w:rsidRPr="00DB70C6" w:rsidRDefault="00360E83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1.4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 xml:space="preserve">.    Пункт «Объем бюджетных ассигнований подпрограммы» Паспорта подпрограммы 1 «Искусство  на  2016-2020 годы» Программы изложить в 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lastRenderedPageBreak/>
              <w:t xml:space="preserve">новой редакции:   </w:t>
            </w:r>
          </w:p>
          <w:tbl>
            <w:tblPr>
              <w:tblW w:w="988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3"/>
              <w:gridCol w:w="6802"/>
            </w:tblGrid>
            <w:tr w:rsidR="00126AA0" w:rsidRPr="00DB70C6">
              <w:trPr>
                <w:trHeight w:val="841"/>
              </w:trPr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spacing w:before="60" w:after="60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Объем бюджетных ассигнований подпрограммы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spacing w:before="60" w:after="60"/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Общий объем бюджетных ассигнований  на реализа</w:t>
                  </w:r>
                  <w:r w:rsidR="00961852" w:rsidRPr="00DB70C6">
                    <w:rPr>
                      <w:rFonts w:ascii="Arial" w:hAnsi="Arial" w:cs="Arial"/>
                      <w:sz w:val="27"/>
                      <w:szCs w:val="27"/>
                    </w:rPr>
                    <w:t>цию подпрограммы составляет 271807,65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2 тыс. руб., в т. ч. за счет средств городского бюджета </w:t>
                  </w:r>
                </w:p>
                <w:p w:rsidR="00126AA0" w:rsidRPr="00DB70C6" w:rsidRDefault="00961852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– 215075,05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>4 тыс. руб., за счет средств областного бюджета – 56349,648 тыс. руб., внебюджетные источники – 382,95 тыс. руб. Бюджетные ассигнования подпрограммы по годам распределяются в следующих объемах: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2016 год –94694,517 тыс. руб., в т.ч.: городской бюджет – 38344, 869 тыс. руб., областной бюджет – 56349,648 тыс. руб.</w:t>
                  </w:r>
                  <w:proofErr w:type="gramEnd"/>
                </w:p>
                <w:p w:rsidR="00126AA0" w:rsidRPr="00DB70C6" w:rsidRDefault="00961852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proofErr w:type="gramStart"/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2017 год –35617,534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>тыс. руб.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, в т.ч. городской бюджет- 35234,58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>4 тыс. руб., внебюджетные источники – 382,95 тыс. руб.</w:t>
                  </w:r>
                  <w:proofErr w:type="gramEnd"/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2018 год – 41195,569 тыс. руб. – городской бюджет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 2019 год – 44130,682 тыс. руб. – городской бюджет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2020 год –  56169,35 тыс. руб. – городской бюджет</w:t>
                  </w:r>
                </w:p>
              </w:tc>
            </w:tr>
          </w:tbl>
          <w:p w:rsidR="00126AA0" w:rsidRPr="00DB70C6" w:rsidRDefault="0036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bCs/>
                <w:sz w:val="27"/>
                <w:szCs w:val="27"/>
              </w:rPr>
              <w:t xml:space="preserve">        1.5</w:t>
            </w:r>
            <w:r w:rsidR="00126AA0" w:rsidRPr="00DB70C6">
              <w:rPr>
                <w:rFonts w:ascii="Arial" w:hAnsi="Arial" w:cs="Arial"/>
                <w:bCs/>
                <w:sz w:val="27"/>
                <w:szCs w:val="27"/>
              </w:rPr>
              <w:t xml:space="preserve">. Пункт 6  «Обоснование объема финансовых ресурсов, необходимых для реализации подпрограммы»  подпрограммы 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Программы изложить в новой редакции:</w:t>
            </w:r>
          </w:p>
          <w:p w:rsidR="00126AA0" w:rsidRPr="00DB70C6" w:rsidRDefault="00126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«Финансирование подпрограммы осуществляется за счет средств областного и городского бюджетов, внебюджетных источников.</w:t>
            </w:r>
          </w:p>
          <w:p w:rsidR="00126AA0" w:rsidRPr="00DB70C6" w:rsidRDefault="00126AA0">
            <w:pPr>
              <w:spacing w:before="60" w:after="60"/>
              <w:ind w:firstLine="317"/>
              <w:jc w:val="both"/>
              <w:rPr>
                <w:rFonts w:ascii="Arial" w:hAnsi="Arial" w:cs="Arial"/>
                <w:sz w:val="27"/>
                <w:szCs w:val="27"/>
                <w:lang w:eastAsia="en-US"/>
              </w:rPr>
            </w:pPr>
            <w:proofErr w:type="gramStart"/>
            <w:r w:rsidRPr="00DB70C6">
              <w:rPr>
                <w:rFonts w:ascii="Arial" w:hAnsi="Arial" w:cs="Arial"/>
                <w:sz w:val="27"/>
                <w:szCs w:val="27"/>
              </w:rPr>
              <w:t>Общий объем бюджетных ассигнований   на реализаци</w:t>
            </w:r>
            <w:r w:rsidR="00961852" w:rsidRPr="00DB70C6">
              <w:rPr>
                <w:rFonts w:ascii="Arial" w:hAnsi="Arial" w:cs="Arial"/>
                <w:sz w:val="27"/>
                <w:szCs w:val="27"/>
              </w:rPr>
              <w:t>ю подпрограммы составляет 271807,65</w:t>
            </w:r>
            <w:r w:rsidRPr="00DB70C6">
              <w:rPr>
                <w:rFonts w:ascii="Arial" w:hAnsi="Arial" w:cs="Arial"/>
                <w:sz w:val="27"/>
                <w:szCs w:val="27"/>
              </w:rPr>
              <w:t xml:space="preserve">2 тыс. руб., в т.ч.: средства городского бюджета -  </w:t>
            </w:r>
            <w:r w:rsidR="00961852" w:rsidRPr="00DB70C6">
              <w:rPr>
                <w:rFonts w:ascii="Arial" w:hAnsi="Arial" w:cs="Arial"/>
                <w:sz w:val="27"/>
                <w:szCs w:val="27"/>
              </w:rPr>
              <w:t>215075,05</w:t>
            </w:r>
            <w:r w:rsidRPr="00DB70C6">
              <w:rPr>
                <w:rFonts w:ascii="Arial" w:hAnsi="Arial" w:cs="Arial"/>
                <w:sz w:val="27"/>
                <w:szCs w:val="27"/>
              </w:rPr>
              <w:t>4 тыс. руб., средства областного бюджета – 56349,648 тыс. руб. внебюджетные источники – 382,95 тыс. руб.</w:t>
            </w:r>
            <w:proofErr w:type="gramEnd"/>
          </w:p>
          <w:p w:rsidR="00126AA0" w:rsidRPr="00DB70C6" w:rsidRDefault="00126AA0">
            <w:pPr>
              <w:ind w:firstLine="318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Бюджетные ассигнования  на реализацию подпрограммы по годам распределяются в следующих объемах:</w:t>
            </w:r>
          </w:p>
          <w:p w:rsidR="00126AA0" w:rsidRPr="00DB70C6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DB70C6">
              <w:rPr>
                <w:rFonts w:ascii="Arial" w:hAnsi="Arial" w:cs="Arial"/>
                <w:sz w:val="27"/>
                <w:szCs w:val="27"/>
              </w:rPr>
              <w:t>2016 год –94694,517 тыс. руб., в т.ч.: городской бюджет – 38344, 869  тыс. руб., областной бюджет – 56349,648 тыс. руб.</w:t>
            </w:r>
            <w:proofErr w:type="gramEnd"/>
          </w:p>
          <w:p w:rsidR="00126AA0" w:rsidRPr="00DB70C6" w:rsidRDefault="00961852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DB70C6">
              <w:rPr>
                <w:rFonts w:ascii="Arial" w:hAnsi="Arial" w:cs="Arial"/>
                <w:sz w:val="27"/>
                <w:szCs w:val="27"/>
              </w:rPr>
              <w:t>2017 год –35617,53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4 тыс. руб.,</w:t>
            </w:r>
            <w:r w:rsidR="005C3318" w:rsidRPr="00DB70C6">
              <w:rPr>
                <w:rFonts w:ascii="Arial" w:hAnsi="Arial" w:cs="Arial"/>
                <w:sz w:val="27"/>
                <w:szCs w:val="27"/>
              </w:rPr>
              <w:t xml:space="preserve">  в т.ч. городской бюджет- 35234,58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4 тыс. руб., внебюджетные источники – 382,95 тыс. руб.</w:t>
            </w:r>
            <w:proofErr w:type="gramEnd"/>
          </w:p>
          <w:p w:rsidR="00126AA0" w:rsidRPr="00DB70C6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2018 год – 41195,569  тыс. руб. – городской бюджет;</w:t>
            </w:r>
          </w:p>
          <w:p w:rsidR="00126AA0" w:rsidRPr="00DB70C6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2019 год –  44130,682 тыс. руб.  – городской бюджет;</w:t>
            </w: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2020 год –  56169,35 тыс. руб.  – городской бюджет. </w:t>
            </w: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Ресурсное обеспечение реализации муниципальной программы за счет средств городского бюджета представлено в приложении №4». </w:t>
            </w:r>
          </w:p>
          <w:p w:rsidR="00126AA0" w:rsidRPr="00DB70C6" w:rsidRDefault="00360E83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1.6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. Пункт  «Объем бюджетных ассигнований подпрограммы» Паспорта подпрограммы 2 «Наследие на 2016-2020 годы» Программы  изложить в новой редакции:</w:t>
            </w: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5"/>
              <w:gridCol w:w="6665"/>
            </w:tblGrid>
            <w:tr w:rsidR="00126AA0" w:rsidRPr="00DB70C6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 xml:space="preserve">Объем бюджетных 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lastRenderedPageBreak/>
                    <w:t>ассигнований подпрограммы</w:t>
                  </w:r>
                </w:p>
              </w:tc>
              <w:tc>
                <w:tcPr>
                  <w:tcW w:w="6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lastRenderedPageBreak/>
                    <w:t xml:space="preserve"> Общий объем бюджетных ассигнований 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lastRenderedPageBreak/>
                    <w:t>городского бюджета на реализац</w:t>
                  </w:r>
                  <w:r w:rsidR="005C3318" w:rsidRPr="00DB70C6">
                    <w:rPr>
                      <w:rFonts w:ascii="Arial" w:hAnsi="Arial" w:cs="Arial"/>
                      <w:sz w:val="27"/>
                      <w:szCs w:val="27"/>
                    </w:rPr>
                    <w:t>ию подпрограммы составляет 68651</w:t>
                  </w: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,408  тыс. рублей, в том числе: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Бюджетные ассигнования городского бюджета на реализацию подпрограммы по годам распределяются в следующих объемах: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2016 год – 11389,945 тыс. рублей;</w:t>
                  </w:r>
                </w:p>
                <w:p w:rsidR="00126AA0" w:rsidRPr="00DB70C6" w:rsidRDefault="005C3318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2017 год – 10604</w:t>
                  </w:r>
                  <w:r w:rsidR="00126AA0" w:rsidRPr="00DB70C6">
                    <w:rPr>
                      <w:rFonts w:ascii="Arial" w:hAnsi="Arial" w:cs="Arial"/>
                      <w:sz w:val="27"/>
                      <w:szCs w:val="27"/>
                    </w:rPr>
                    <w:t>,456 тыс. рублей;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2018 год – 15359,236 тыс. рублей;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2019 год –17157,091 тыс. рублей;</w:t>
                  </w:r>
                </w:p>
                <w:p w:rsidR="00126AA0" w:rsidRPr="00DB70C6" w:rsidRDefault="00126AA0">
                  <w:pPr>
                    <w:ind w:firstLine="317"/>
                    <w:rPr>
                      <w:rFonts w:ascii="Arial" w:hAnsi="Arial" w:cs="Arial"/>
                      <w:sz w:val="27"/>
                      <w:szCs w:val="27"/>
                      <w:lang w:eastAsia="en-US"/>
                    </w:rPr>
                  </w:pPr>
                  <w:r w:rsidRPr="00DB70C6">
                    <w:rPr>
                      <w:rFonts w:ascii="Arial" w:hAnsi="Arial" w:cs="Arial"/>
                      <w:sz w:val="27"/>
                      <w:szCs w:val="27"/>
                    </w:rPr>
                    <w:t>2020 год –14140,68 тыс. рублей.</w:t>
                  </w:r>
                </w:p>
              </w:tc>
            </w:tr>
          </w:tbl>
          <w:p w:rsidR="00126AA0" w:rsidRPr="00DB70C6" w:rsidRDefault="00360E83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lastRenderedPageBreak/>
              <w:t xml:space="preserve">       1.7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 xml:space="preserve">.  </w:t>
            </w:r>
            <w:r w:rsidR="00126AA0" w:rsidRPr="00DB70C6">
              <w:rPr>
                <w:rFonts w:ascii="Arial" w:hAnsi="Arial" w:cs="Arial"/>
                <w:bCs/>
                <w:sz w:val="27"/>
                <w:szCs w:val="27"/>
              </w:rPr>
              <w:t xml:space="preserve">Пункт 6 «Обоснование объема финансовых ресурсов, необходимых для реализации подпрограммы» подпрограммы 2 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«Наследие на 2016-2020 годы» Программы   изложить в новой редакции:</w:t>
            </w:r>
          </w:p>
          <w:p w:rsidR="00126AA0" w:rsidRPr="00DB70C6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  <w:lang w:eastAsia="en-US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«Общий объем бюджетных ассигнований на реализац</w:t>
            </w:r>
            <w:r w:rsidR="005C3318" w:rsidRPr="00DB70C6">
              <w:rPr>
                <w:rFonts w:ascii="Arial" w:hAnsi="Arial" w:cs="Arial"/>
                <w:sz w:val="27"/>
                <w:szCs w:val="27"/>
              </w:rPr>
              <w:t>ию подпрограммы составляет 68651</w:t>
            </w:r>
            <w:r w:rsidRPr="00DB70C6">
              <w:rPr>
                <w:rFonts w:ascii="Arial" w:hAnsi="Arial" w:cs="Arial"/>
                <w:sz w:val="27"/>
                <w:szCs w:val="27"/>
              </w:rPr>
              <w:t>,408  тыс. рублей, в том числе:</w:t>
            </w:r>
          </w:p>
          <w:p w:rsidR="00126AA0" w:rsidRPr="00DB70C6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126AA0" w:rsidRPr="00DB70C6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2016 год – 11389,945 тыс. рублей;</w:t>
            </w:r>
          </w:p>
          <w:p w:rsidR="00126AA0" w:rsidRPr="00DB70C6" w:rsidRDefault="005C3318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2017 год – 10604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,456 тыс. рублей;</w:t>
            </w:r>
          </w:p>
          <w:p w:rsidR="00126AA0" w:rsidRPr="00DB70C6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2018 год –15359,236 тыс. рублей;</w:t>
            </w:r>
          </w:p>
          <w:p w:rsidR="00126AA0" w:rsidRPr="00DB70C6" w:rsidRDefault="00126AA0">
            <w:pPr>
              <w:ind w:firstLine="317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2019 год –17157,091 тыс. рублей;</w:t>
            </w:r>
          </w:p>
          <w:p w:rsidR="00126AA0" w:rsidRPr="00DB70C6" w:rsidRDefault="00126AA0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>2020 год –14140,68 тыс. рублей».</w:t>
            </w:r>
          </w:p>
          <w:p w:rsidR="00126AA0" w:rsidRPr="00DB70C6" w:rsidRDefault="00626085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1.8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. Приложение №4 «Ресурсное обеспечение реализации муниципальной программы «Развитие культуры в городе  Курчатове Курской области на 2016-2020 годы»  за счет средств городского бюджета (тыс. руб.)» изложить</w:t>
            </w:r>
            <w:r w:rsidR="005C3318" w:rsidRPr="00DB70C6">
              <w:rPr>
                <w:rFonts w:ascii="Arial" w:hAnsi="Arial" w:cs="Arial"/>
                <w:sz w:val="27"/>
                <w:szCs w:val="27"/>
              </w:rPr>
              <w:t xml:space="preserve"> в новой редакции (Приложение №1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).</w:t>
            </w:r>
          </w:p>
          <w:p w:rsidR="00126AA0" w:rsidRPr="00DB70C6" w:rsidRDefault="00626085">
            <w:pPr>
              <w:ind w:firstLine="317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1.9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. Приложение №5 «Ресурсное обеспечение и прогнозная (справочная) оценка расходов областного бюджета, местных бюджетов и внебюджетных источников на реализацию целей муниципальной программы «Развитие культуры в городе Курчатове Курской области на 2016-2020 годы»  (тыс. руб.)» изложить</w:t>
            </w:r>
            <w:r w:rsidR="005C3318" w:rsidRPr="00DB70C6">
              <w:rPr>
                <w:rFonts w:ascii="Arial" w:hAnsi="Arial" w:cs="Arial"/>
                <w:sz w:val="27"/>
                <w:szCs w:val="27"/>
              </w:rPr>
              <w:t xml:space="preserve"> в новой редакции (Приложение №2</w:t>
            </w:r>
            <w:r w:rsidR="00126AA0" w:rsidRPr="00DB70C6">
              <w:rPr>
                <w:rFonts w:ascii="Arial" w:hAnsi="Arial" w:cs="Arial"/>
                <w:sz w:val="27"/>
                <w:szCs w:val="27"/>
              </w:rPr>
              <w:t>).</w:t>
            </w: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 2. </w:t>
            </w:r>
            <w:proofErr w:type="gramStart"/>
            <w:r w:rsidRPr="00DB70C6">
              <w:rPr>
                <w:rFonts w:ascii="Arial" w:hAnsi="Arial" w:cs="Arial"/>
                <w:sz w:val="27"/>
                <w:szCs w:val="27"/>
              </w:rPr>
              <w:t>Контроль за</w:t>
            </w:r>
            <w:proofErr w:type="gramEnd"/>
            <w:r w:rsidRPr="00DB70C6">
              <w:rPr>
                <w:rFonts w:ascii="Arial" w:hAnsi="Arial" w:cs="Arial"/>
                <w:sz w:val="27"/>
                <w:szCs w:val="27"/>
              </w:rPr>
              <w:t xml:space="preserve"> исполнением настоящего постановления возложить на первого заместителя Главы администрации города  Кузнецову Р.А.</w:t>
            </w:r>
          </w:p>
          <w:p w:rsidR="00126AA0" w:rsidRPr="00DB70C6" w:rsidRDefault="00126AA0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      3. Постановление вступает в силу со дня его  опубликования.</w:t>
            </w:r>
          </w:p>
          <w:p w:rsidR="00126AA0" w:rsidRPr="00DB70C6" w:rsidRDefault="00126AA0">
            <w:pPr>
              <w:rPr>
                <w:rFonts w:ascii="Arial" w:hAnsi="Arial" w:cs="Arial"/>
                <w:sz w:val="27"/>
                <w:szCs w:val="27"/>
              </w:rPr>
            </w:pPr>
          </w:p>
          <w:p w:rsidR="00126AA0" w:rsidRPr="00DB70C6" w:rsidRDefault="00126AA0">
            <w:pPr>
              <w:rPr>
                <w:rFonts w:ascii="Arial" w:hAnsi="Arial" w:cs="Arial"/>
                <w:sz w:val="27"/>
                <w:szCs w:val="27"/>
              </w:rPr>
            </w:pPr>
          </w:p>
          <w:p w:rsidR="00126AA0" w:rsidRPr="00DB70C6" w:rsidRDefault="00126AA0">
            <w:pPr>
              <w:rPr>
                <w:rFonts w:ascii="Arial" w:hAnsi="Arial" w:cs="Arial"/>
                <w:sz w:val="27"/>
                <w:szCs w:val="27"/>
              </w:rPr>
            </w:pPr>
            <w:r w:rsidRPr="00DB70C6">
              <w:rPr>
                <w:rFonts w:ascii="Arial" w:hAnsi="Arial" w:cs="Arial"/>
                <w:sz w:val="27"/>
                <w:szCs w:val="27"/>
              </w:rPr>
              <w:t xml:space="preserve">Глава города                                                                  </w:t>
            </w:r>
            <w:r w:rsidR="00DB70C6">
              <w:rPr>
                <w:rFonts w:ascii="Arial" w:hAnsi="Arial" w:cs="Arial"/>
                <w:sz w:val="27"/>
                <w:szCs w:val="27"/>
              </w:rPr>
              <w:t xml:space="preserve">              </w:t>
            </w:r>
            <w:r w:rsidRPr="00DB70C6">
              <w:rPr>
                <w:rFonts w:ascii="Arial" w:hAnsi="Arial" w:cs="Arial"/>
                <w:sz w:val="27"/>
                <w:szCs w:val="27"/>
              </w:rPr>
              <w:t xml:space="preserve">  И.В. </w:t>
            </w:r>
            <w:proofErr w:type="spellStart"/>
            <w:r w:rsidRPr="00DB70C6">
              <w:rPr>
                <w:rFonts w:ascii="Arial" w:hAnsi="Arial" w:cs="Arial"/>
                <w:sz w:val="27"/>
                <w:szCs w:val="27"/>
              </w:rPr>
              <w:t>Корпунков</w:t>
            </w:r>
            <w:proofErr w:type="spellEnd"/>
          </w:p>
          <w:p w:rsidR="00126AA0" w:rsidRPr="00DB70C6" w:rsidRDefault="00126AA0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126AA0" w:rsidRPr="00DB70C6" w:rsidRDefault="00126AA0" w:rsidP="00641E75">
      <w:pPr>
        <w:rPr>
          <w:rFonts w:ascii="Arial" w:hAnsi="Arial" w:cs="Arial"/>
        </w:rPr>
        <w:sectPr w:rsidR="00126AA0" w:rsidRPr="00DB70C6" w:rsidSect="00126A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1E75" w:rsidRPr="00DB70C6" w:rsidRDefault="00641E75" w:rsidP="00641E75">
      <w:pPr>
        <w:rPr>
          <w:rFonts w:ascii="Arial" w:hAnsi="Arial" w:cs="Arial"/>
        </w:rPr>
      </w:pPr>
      <w:r w:rsidRPr="00DB70C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</w:t>
      </w:r>
      <w:r w:rsidR="00DB70C6">
        <w:rPr>
          <w:rFonts w:ascii="Arial" w:hAnsi="Arial" w:cs="Arial"/>
        </w:rPr>
        <w:t xml:space="preserve">                              </w:t>
      </w:r>
    </w:p>
    <w:p w:rsidR="00641E75" w:rsidRPr="00DB70C6" w:rsidRDefault="00641E75" w:rsidP="00641E75">
      <w:pPr>
        <w:rPr>
          <w:rFonts w:ascii="Arial" w:hAnsi="Arial" w:cs="Arial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1714"/>
        <w:gridCol w:w="263"/>
        <w:gridCol w:w="2005"/>
        <w:gridCol w:w="715"/>
        <w:gridCol w:w="1553"/>
        <w:gridCol w:w="1167"/>
        <w:gridCol w:w="819"/>
        <w:gridCol w:w="1276"/>
        <w:gridCol w:w="282"/>
        <w:gridCol w:w="852"/>
        <w:gridCol w:w="142"/>
        <w:gridCol w:w="1275"/>
        <w:gridCol w:w="1276"/>
        <w:gridCol w:w="1276"/>
        <w:gridCol w:w="993"/>
      </w:tblGrid>
      <w:tr w:rsidR="00B867F6" w:rsidRPr="00DB70C6" w:rsidTr="006965B3">
        <w:trPr>
          <w:trHeight w:val="960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Приложение №2       </w:t>
            </w:r>
          </w:p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утверждено</w:t>
            </w:r>
          </w:p>
          <w:p w:rsidR="00B867F6" w:rsidRPr="00DB70C6" w:rsidRDefault="00B867F6" w:rsidP="00626085">
            <w:pPr>
              <w:tabs>
                <w:tab w:val="left" w:pos="4145"/>
                <w:tab w:val="left" w:pos="4428"/>
              </w:tabs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постановлением администрации города Курчатова </w:t>
            </w:r>
          </w:p>
          <w:p w:rsidR="00B867F6" w:rsidRPr="00DB70C6" w:rsidRDefault="00E46001" w:rsidP="00626085">
            <w:pPr>
              <w:tabs>
                <w:tab w:val="left" w:pos="4145"/>
                <w:tab w:val="left" w:pos="4428"/>
              </w:tabs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от  07.09.</w:t>
            </w:r>
            <w:r w:rsidR="00B867F6" w:rsidRPr="00DB70C6">
              <w:rPr>
                <w:rFonts w:ascii="Arial" w:hAnsi="Arial" w:cs="Arial"/>
                <w:color w:val="000000"/>
              </w:rPr>
              <w:t>2017 №</w:t>
            </w:r>
            <w:r w:rsidRPr="00DB70C6">
              <w:rPr>
                <w:rFonts w:ascii="Arial" w:hAnsi="Arial" w:cs="Arial"/>
                <w:color w:val="000000"/>
              </w:rPr>
              <w:t>1140</w:t>
            </w:r>
          </w:p>
        </w:tc>
      </w:tr>
      <w:tr w:rsidR="00B867F6" w:rsidRPr="00DB70C6" w:rsidTr="006965B3">
        <w:trPr>
          <w:trHeight w:val="1215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Приложение №5                                                                                                 к муниципальной программе "Развитие культуры в городе Курчатове Курской области на 2016-2020 годы"</w:t>
            </w:r>
          </w:p>
        </w:tc>
      </w:tr>
      <w:tr w:rsidR="00B867F6" w:rsidRPr="00DB70C6" w:rsidTr="006965B3">
        <w:trPr>
          <w:trHeight w:val="1230"/>
        </w:trPr>
        <w:tc>
          <w:tcPr>
            <w:tcW w:w="15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Ресурсное обеспечение и прогнозная (справочная) оценка расходов федерального бюджета,</w:t>
            </w:r>
            <w:r w:rsidRPr="00DB70C6">
              <w:rPr>
                <w:rFonts w:ascii="Arial" w:hAnsi="Arial" w:cs="Arial"/>
                <w:color w:val="000000"/>
              </w:rPr>
              <w:br/>
              <w:t xml:space="preserve"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 на 2016-2020 годы» </w:t>
            </w:r>
          </w:p>
        </w:tc>
      </w:tr>
      <w:tr w:rsidR="00B867F6" w:rsidRPr="00DB70C6" w:rsidTr="006965B3">
        <w:trPr>
          <w:trHeight w:val="120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Оценка расходов (тыс. руб.), годы </w:t>
            </w:r>
          </w:p>
        </w:tc>
      </w:tr>
      <w:tr w:rsidR="00B867F6" w:rsidRPr="00DB70C6" w:rsidTr="006965B3">
        <w:trPr>
          <w:trHeight w:val="69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2016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2020 г.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«Развитие культуры в </w:t>
            </w:r>
            <w:proofErr w:type="gramStart"/>
            <w:r w:rsidRPr="00DB70C6">
              <w:rPr>
                <w:rFonts w:ascii="Arial" w:hAnsi="Arial" w:cs="Arial"/>
                <w:b/>
                <w:bCs/>
                <w:color w:val="000000"/>
              </w:rPr>
              <w:t>г</w:t>
            </w:r>
            <w:proofErr w:type="gramEnd"/>
            <w:r w:rsidRPr="00DB70C6">
              <w:rPr>
                <w:rFonts w:ascii="Arial" w:hAnsi="Arial" w:cs="Arial"/>
                <w:b/>
                <w:bCs/>
                <w:color w:val="000000"/>
              </w:rPr>
              <w:t>. Курчатове Курской области на 2016-2020 годы»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Управление по культуре, спорту и делам молодежи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340459,06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106084,462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46221,99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56554,805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61287,773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70310,030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42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56349,648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56349,648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54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283726,462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49734,814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45839,04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56554,805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61287,773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70310,030</w:t>
            </w:r>
          </w:p>
        </w:tc>
      </w:tr>
      <w:tr w:rsidR="00B867F6" w:rsidRPr="00DB70C6" w:rsidTr="006965B3">
        <w:trPr>
          <w:trHeight w:val="67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382,950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382,950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Подпрограмма </w:t>
            </w:r>
            <w:r w:rsidRPr="00DB70C6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«Искусство на </w:t>
            </w: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2016-2020 годы»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Управление по </w:t>
            </w:r>
            <w:r w:rsidRPr="00DB70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культуре, спорту и делам молодежи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271807,652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94694,517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35617,534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41195,569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44130,682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56169,3</w:t>
            </w:r>
            <w:r w:rsidRPr="00DB70C6">
              <w:rPr>
                <w:rFonts w:ascii="Arial" w:hAnsi="Arial" w:cs="Arial"/>
                <w:b/>
                <w:bCs/>
                <w:color w:val="000000"/>
              </w:rPr>
              <w:lastRenderedPageBreak/>
              <w:t>50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435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54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215075,054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38344,869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35234,584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41195,569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44130,682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56169,350</w:t>
            </w:r>
          </w:p>
        </w:tc>
      </w:tr>
      <w:tr w:rsidR="00B867F6" w:rsidRPr="00DB70C6" w:rsidTr="006965B3">
        <w:trPr>
          <w:trHeight w:val="36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22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Основное мероприятие 1.1.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Организация </w:t>
            </w:r>
            <w:proofErr w:type="spellStart"/>
            <w:r w:rsidRPr="00DB70C6">
              <w:rPr>
                <w:rFonts w:ascii="Arial" w:hAnsi="Arial" w:cs="Arial"/>
                <w:color w:val="000000"/>
              </w:rPr>
              <w:t>культурно-досуговой</w:t>
            </w:r>
            <w:proofErr w:type="spellEnd"/>
            <w:r w:rsidRPr="00DB70C6">
              <w:rPr>
                <w:rFonts w:ascii="Arial" w:hAnsi="Arial" w:cs="Arial"/>
                <w:color w:val="000000"/>
              </w:rPr>
              <w:t xml:space="preserve"> 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Управление по культуре, спорту и делам молодежи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2810,453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431,55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1600,000</w:t>
            </w:r>
          </w:p>
        </w:tc>
      </w:tr>
      <w:tr w:rsidR="00B867F6" w:rsidRPr="00DB70C6" w:rsidTr="006965B3">
        <w:trPr>
          <w:trHeight w:val="525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2427,503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1600,000</w:t>
            </w:r>
          </w:p>
        </w:tc>
      </w:tr>
      <w:tr w:rsidR="00B867F6" w:rsidRPr="00DB70C6" w:rsidTr="006965B3">
        <w:trPr>
          <w:trHeight w:val="64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Основное мероприятие 1.2.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Развитие инфраструктуры в сфере культуры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382,950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Комитет городского хозяйства 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DB70C6">
              <w:rPr>
                <w:rFonts w:ascii="Arial" w:hAnsi="Arial" w:cs="Arial"/>
                <w:color w:val="000000"/>
              </w:rPr>
              <w:t>. Курчатова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59227,194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59227,194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56349,648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63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2877,546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2877,546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 "Управление городского хозяйства"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9704,371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204,371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9500,000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9704,371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204,371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9500,000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МКУКМЦ "Комсомолец"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30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84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Основное мероприятие 1.3.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138951,211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25056,113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24622,743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28441,236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30185,169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30645,950</w:t>
            </w:r>
          </w:p>
        </w:tc>
      </w:tr>
      <w:tr w:rsidR="00B867F6" w:rsidRPr="00DB70C6" w:rsidTr="006965B3">
        <w:trPr>
          <w:trHeight w:val="84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МКУКМЦ «Комсомолец»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44439,894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7773,989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7533,92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9605,001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10431,314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9095,670</w:t>
            </w:r>
          </w:p>
        </w:tc>
      </w:tr>
      <w:tr w:rsidR="00B867F6" w:rsidRPr="00DB70C6" w:rsidTr="006965B3">
        <w:trPr>
          <w:trHeight w:val="870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МКОУДО  «Курчатовская ДШИ»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94511,317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17282,124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17088,823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18836,235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19753,855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21550,280</w:t>
            </w:r>
          </w:p>
        </w:tc>
      </w:tr>
      <w:tr w:rsidR="00B867F6" w:rsidRPr="00DB70C6" w:rsidTr="006965B3"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</w:tc>
      </w:tr>
      <w:tr w:rsidR="00B867F6" w:rsidRPr="00DB70C6" w:rsidTr="006965B3">
        <w:trPr>
          <w:trHeight w:val="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Основное мероприятие 1.4.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МАУК "ДК"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61114,423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9780,286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10563,241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12547,783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13799,713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14423,400</w:t>
            </w:r>
          </w:p>
        </w:tc>
      </w:tr>
      <w:tr w:rsidR="00B867F6" w:rsidRPr="00DB70C6" w:rsidTr="006965B3">
        <w:trPr>
          <w:trHeight w:val="598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Подпрограмма</w:t>
            </w:r>
            <w:proofErr w:type="gramStart"/>
            <w:r w:rsidRPr="00DB70C6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«Наследие на 2016-2020 годы»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68651,408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11389,945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10604,456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15359,236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17157,091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14140,680</w:t>
            </w:r>
          </w:p>
        </w:tc>
      </w:tr>
      <w:tr w:rsidR="00B867F6" w:rsidRPr="00DB70C6" w:rsidTr="006965B3">
        <w:trPr>
          <w:trHeight w:val="691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</w:tr>
      <w:tr w:rsidR="00B867F6" w:rsidRPr="00DB70C6" w:rsidTr="006965B3">
        <w:trPr>
          <w:trHeight w:val="585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68651,408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11389,945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10604,456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15359,236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17157,091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14140,680</w:t>
            </w:r>
          </w:p>
        </w:tc>
      </w:tr>
      <w:tr w:rsidR="00B867F6" w:rsidRPr="00DB70C6" w:rsidTr="006965B3">
        <w:trPr>
          <w:trHeight w:val="66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Основное мероприятие 2.1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Развитие библиотечного дела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335,000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B867F6" w:rsidRPr="00DB70C6" w:rsidTr="006965B3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Основное мероприятие 2.2.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Обеспечение выполнения функций МКУК «ЦБС»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68314,408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11354,945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10604,456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15359,236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17157,091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13840,680</w:t>
            </w:r>
          </w:p>
        </w:tc>
      </w:tr>
    </w:tbl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p w:rsidR="00B867F6" w:rsidRPr="00DB70C6" w:rsidRDefault="00B867F6" w:rsidP="00B867F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25"/>
        <w:gridCol w:w="1973"/>
        <w:gridCol w:w="1689"/>
        <w:gridCol w:w="6"/>
        <w:gridCol w:w="510"/>
        <w:gridCol w:w="516"/>
        <w:gridCol w:w="826"/>
        <w:gridCol w:w="1044"/>
        <w:gridCol w:w="607"/>
        <w:gridCol w:w="1157"/>
        <w:gridCol w:w="1134"/>
        <w:gridCol w:w="1134"/>
        <w:gridCol w:w="1134"/>
        <w:gridCol w:w="992"/>
      </w:tblGrid>
      <w:tr w:rsidR="00B867F6" w:rsidRPr="00DB70C6" w:rsidTr="00626085">
        <w:trPr>
          <w:gridBefore w:val="1"/>
          <w:wBefore w:w="1625" w:type="dxa"/>
          <w:trHeight w:val="1923"/>
        </w:trPr>
        <w:tc>
          <w:tcPr>
            <w:tcW w:w="1973" w:type="dxa"/>
            <w:tcBorders>
              <w:top w:val="nil"/>
              <w:left w:val="nil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51" w:type="dxa"/>
            <w:gridSpan w:val="5"/>
            <w:tcBorders>
              <w:top w:val="nil"/>
              <w:left w:val="nil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Приложение № 1                                                                              утверждено постановлением администр</w:t>
            </w:r>
            <w:r w:rsidR="00E46001" w:rsidRPr="00DB70C6">
              <w:rPr>
                <w:rFonts w:ascii="Arial" w:hAnsi="Arial" w:cs="Arial"/>
                <w:color w:val="000000"/>
              </w:rPr>
              <w:t>ации города Курчатова от 07.09..2017 № 1140</w:t>
            </w:r>
          </w:p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Приложение № 4                                                                                      к муниципальной программе "Развитие культуры в городе Курчатове Курской области на 2016-2020 годы"</w:t>
            </w:r>
          </w:p>
        </w:tc>
      </w:tr>
      <w:tr w:rsidR="00B867F6" w:rsidRPr="00DB70C6" w:rsidTr="00626085">
        <w:trPr>
          <w:trHeight w:val="474"/>
        </w:trPr>
        <w:tc>
          <w:tcPr>
            <w:tcW w:w="14347" w:type="dxa"/>
            <w:gridSpan w:val="14"/>
            <w:tcBorders>
              <w:bottom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Ресурсное обеспечение реализации муниципальной программы "Развитие культуры в городе Курчатове Курской области на 2017-2020 годы" за счет средств городского бюджета (тыс. руб.)</w:t>
            </w:r>
          </w:p>
        </w:tc>
      </w:tr>
      <w:tr w:rsidR="00B867F6" w:rsidRPr="00DB70C6" w:rsidTr="00626085">
        <w:trPr>
          <w:trHeight w:val="811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  <w:r w:rsidRPr="00DB7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муниципальной программы, подпрограмм муниципальной программы, основного мероприятия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29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Расходы (тыс. руб.), годы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67F6" w:rsidRPr="00DB70C6" w:rsidTr="00626085">
        <w:trPr>
          <w:trHeight w:val="233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67F6" w:rsidRPr="00DB70C6" w:rsidTr="00626085">
        <w:trPr>
          <w:trHeight w:val="511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 w:rsidRPr="00DB70C6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</w:tr>
      <w:tr w:rsidR="00B867F6" w:rsidRPr="00DB70C6" w:rsidTr="00626085">
        <w:trPr>
          <w:trHeight w:val="290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Развитие культуры в городе Курчатове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49 734,814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45 839,04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56 554,805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61 287,773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70 310,030</w:t>
            </w:r>
          </w:p>
        </w:tc>
      </w:tr>
      <w:tr w:rsidR="00B867F6" w:rsidRPr="00DB70C6" w:rsidTr="00626085">
        <w:trPr>
          <w:trHeight w:val="302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867F6" w:rsidRPr="00DB70C6" w:rsidTr="00626085">
        <w:trPr>
          <w:trHeight w:val="110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1 600,000</w:t>
            </w:r>
          </w:p>
        </w:tc>
      </w:tr>
      <w:tr w:rsidR="00B867F6" w:rsidRPr="00DB70C6" w:rsidTr="00626085">
        <w:trPr>
          <w:trHeight w:val="487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МАУК «Дворец культуры»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10 563,241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12 547,783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13 799,713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14 423,400</w:t>
            </w:r>
          </w:p>
        </w:tc>
      </w:tr>
      <w:tr w:rsidR="00B867F6" w:rsidRPr="00DB70C6" w:rsidTr="00626085">
        <w:trPr>
          <w:trHeight w:val="34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 «ЦБС»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11 389,945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10 604,456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14 140,680</w:t>
            </w:r>
          </w:p>
        </w:tc>
      </w:tr>
      <w:tr w:rsidR="00B867F6" w:rsidRPr="00DB70C6" w:rsidTr="00626085">
        <w:trPr>
          <w:trHeight w:val="64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МКОУ ДО «Курчатовская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17 282,124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17088,823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18 836,235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19 753,855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21 550,280</w:t>
            </w:r>
          </w:p>
        </w:tc>
      </w:tr>
      <w:tr w:rsidR="00B867F6" w:rsidRPr="00DB70C6" w:rsidTr="00626085">
        <w:trPr>
          <w:trHeight w:val="582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МКУКМЦ «Комсомолец»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7 773,989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7 533,92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9 605,001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10 431,314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9 095,670</w:t>
            </w:r>
          </w:p>
        </w:tc>
      </w:tr>
      <w:tr w:rsidR="00B867F6" w:rsidRPr="00DB70C6" w:rsidTr="00626085">
        <w:trPr>
          <w:trHeight w:val="802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Комитет городского хозяйства 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DB70C6">
              <w:rPr>
                <w:rFonts w:ascii="Arial" w:hAnsi="Arial" w:cs="Arial"/>
                <w:color w:val="000000"/>
              </w:rPr>
              <w:t>. Курчатова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2 877,546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2608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 «Управление городского  хозяйства г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DB70C6">
              <w:rPr>
                <w:rFonts w:ascii="Arial" w:hAnsi="Arial" w:cs="Arial"/>
                <w:color w:val="000000"/>
              </w:rPr>
              <w:t xml:space="preserve">урчатова»                                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204,371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9 500,000</w:t>
            </w:r>
          </w:p>
        </w:tc>
      </w:tr>
      <w:tr w:rsidR="00B867F6" w:rsidRPr="00DB70C6" w:rsidTr="00626085">
        <w:trPr>
          <w:trHeight w:val="48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«Искусство на 2016-2020 годы»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38 344,869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35 234,584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41 195,569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44 130,682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56 169,350</w:t>
            </w:r>
          </w:p>
        </w:tc>
      </w:tr>
      <w:tr w:rsidR="00B867F6" w:rsidRPr="00DB70C6" w:rsidTr="00626085">
        <w:trPr>
          <w:trHeight w:val="569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ОО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0110100000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1 600,000</w:t>
            </w:r>
          </w:p>
        </w:tc>
      </w:tr>
      <w:tr w:rsidR="00B867F6" w:rsidRPr="00DB70C6" w:rsidTr="00626085">
        <w:trPr>
          <w:trHeight w:val="454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ОО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01101С1463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426,553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206,550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1 600,000</w:t>
            </w:r>
          </w:p>
        </w:tc>
      </w:tr>
      <w:tr w:rsidR="00B867F6" w:rsidRPr="00DB70C6" w:rsidTr="00626085">
        <w:trPr>
          <w:trHeight w:val="38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 Развитие инфраструктуры в сфере культуры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              в т.ч.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0110200000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3 081,917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DB70C6">
              <w:rPr>
                <w:rFonts w:ascii="Arial" w:hAnsi="Arial" w:cs="Arial"/>
                <w:bCs/>
                <w:color w:val="000000"/>
              </w:rPr>
              <w:t>9 500,000</w:t>
            </w:r>
          </w:p>
        </w:tc>
      </w:tr>
      <w:tr w:rsidR="00B867F6" w:rsidRPr="00DB70C6" w:rsidTr="00626085">
        <w:trPr>
          <w:trHeight w:val="917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 xml:space="preserve">Комитет городского хозяйства 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DB70C6">
              <w:rPr>
                <w:rFonts w:ascii="Arial" w:hAnsi="Arial" w:cs="Arial"/>
                <w:color w:val="000000"/>
              </w:rPr>
              <w:t>. Курчатова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01102S1500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2 877,546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26085">
        <w:trPr>
          <w:trHeight w:val="370"/>
        </w:trPr>
        <w:tc>
          <w:tcPr>
            <w:tcW w:w="16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 «Управление городского  хозяйства г</w:t>
            </w:r>
            <w:proofErr w:type="gramStart"/>
            <w:r w:rsidRPr="00DB70C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DB70C6">
              <w:rPr>
                <w:rFonts w:ascii="Arial" w:hAnsi="Arial" w:cs="Arial"/>
                <w:color w:val="000000"/>
              </w:rPr>
              <w:t xml:space="preserve">урчатова»                                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01102S1500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88,226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9 500,000</w:t>
            </w:r>
          </w:p>
        </w:tc>
      </w:tr>
      <w:tr w:rsidR="00B867F6" w:rsidRPr="00DB70C6" w:rsidTr="00626085">
        <w:trPr>
          <w:trHeight w:val="533"/>
        </w:trPr>
        <w:tc>
          <w:tcPr>
            <w:tcW w:w="16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01102С1417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116,145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26085">
        <w:trPr>
          <w:trHeight w:val="518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МКУКМЦ «Комсомолец»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rPr>
                <w:rFonts w:ascii="Arial" w:hAnsi="Arial" w:cs="Arial"/>
                <w:color w:val="000000"/>
              </w:rPr>
            </w:pPr>
          </w:p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E46001">
        <w:trPr>
          <w:trHeight w:val="1461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1.3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Всего,              в т.ч.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0C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0110300000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25 056,113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24 622,743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28 441,236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30 185,169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30 645,950</w:t>
            </w:r>
          </w:p>
        </w:tc>
      </w:tr>
      <w:tr w:rsidR="00B867F6" w:rsidRPr="00DB70C6" w:rsidTr="0062608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МКУКМЦ "Ко</w:t>
            </w:r>
            <w:r w:rsidR="006965B3" w:rsidRPr="00DB70C6">
              <w:rPr>
                <w:rFonts w:ascii="Arial" w:hAnsi="Arial" w:cs="Arial"/>
                <w:color w:val="000000"/>
              </w:rPr>
              <w:t>м</w:t>
            </w:r>
            <w:r w:rsidRPr="00DB70C6">
              <w:rPr>
                <w:rFonts w:ascii="Arial" w:hAnsi="Arial" w:cs="Arial"/>
                <w:color w:val="000000"/>
              </w:rPr>
              <w:t>сомолец"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0C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01103С1401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7 773,989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7 533,92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9 605,001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10 431,314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9 095,670</w:t>
            </w:r>
          </w:p>
        </w:tc>
      </w:tr>
      <w:tr w:rsidR="00B867F6" w:rsidRPr="00DB70C6" w:rsidTr="0062608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МКОУ ДО «Курчатовская ДШИ»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0C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01103C1401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17 282,124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B867F6" w:rsidRPr="00DB70C6" w:rsidTr="00626085">
        <w:trPr>
          <w:trHeight w:val="590"/>
        </w:trPr>
        <w:tc>
          <w:tcPr>
            <w:tcW w:w="1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0C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01103C1401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100 800 200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17088,823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18 836,235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19 753,855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21 550,280</w:t>
            </w:r>
          </w:p>
        </w:tc>
      </w:tr>
      <w:tr w:rsidR="00B867F6" w:rsidRPr="00DB70C6" w:rsidTr="00626085">
        <w:trPr>
          <w:trHeight w:val="406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Основное мероприятие 1.4.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МАУК "ДК"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0C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011040000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10 563,241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12 547,783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13 799,713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14 423,400</w:t>
            </w:r>
          </w:p>
        </w:tc>
      </w:tr>
      <w:tr w:rsidR="00B867F6" w:rsidRPr="00DB70C6" w:rsidTr="00626085">
        <w:trPr>
          <w:trHeight w:val="732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0C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01104С1401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9 780,286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10 563,241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12 547,783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13 799,713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14 423,400</w:t>
            </w:r>
          </w:p>
        </w:tc>
      </w:tr>
      <w:tr w:rsidR="00B867F6" w:rsidRPr="00DB70C6" w:rsidTr="00626085">
        <w:trPr>
          <w:trHeight w:val="487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Подпрограмма 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«Наследие на 2016-2020 годы»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11 389,945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10 604,456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14 140,680</w:t>
            </w:r>
          </w:p>
        </w:tc>
      </w:tr>
      <w:tr w:rsidR="00B867F6" w:rsidRPr="00DB70C6" w:rsidTr="00626085">
        <w:trPr>
          <w:trHeight w:val="802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Развитие библиотечного дела в городе Курчатове Курской области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0120100000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B867F6" w:rsidRPr="00DB70C6" w:rsidTr="00626085">
        <w:trPr>
          <w:trHeight w:val="418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01201С1442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B867F6" w:rsidRPr="00DB70C6" w:rsidTr="00626085">
        <w:trPr>
          <w:trHeight w:val="324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B70C6">
              <w:rPr>
                <w:rFonts w:ascii="Arial" w:hAnsi="Arial" w:cs="Arial"/>
                <w:b/>
                <w:bCs/>
                <w:color w:val="000000"/>
              </w:rPr>
              <w:t>Основное мероприятие 2.2.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Обеспечение выполнения функций муниципальных казенных учреждений культуры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МКУК "ЦБС"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0120200000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11 354,945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10 604,456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13 840,680</w:t>
            </w:r>
          </w:p>
        </w:tc>
      </w:tr>
      <w:tr w:rsidR="00B867F6" w:rsidRPr="00DB70C6" w:rsidTr="00626085">
        <w:trPr>
          <w:trHeight w:val="847"/>
        </w:trPr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B70C6">
              <w:rPr>
                <w:rFonts w:ascii="Arial" w:hAnsi="Arial" w:cs="Arial"/>
                <w:color w:val="000000"/>
                <w:sz w:val="21"/>
                <w:szCs w:val="21"/>
              </w:rPr>
              <w:t>01202С1401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100 200 800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11 354,945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10 604,456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15 359,236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17 157,091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F6" w:rsidRPr="00DB70C6" w:rsidRDefault="00B867F6" w:rsidP="00626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70C6">
              <w:rPr>
                <w:rFonts w:ascii="Arial" w:hAnsi="Arial" w:cs="Arial"/>
                <w:color w:val="000000"/>
              </w:rPr>
              <w:t>13 840,680</w:t>
            </w:r>
          </w:p>
        </w:tc>
      </w:tr>
    </w:tbl>
    <w:p w:rsidR="00641E75" w:rsidRPr="00DB70C6" w:rsidRDefault="00641E75" w:rsidP="00641E75">
      <w:pPr>
        <w:rPr>
          <w:rFonts w:ascii="Arial" w:hAnsi="Arial" w:cs="Arial"/>
        </w:rPr>
      </w:pPr>
    </w:p>
    <w:p w:rsidR="00641E75" w:rsidRPr="00DB70C6" w:rsidRDefault="00641E75" w:rsidP="00641E75">
      <w:pPr>
        <w:rPr>
          <w:rFonts w:ascii="Arial" w:hAnsi="Arial" w:cs="Arial"/>
          <w:b/>
          <w:sz w:val="28"/>
          <w:szCs w:val="28"/>
        </w:rPr>
      </w:pPr>
    </w:p>
    <w:p w:rsidR="002D53D6" w:rsidRPr="00DB70C6" w:rsidRDefault="002D53D6">
      <w:pPr>
        <w:rPr>
          <w:rFonts w:ascii="Arial" w:hAnsi="Arial" w:cs="Arial"/>
        </w:rPr>
      </w:pPr>
    </w:p>
    <w:sectPr w:rsidR="002D53D6" w:rsidRPr="00DB70C6" w:rsidSect="00126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1113"/>
    <w:multiLevelType w:val="multilevel"/>
    <w:tmpl w:val="4620CA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E75"/>
    <w:rsid w:val="000A08A6"/>
    <w:rsid w:val="000B2A12"/>
    <w:rsid w:val="00126AA0"/>
    <w:rsid w:val="002D53D6"/>
    <w:rsid w:val="00360E83"/>
    <w:rsid w:val="0051463C"/>
    <w:rsid w:val="00520C8F"/>
    <w:rsid w:val="00531DA9"/>
    <w:rsid w:val="00537FE7"/>
    <w:rsid w:val="005C3318"/>
    <w:rsid w:val="00626085"/>
    <w:rsid w:val="00641E75"/>
    <w:rsid w:val="006965B3"/>
    <w:rsid w:val="007E391A"/>
    <w:rsid w:val="00961852"/>
    <w:rsid w:val="00984D4A"/>
    <w:rsid w:val="009F0F05"/>
    <w:rsid w:val="00B6736E"/>
    <w:rsid w:val="00B867F6"/>
    <w:rsid w:val="00D261DC"/>
    <w:rsid w:val="00DB70C6"/>
    <w:rsid w:val="00DC27AD"/>
    <w:rsid w:val="00E46001"/>
    <w:rsid w:val="00EB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26AA0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26AA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table" w:styleId="a4">
    <w:name w:val="Table Grid"/>
    <w:basedOn w:val="a1"/>
    <w:uiPriority w:val="59"/>
    <w:rsid w:val="00B867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A320-CE38-4F60-8FD4-FA9A5870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Татьяна</cp:lastModifiedBy>
  <cp:revision>10</cp:revision>
  <cp:lastPrinted>2017-09-07T10:45:00Z</cp:lastPrinted>
  <dcterms:created xsi:type="dcterms:W3CDTF">2017-08-31T12:46:00Z</dcterms:created>
  <dcterms:modified xsi:type="dcterms:W3CDTF">2017-09-15T13:27:00Z</dcterms:modified>
</cp:coreProperties>
</file>