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FF6" w:rsidRPr="00D74FF6" w:rsidRDefault="00026B09" w:rsidP="00D74FF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ИНФОРМАЦИОННОЕ СООБЩЕНИЕ</w:t>
      </w:r>
    </w:p>
    <w:p w:rsidR="00D74FF6" w:rsidRPr="00D74FF6" w:rsidRDefault="00D74FF6" w:rsidP="00026B0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74FF6">
        <w:rPr>
          <w:rFonts w:ascii="Times New Roman" w:eastAsia="Times New Roman" w:hAnsi="Times New Roman" w:cs="Times New Roman"/>
          <w:b/>
          <w:sz w:val="28"/>
          <w:szCs w:val="28"/>
          <w:lang w:eastAsia="ru-RU"/>
        </w:rPr>
        <w:t>О ПРОВЕДЕНИИ ОТКРЫТОГО АУКЦИОНА НА ПРАВО ЗАКЛЮЧЕНИЯ</w:t>
      </w:r>
      <w:r w:rsidR="00026B09">
        <w:rPr>
          <w:rFonts w:ascii="Times New Roman" w:eastAsia="Times New Roman" w:hAnsi="Times New Roman" w:cs="Times New Roman"/>
          <w:b/>
          <w:sz w:val="28"/>
          <w:szCs w:val="28"/>
          <w:lang w:eastAsia="ru-RU"/>
        </w:rPr>
        <w:t xml:space="preserve"> </w:t>
      </w:r>
      <w:r w:rsidRPr="00D74FF6">
        <w:rPr>
          <w:rFonts w:ascii="Times New Roman" w:eastAsia="Times New Roman" w:hAnsi="Times New Roman" w:cs="Times New Roman"/>
          <w:b/>
          <w:sz w:val="28"/>
          <w:szCs w:val="28"/>
          <w:lang w:eastAsia="ru-RU"/>
        </w:rPr>
        <w:t>ДОГОВОР</w:t>
      </w:r>
      <w:r w:rsidR="00026B09">
        <w:rPr>
          <w:rFonts w:ascii="Times New Roman" w:eastAsia="Times New Roman" w:hAnsi="Times New Roman" w:cs="Times New Roman"/>
          <w:b/>
          <w:sz w:val="28"/>
          <w:szCs w:val="28"/>
          <w:lang w:eastAsia="ru-RU"/>
        </w:rPr>
        <w:t>А</w:t>
      </w:r>
      <w:r w:rsidRPr="00D74FF6">
        <w:rPr>
          <w:rFonts w:ascii="Times New Roman" w:eastAsia="Times New Roman" w:hAnsi="Times New Roman" w:cs="Times New Roman"/>
          <w:b/>
          <w:sz w:val="28"/>
          <w:szCs w:val="28"/>
          <w:lang w:eastAsia="ru-RU"/>
        </w:rPr>
        <w:t xml:space="preserve"> НА УСТАНОВКУ И ЭКСПЛУАТАЦИЮ РЕКЛАМН</w:t>
      </w:r>
      <w:r w:rsidR="00026B09">
        <w:rPr>
          <w:rFonts w:ascii="Times New Roman" w:eastAsia="Times New Roman" w:hAnsi="Times New Roman" w:cs="Times New Roman"/>
          <w:b/>
          <w:sz w:val="28"/>
          <w:szCs w:val="28"/>
          <w:lang w:eastAsia="ru-RU"/>
        </w:rPr>
        <w:t>ОЙ</w:t>
      </w:r>
      <w:r w:rsidRPr="00D74FF6">
        <w:rPr>
          <w:rFonts w:ascii="Times New Roman" w:eastAsia="Times New Roman" w:hAnsi="Times New Roman" w:cs="Times New Roman"/>
          <w:b/>
          <w:sz w:val="28"/>
          <w:szCs w:val="28"/>
          <w:lang w:eastAsia="ru-RU"/>
        </w:rPr>
        <w:t xml:space="preserve"> КОНСТРУКЦИ</w:t>
      </w:r>
      <w:r w:rsidR="00026B09">
        <w:rPr>
          <w:rFonts w:ascii="Times New Roman" w:eastAsia="Times New Roman" w:hAnsi="Times New Roman" w:cs="Times New Roman"/>
          <w:b/>
          <w:sz w:val="28"/>
          <w:szCs w:val="28"/>
          <w:lang w:eastAsia="ru-RU"/>
        </w:rPr>
        <w:t xml:space="preserve">И НА ЗЕМЕЛЬНОМ УЧАСТКЕ, </w:t>
      </w:r>
      <w:proofErr w:type="gramStart"/>
      <w:r w:rsidR="00026B09">
        <w:rPr>
          <w:rFonts w:ascii="Times New Roman" w:eastAsia="Times New Roman" w:hAnsi="Times New Roman" w:cs="Times New Roman"/>
          <w:b/>
          <w:sz w:val="28"/>
          <w:szCs w:val="28"/>
          <w:lang w:eastAsia="ru-RU"/>
        </w:rPr>
        <w:t>НАХОДЯЩИМСЯ</w:t>
      </w:r>
      <w:proofErr w:type="gramEnd"/>
      <w:r w:rsidR="00026B09">
        <w:rPr>
          <w:rFonts w:ascii="Times New Roman" w:eastAsia="Times New Roman" w:hAnsi="Times New Roman" w:cs="Times New Roman"/>
          <w:b/>
          <w:sz w:val="28"/>
          <w:szCs w:val="28"/>
          <w:lang w:eastAsia="ru-RU"/>
        </w:rPr>
        <w:t xml:space="preserve"> В МУНИЦИПАЛЬНОЙ СОБСТВЕННОСТИ ИЛИ СОБСТВЕННОСТЬ НА КОТОРЫЙ НЕ РАЗГРАНИЧЕНА, ЛИБО ЗДАНИИ ИЛИ ИНОМ НЕДВИЖИМОМ ИМУЩЕСТВЕ, НАХОДЯЩИМСЯ В СОБСТВЕННОСТИ МУНИЦПАЛЬНОГО ОБРАЗОВАНИЯ «ГОРОД КУРЧАТОВ» КУРСКОЙ ОБЛАСТИ </w:t>
      </w:r>
    </w:p>
    <w:p w:rsidR="00D74FF6" w:rsidRPr="00D74FF6" w:rsidRDefault="00D74FF6" w:rsidP="00D74F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74FF6" w:rsidRPr="00D74FF6" w:rsidRDefault="00D74FF6" w:rsidP="00D74FF6">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D74FF6">
        <w:rPr>
          <w:rFonts w:ascii="Times New Roman" w:eastAsia="Times New Roman" w:hAnsi="Times New Roman" w:cs="Times New Roman"/>
          <w:b/>
          <w:sz w:val="28"/>
          <w:szCs w:val="28"/>
          <w:lang w:eastAsia="ru-RU"/>
        </w:rPr>
        <w:t>Наименование органа местного самоуправления, принявшего решение о проведен</w:t>
      </w:r>
      <w:proofErr w:type="gramStart"/>
      <w:r w:rsidRPr="00D74FF6">
        <w:rPr>
          <w:rFonts w:ascii="Times New Roman" w:eastAsia="Times New Roman" w:hAnsi="Times New Roman" w:cs="Times New Roman"/>
          <w:b/>
          <w:sz w:val="28"/>
          <w:szCs w:val="28"/>
          <w:lang w:eastAsia="ru-RU"/>
        </w:rPr>
        <w:t>и</w:t>
      </w:r>
      <w:r w:rsidR="00026B09">
        <w:rPr>
          <w:rFonts w:ascii="Times New Roman" w:eastAsia="Times New Roman" w:hAnsi="Times New Roman" w:cs="Times New Roman"/>
          <w:b/>
          <w:sz w:val="28"/>
          <w:szCs w:val="28"/>
          <w:lang w:eastAsia="ru-RU"/>
        </w:rPr>
        <w:t>и</w:t>
      </w:r>
      <w:r w:rsidRPr="00D74FF6">
        <w:rPr>
          <w:rFonts w:ascii="Times New Roman" w:eastAsia="Times New Roman" w:hAnsi="Times New Roman" w:cs="Times New Roman"/>
          <w:b/>
          <w:sz w:val="28"/>
          <w:szCs w:val="28"/>
          <w:lang w:eastAsia="ru-RU"/>
        </w:rPr>
        <w:t xml:space="preserve"> ау</w:t>
      </w:r>
      <w:proofErr w:type="gramEnd"/>
      <w:r w:rsidRPr="00D74FF6">
        <w:rPr>
          <w:rFonts w:ascii="Times New Roman" w:eastAsia="Times New Roman" w:hAnsi="Times New Roman" w:cs="Times New Roman"/>
          <w:b/>
          <w:sz w:val="28"/>
          <w:szCs w:val="28"/>
          <w:lang w:eastAsia="ru-RU"/>
        </w:rPr>
        <w:t>кциона, реквизиты указанного решения.</w:t>
      </w:r>
    </w:p>
    <w:p w:rsidR="00D74FF6" w:rsidRPr="00D74FF6" w:rsidRDefault="00D74FF6" w:rsidP="00D74FF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D74FF6">
        <w:rPr>
          <w:rFonts w:ascii="Times New Roman" w:eastAsia="Times New Roman" w:hAnsi="Times New Roman" w:cs="Times New Roman"/>
          <w:sz w:val="28"/>
          <w:szCs w:val="28"/>
          <w:lang w:eastAsia="ru-RU"/>
        </w:rPr>
        <w:t xml:space="preserve">Организатор </w:t>
      </w:r>
      <w:r>
        <w:rPr>
          <w:rFonts w:ascii="Times New Roman" w:eastAsia="Times New Roman" w:hAnsi="Times New Roman" w:cs="Times New Roman"/>
          <w:sz w:val="28"/>
          <w:szCs w:val="28"/>
          <w:lang w:eastAsia="ru-RU"/>
        </w:rPr>
        <w:t xml:space="preserve">торгов в форме открытого аукциона </w:t>
      </w:r>
      <w:r w:rsidRPr="00D74FF6">
        <w:rPr>
          <w:rFonts w:ascii="Times New Roman" w:eastAsia="Times New Roman" w:hAnsi="Times New Roman" w:cs="Times New Roman"/>
          <w:sz w:val="28"/>
          <w:szCs w:val="28"/>
          <w:lang w:eastAsia="ru-RU"/>
        </w:rPr>
        <w:t xml:space="preserve">- администрация города </w:t>
      </w:r>
      <w:r>
        <w:rPr>
          <w:rFonts w:ascii="Times New Roman" w:eastAsia="Times New Roman" w:hAnsi="Times New Roman" w:cs="Times New Roman"/>
          <w:sz w:val="28"/>
          <w:szCs w:val="28"/>
          <w:lang w:eastAsia="ru-RU"/>
        </w:rPr>
        <w:t>Курчатова Курской области</w:t>
      </w:r>
      <w:r w:rsidR="00026B09">
        <w:rPr>
          <w:rFonts w:ascii="Times New Roman" w:eastAsia="Times New Roman" w:hAnsi="Times New Roman" w:cs="Times New Roman"/>
          <w:sz w:val="28"/>
          <w:szCs w:val="28"/>
          <w:lang w:eastAsia="ru-RU"/>
        </w:rPr>
        <w:t xml:space="preserve"> на основании Постановления администрации города Курчатова от 05.11.2024 №1779 «О проведении аукциона на право заключения договора на установку </w:t>
      </w:r>
      <w:r w:rsidR="005E4577">
        <w:rPr>
          <w:rFonts w:ascii="Times New Roman" w:eastAsia="Times New Roman" w:hAnsi="Times New Roman" w:cs="Times New Roman"/>
          <w:sz w:val="28"/>
          <w:szCs w:val="28"/>
          <w:lang w:eastAsia="ru-RU"/>
        </w:rPr>
        <w:t>и эксплуатацию рекламной конструкции на земельном участке, находящимся в муниципальной собственности или собственность на который не разграничена, либо здании или ином недвижимом имуществе, находящимся в собственности муниципального образования «Город Курчатов» Курской</w:t>
      </w:r>
      <w:proofErr w:type="gramEnd"/>
      <w:r w:rsidR="005E4577">
        <w:rPr>
          <w:rFonts w:ascii="Times New Roman" w:eastAsia="Times New Roman" w:hAnsi="Times New Roman" w:cs="Times New Roman"/>
          <w:sz w:val="28"/>
          <w:szCs w:val="28"/>
          <w:lang w:eastAsia="ru-RU"/>
        </w:rPr>
        <w:t xml:space="preserve"> области извещает о проведении аукциона на право заключения договора на установку и эксплуатацию рекламной конструкции на земельном участке, </w:t>
      </w:r>
      <w:proofErr w:type="gramStart"/>
      <w:r w:rsidR="005E4577">
        <w:rPr>
          <w:rFonts w:ascii="Times New Roman" w:eastAsia="Times New Roman" w:hAnsi="Times New Roman" w:cs="Times New Roman"/>
          <w:sz w:val="28"/>
          <w:szCs w:val="28"/>
          <w:lang w:eastAsia="ru-RU"/>
        </w:rPr>
        <w:t>находящимся</w:t>
      </w:r>
      <w:proofErr w:type="gramEnd"/>
      <w:r w:rsidR="005E4577">
        <w:rPr>
          <w:rFonts w:ascii="Times New Roman" w:eastAsia="Times New Roman" w:hAnsi="Times New Roman" w:cs="Times New Roman"/>
          <w:sz w:val="28"/>
          <w:szCs w:val="28"/>
          <w:lang w:eastAsia="ru-RU"/>
        </w:rPr>
        <w:t xml:space="preserve"> в муниципальной собственности или собственность на который не разграничена, либо здании или ином недвижимом имуществе, находящимся в собственности муниципального образования «Город Курчатов» Курской области (далее-аукцион)</w:t>
      </w:r>
      <w:r w:rsidRPr="00D74FF6">
        <w:rPr>
          <w:rFonts w:ascii="Times New Roman" w:eastAsia="Times New Roman" w:hAnsi="Times New Roman" w:cs="Times New Roman"/>
          <w:sz w:val="28"/>
          <w:szCs w:val="28"/>
          <w:lang w:eastAsia="ru-RU"/>
        </w:rPr>
        <w:t>.</w:t>
      </w:r>
      <w:r w:rsidR="00B446C1">
        <w:rPr>
          <w:rFonts w:ascii="Times New Roman" w:eastAsia="Times New Roman" w:hAnsi="Times New Roman" w:cs="Times New Roman"/>
          <w:sz w:val="28"/>
          <w:szCs w:val="28"/>
          <w:lang w:eastAsia="ru-RU"/>
        </w:rPr>
        <w:t xml:space="preserve"> </w:t>
      </w:r>
      <w:r w:rsidR="005E4577">
        <w:rPr>
          <w:rFonts w:ascii="Times New Roman" w:eastAsia="Times New Roman" w:hAnsi="Times New Roman" w:cs="Times New Roman"/>
          <w:sz w:val="28"/>
          <w:szCs w:val="28"/>
          <w:lang w:eastAsia="ru-RU"/>
        </w:rPr>
        <w:t xml:space="preserve">Документация по проведению аукциона размещается на официальном сайте администрации города Курчатова </w:t>
      </w:r>
      <w:r w:rsidR="005E4577" w:rsidRPr="005E4577">
        <w:rPr>
          <w:rFonts w:ascii="Times New Roman" w:eastAsia="Times New Roman" w:hAnsi="Times New Roman" w:cs="Times New Roman"/>
          <w:sz w:val="28"/>
          <w:szCs w:val="28"/>
          <w:lang w:eastAsia="ru-RU"/>
        </w:rPr>
        <w:t>https://kurchatov.gosuslugi.ru/</w:t>
      </w:r>
      <w:r w:rsidR="005E4577">
        <w:rPr>
          <w:rFonts w:ascii="Times New Roman" w:eastAsia="Times New Roman" w:hAnsi="Times New Roman" w:cs="Times New Roman"/>
          <w:sz w:val="28"/>
          <w:szCs w:val="28"/>
          <w:lang w:eastAsia="ru-RU"/>
        </w:rPr>
        <w:t>.</w:t>
      </w:r>
    </w:p>
    <w:p w:rsidR="00D74FF6" w:rsidRPr="00D74FF6" w:rsidRDefault="00D74FF6" w:rsidP="001855A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74FF6" w:rsidRPr="00D74FF6" w:rsidRDefault="00D74FF6" w:rsidP="00D74FF6">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D74FF6">
        <w:rPr>
          <w:rFonts w:ascii="Times New Roman" w:eastAsia="Times New Roman" w:hAnsi="Times New Roman" w:cs="Times New Roman"/>
          <w:b/>
          <w:sz w:val="28"/>
          <w:szCs w:val="28"/>
          <w:lang w:eastAsia="ru-RU"/>
        </w:rPr>
        <w:t>Предмет аукциона.</w:t>
      </w:r>
    </w:p>
    <w:p w:rsidR="001855A2" w:rsidRDefault="00D74FF6" w:rsidP="00A83F00">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D74FF6">
        <w:rPr>
          <w:rFonts w:ascii="Times New Roman" w:eastAsia="Times New Roman" w:hAnsi="Times New Roman" w:cs="Times New Roman"/>
          <w:sz w:val="28"/>
          <w:szCs w:val="28"/>
          <w:lang w:eastAsia="ru-RU"/>
        </w:rPr>
        <w:t xml:space="preserve">Право </w:t>
      </w:r>
      <w:r w:rsidR="001855A2">
        <w:rPr>
          <w:rFonts w:ascii="Times New Roman" w:eastAsia="Times New Roman" w:hAnsi="Times New Roman" w:cs="Times New Roman"/>
          <w:sz w:val="28"/>
          <w:szCs w:val="28"/>
          <w:lang w:eastAsia="ru-RU"/>
        </w:rPr>
        <w:t xml:space="preserve">заключения договора на установку и эксплуатацию рекламной конструкции на земельном участке, </w:t>
      </w:r>
      <w:proofErr w:type="gramStart"/>
      <w:r w:rsidR="001855A2">
        <w:rPr>
          <w:rFonts w:ascii="Times New Roman" w:eastAsia="Times New Roman" w:hAnsi="Times New Roman" w:cs="Times New Roman"/>
          <w:sz w:val="28"/>
          <w:szCs w:val="28"/>
          <w:lang w:eastAsia="ru-RU"/>
        </w:rPr>
        <w:t>находящимся</w:t>
      </w:r>
      <w:proofErr w:type="gramEnd"/>
      <w:r w:rsidR="001855A2">
        <w:rPr>
          <w:rFonts w:ascii="Times New Roman" w:eastAsia="Times New Roman" w:hAnsi="Times New Roman" w:cs="Times New Roman"/>
          <w:sz w:val="28"/>
          <w:szCs w:val="28"/>
          <w:lang w:eastAsia="ru-RU"/>
        </w:rPr>
        <w:t xml:space="preserve"> в муниципальной собственности или собственность на который не разграничена, либо здании или ином недвижимом имуществе, находящимся в собственности муниципального образования «Город Курчатов» Курской области (далее договор на установку и эксплуатацию рекламной конструкции). Перечень рекламных мест, выставляемых на аукцион, с указанием типов и иных характеристик, устанавливаемых на них </w:t>
      </w:r>
      <w:r w:rsidR="00A83F00">
        <w:rPr>
          <w:rFonts w:ascii="Times New Roman" w:eastAsia="Times New Roman" w:hAnsi="Times New Roman" w:cs="Times New Roman"/>
          <w:sz w:val="28"/>
          <w:szCs w:val="28"/>
          <w:lang w:eastAsia="ru-RU"/>
        </w:rPr>
        <w:t>рекламных конструкций приведен в таблице Приложения к информационному сообщению о проведен</w:t>
      </w:r>
      <w:proofErr w:type="gramStart"/>
      <w:r w:rsidR="00A83F00">
        <w:rPr>
          <w:rFonts w:ascii="Times New Roman" w:eastAsia="Times New Roman" w:hAnsi="Times New Roman" w:cs="Times New Roman"/>
          <w:sz w:val="28"/>
          <w:szCs w:val="28"/>
          <w:lang w:eastAsia="ru-RU"/>
        </w:rPr>
        <w:t>и</w:t>
      </w:r>
      <w:r w:rsidR="00B446C1">
        <w:rPr>
          <w:rFonts w:ascii="Times New Roman" w:eastAsia="Times New Roman" w:hAnsi="Times New Roman" w:cs="Times New Roman"/>
          <w:sz w:val="28"/>
          <w:szCs w:val="28"/>
          <w:lang w:eastAsia="ru-RU"/>
        </w:rPr>
        <w:t>и</w:t>
      </w:r>
      <w:r w:rsidR="00A83F00">
        <w:rPr>
          <w:rFonts w:ascii="Times New Roman" w:eastAsia="Times New Roman" w:hAnsi="Times New Roman" w:cs="Times New Roman"/>
          <w:sz w:val="28"/>
          <w:szCs w:val="28"/>
          <w:lang w:eastAsia="ru-RU"/>
        </w:rPr>
        <w:t xml:space="preserve"> ау</w:t>
      </w:r>
      <w:proofErr w:type="gramEnd"/>
      <w:r w:rsidR="00A83F00">
        <w:rPr>
          <w:rFonts w:ascii="Times New Roman" w:eastAsia="Times New Roman" w:hAnsi="Times New Roman" w:cs="Times New Roman"/>
          <w:sz w:val="28"/>
          <w:szCs w:val="28"/>
          <w:lang w:eastAsia="ru-RU"/>
        </w:rPr>
        <w:t>кциона.</w:t>
      </w:r>
    </w:p>
    <w:p w:rsidR="00A83F00" w:rsidRDefault="00A83F00" w:rsidP="00A83F00">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A83F00">
        <w:rPr>
          <w:rFonts w:ascii="Times New Roman" w:eastAsia="Times New Roman" w:hAnsi="Times New Roman" w:cs="Times New Roman"/>
          <w:b/>
          <w:sz w:val="28"/>
          <w:szCs w:val="28"/>
          <w:lang w:eastAsia="ru-RU"/>
        </w:rPr>
        <w:t>Начальный размер ежемесячной платы по договору на установку и эксплуатацию рекламной конструкции</w:t>
      </w:r>
      <w:r>
        <w:rPr>
          <w:rFonts w:ascii="Times New Roman" w:eastAsia="Times New Roman" w:hAnsi="Times New Roman" w:cs="Times New Roman"/>
          <w:sz w:val="28"/>
          <w:szCs w:val="28"/>
          <w:lang w:eastAsia="ru-RU"/>
        </w:rPr>
        <w:t xml:space="preserve"> для каждого рекламного места, выставляемого на аукцион, приведен в графе 8 таблицы Приложения к информационному сообщению о проведен</w:t>
      </w:r>
      <w:proofErr w:type="gramStart"/>
      <w:r>
        <w:rPr>
          <w:rFonts w:ascii="Times New Roman" w:eastAsia="Times New Roman" w:hAnsi="Times New Roman" w:cs="Times New Roman"/>
          <w:sz w:val="28"/>
          <w:szCs w:val="28"/>
          <w:lang w:eastAsia="ru-RU"/>
        </w:rPr>
        <w:t>ии ау</w:t>
      </w:r>
      <w:proofErr w:type="gramEnd"/>
      <w:r>
        <w:rPr>
          <w:rFonts w:ascii="Times New Roman" w:eastAsia="Times New Roman" w:hAnsi="Times New Roman" w:cs="Times New Roman"/>
          <w:sz w:val="28"/>
          <w:szCs w:val="28"/>
          <w:lang w:eastAsia="ru-RU"/>
        </w:rPr>
        <w:t>кциона (без учета НДС).</w:t>
      </w:r>
    </w:p>
    <w:p w:rsidR="009F0221" w:rsidRDefault="009F0221" w:rsidP="009F0221">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9F0221">
        <w:rPr>
          <w:rFonts w:ascii="Times New Roman" w:eastAsia="Times New Roman" w:hAnsi="Times New Roman" w:cs="Times New Roman"/>
          <w:b/>
          <w:sz w:val="28"/>
          <w:szCs w:val="28"/>
          <w:lang w:eastAsia="ru-RU"/>
        </w:rPr>
        <w:t xml:space="preserve">Форма подачи предложений о размере ежемесячной </w:t>
      </w:r>
      <w:proofErr w:type="gramStart"/>
      <w:r w:rsidRPr="009F0221">
        <w:rPr>
          <w:rFonts w:ascii="Times New Roman" w:eastAsia="Times New Roman" w:hAnsi="Times New Roman" w:cs="Times New Roman"/>
          <w:b/>
          <w:sz w:val="28"/>
          <w:szCs w:val="28"/>
          <w:lang w:eastAsia="ru-RU"/>
        </w:rPr>
        <w:t>платы</w:t>
      </w:r>
      <w:r>
        <w:rPr>
          <w:rFonts w:ascii="Times New Roman" w:eastAsia="Times New Roman" w:hAnsi="Times New Roman" w:cs="Times New Roman"/>
          <w:sz w:val="28"/>
          <w:szCs w:val="28"/>
          <w:lang w:eastAsia="ru-RU"/>
        </w:rPr>
        <w:t>-открытая</w:t>
      </w:r>
      <w:proofErr w:type="gramEnd"/>
      <w:r>
        <w:rPr>
          <w:rFonts w:ascii="Times New Roman" w:eastAsia="Times New Roman" w:hAnsi="Times New Roman" w:cs="Times New Roman"/>
          <w:sz w:val="28"/>
          <w:szCs w:val="28"/>
          <w:lang w:eastAsia="ru-RU"/>
        </w:rPr>
        <w:t xml:space="preserve"> форма подачи предложений о размере ежемесячной платы.</w:t>
      </w:r>
    </w:p>
    <w:p w:rsidR="009F0221" w:rsidRPr="009F0221" w:rsidRDefault="009F0221" w:rsidP="00A83F00">
      <w:pPr>
        <w:widowControl w:val="0"/>
        <w:autoSpaceDE w:val="0"/>
        <w:autoSpaceDN w:val="0"/>
        <w:spacing w:after="0" w:line="240" w:lineRule="auto"/>
        <w:ind w:firstLine="539"/>
        <w:jc w:val="both"/>
        <w:rPr>
          <w:rFonts w:ascii="Times New Roman" w:eastAsia="Times New Roman" w:hAnsi="Times New Roman" w:cs="Times New Roman"/>
          <w:b/>
          <w:sz w:val="28"/>
          <w:szCs w:val="28"/>
          <w:lang w:eastAsia="ru-RU"/>
        </w:rPr>
      </w:pPr>
      <w:r w:rsidRPr="009F0221">
        <w:rPr>
          <w:rFonts w:ascii="Times New Roman" w:eastAsia="Times New Roman" w:hAnsi="Times New Roman" w:cs="Times New Roman"/>
          <w:b/>
          <w:sz w:val="28"/>
          <w:szCs w:val="28"/>
          <w:lang w:eastAsia="ru-RU"/>
        </w:rPr>
        <w:t>Величина повышения начальной цены аукциона («шаг аукциона»).</w:t>
      </w:r>
    </w:p>
    <w:p w:rsidR="009F0221" w:rsidRDefault="009F0221" w:rsidP="00A83F00">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«Шаг аукциона» установлен в размере не более 5% начальной цены </w:t>
      </w:r>
      <w:r>
        <w:rPr>
          <w:rFonts w:ascii="Times New Roman" w:eastAsia="Times New Roman" w:hAnsi="Times New Roman" w:cs="Times New Roman"/>
          <w:sz w:val="28"/>
          <w:szCs w:val="28"/>
          <w:lang w:eastAsia="ru-RU"/>
        </w:rPr>
        <w:lastRenderedPageBreak/>
        <w:t>продажи, и не изменяется в течени</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всего аукциона (графа 10 таблицы Приложения к информационному сообщению о проведении аукциона).</w:t>
      </w:r>
    </w:p>
    <w:p w:rsidR="006632B9" w:rsidRPr="006632B9" w:rsidRDefault="006632B9" w:rsidP="00A83F00">
      <w:pPr>
        <w:widowControl w:val="0"/>
        <w:autoSpaceDE w:val="0"/>
        <w:autoSpaceDN w:val="0"/>
        <w:spacing w:after="0" w:line="240" w:lineRule="auto"/>
        <w:ind w:firstLine="539"/>
        <w:jc w:val="both"/>
        <w:rPr>
          <w:rFonts w:ascii="Times New Roman" w:eastAsia="Times New Roman" w:hAnsi="Times New Roman" w:cs="Times New Roman"/>
          <w:b/>
          <w:sz w:val="28"/>
          <w:szCs w:val="28"/>
          <w:lang w:eastAsia="ru-RU"/>
        </w:rPr>
      </w:pPr>
      <w:r w:rsidRPr="006632B9">
        <w:rPr>
          <w:rFonts w:ascii="Times New Roman" w:eastAsia="Times New Roman" w:hAnsi="Times New Roman" w:cs="Times New Roman"/>
          <w:b/>
          <w:sz w:val="28"/>
          <w:szCs w:val="28"/>
          <w:lang w:eastAsia="ru-RU"/>
        </w:rPr>
        <w:t>Порядок, место, дата начала и окончания подачи заявок.</w:t>
      </w:r>
    </w:p>
    <w:p w:rsidR="006632B9" w:rsidRDefault="006632B9" w:rsidP="006632B9">
      <w:pPr>
        <w:pStyle w:val="a3"/>
        <w:widowControl w:val="0"/>
        <w:numPr>
          <w:ilvl w:val="0"/>
          <w:numId w:val="1"/>
        </w:numPr>
        <w:autoSpaceDE w:val="0"/>
        <w:autoSpaceDN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Прием заявок на участие в аукционе и ознакомление заинтересованных лиц с «Положением об организации и проведении аукциона на право заключения договора на установку и эксплуатацию рекламной конструкции на земельном участке, находящемся в муниципальной собственности или собственность на который не разграничена, либо здании или ином недвижимом имуществе, находящимся в собственности муниципального образования «Город Курчатов» Курской области, утвержденном постановлением Главы города Курчатова</w:t>
      </w:r>
      <w:proofErr w:type="gramEnd"/>
      <w:r>
        <w:rPr>
          <w:rFonts w:ascii="Times New Roman" w:eastAsia="Times New Roman" w:hAnsi="Times New Roman" w:cs="Times New Roman"/>
          <w:sz w:val="28"/>
          <w:szCs w:val="28"/>
          <w:lang w:eastAsia="ru-RU"/>
        </w:rPr>
        <w:t xml:space="preserve"> от 26.05.2011 №848, осуществляется в рабочие дни с 15.11.2024 по </w:t>
      </w:r>
      <w:r w:rsidRPr="00B446C1">
        <w:rPr>
          <w:rFonts w:ascii="Times New Roman" w:eastAsia="Times New Roman" w:hAnsi="Times New Roman" w:cs="Times New Roman"/>
          <w:sz w:val="28"/>
          <w:szCs w:val="28"/>
          <w:lang w:eastAsia="ru-RU"/>
        </w:rPr>
        <w:t>1</w:t>
      </w:r>
      <w:r w:rsidR="00B446C1" w:rsidRPr="00B446C1">
        <w:rPr>
          <w:rFonts w:ascii="Times New Roman" w:eastAsia="Times New Roman" w:hAnsi="Times New Roman" w:cs="Times New Roman"/>
          <w:sz w:val="28"/>
          <w:szCs w:val="28"/>
          <w:lang w:eastAsia="ru-RU"/>
        </w:rPr>
        <w:t>0</w:t>
      </w:r>
      <w:r w:rsidRPr="00B446C1">
        <w:rPr>
          <w:rFonts w:ascii="Times New Roman" w:eastAsia="Times New Roman" w:hAnsi="Times New Roman" w:cs="Times New Roman"/>
          <w:sz w:val="28"/>
          <w:szCs w:val="28"/>
          <w:lang w:eastAsia="ru-RU"/>
        </w:rPr>
        <w:t xml:space="preserve">.12.2024 </w:t>
      </w:r>
      <w:r w:rsidRPr="006632B9">
        <w:rPr>
          <w:rFonts w:ascii="Times New Roman" w:eastAsia="Times New Roman" w:hAnsi="Times New Roman" w:cs="Times New Roman"/>
          <w:sz w:val="28"/>
          <w:szCs w:val="28"/>
          <w:lang w:eastAsia="ru-RU"/>
        </w:rPr>
        <w:t>с 10.00</w:t>
      </w:r>
      <w:r>
        <w:rPr>
          <w:rFonts w:ascii="Times New Roman" w:eastAsia="Times New Roman" w:hAnsi="Times New Roman" w:cs="Times New Roman"/>
          <w:sz w:val="28"/>
          <w:szCs w:val="28"/>
          <w:lang w:eastAsia="ru-RU"/>
        </w:rPr>
        <w:t xml:space="preserve"> до 16.00</w:t>
      </w:r>
      <w:r w:rsidR="00C43498">
        <w:rPr>
          <w:rFonts w:ascii="Times New Roman" w:eastAsia="Times New Roman" w:hAnsi="Times New Roman" w:cs="Times New Roman"/>
          <w:sz w:val="28"/>
          <w:szCs w:val="28"/>
          <w:lang w:eastAsia="ru-RU"/>
        </w:rPr>
        <w:t xml:space="preserve">, перерыв </w:t>
      </w:r>
      <w:proofErr w:type="gramStart"/>
      <w:r w:rsidR="00C43498">
        <w:rPr>
          <w:rFonts w:ascii="Times New Roman" w:eastAsia="Times New Roman" w:hAnsi="Times New Roman" w:cs="Times New Roman"/>
          <w:sz w:val="28"/>
          <w:szCs w:val="28"/>
          <w:lang w:eastAsia="ru-RU"/>
        </w:rPr>
        <w:t>с</w:t>
      </w:r>
      <w:proofErr w:type="gramEnd"/>
      <w:r w:rsidR="00C43498">
        <w:rPr>
          <w:rFonts w:ascii="Times New Roman" w:eastAsia="Times New Roman" w:hAnsi="Times New Roman" w:cs="Times New Roman"/>
          <w:sz w:val="28"/>
          <w:szCs w:val="28"/>
          <w:lang w:eastAsia="ru-RU"/>
        </w:rPr>
        <w:t xml:space="preserve"> 13.00 до 14.00 по адресу: Курская область, г. Курчатов, пр. Коммунистический, д.33, кабинет №222. Телефон: 8 (47131) 4-22-32.</w:t>
      </w:r>
    </w:p>
    <w:p w:rsidR="00C43498" w:rsidRDefault="00C43498" w:rsidP="006632B9">
      <w:pPr>
        <w:pStyle w:val="a3"/>
        <w:widowControl w:val="0"/>
        <w:numPr>
          <w:ilvl w:val="0"/>
          <w:numId w:val="1"/>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Заявка с прилагаемыми к ней документами регистрируется организатором аукциона в журнале приема заявок с присвоением каждой заявке номера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даты и времени подачи документов.</w:t>
      </w:r>
    </w:p>
    <w:p w:rsidR="00C43498" w:rsidRDefault="00C43498" w:rsidP="006632B9">
      <w:pPr>
        <w:pStyle w:val="a3"/>
        <w:widowControl w:val="0"/>
        <w:numPr>
          <w:ilvl w:val="0"/>
          <w:numId w:val="1"/>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Заявка, поступившая по истечении срока ее приема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вместе с документами по описи, на которых делается отметка </w:t>
      </w:r>
      <w:r w:rsidR="00E461C4">
        <w:rPr>
          <w:rFonts w:ascii="Times New Roman" w:eastAsia="Times New Roman" w:hAnsi="Times New Roman" w:cs="Times New Roman"/>
          <w:sz w:val="28"/>
          <w:szCs w:val="28"/>
          <w:lang w:eastAsia="ru-RU"/>
        </w:rPr>
        <w:t>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E461C4" w:rsidRDefault="00E461C4" w:rsidP="006632B9">
      <w:pPr>
        <w:pStyle w:val="a3"/>
        <w:widowControl w:val="0"/>
        <w:numPr>
          <w:ilvl w:val="0"/>
          <w:numId w:val="1"/>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 претендент имеет право подать только одну заявку на участие в аукционе.</w:t>
      </w:r>
    </w:p>
    <w:p w:rsidR="00E461C4" w:rsidRDefault="00E461C4" w:rsidP="001953BF">
      <w:pPr>
        <w:widowControl w:val="0"/>
        <w:autoSpaceDE w:val="0"/>
        <w:autoSpaceDN w:val="0"/>
        <w:spacing w:after="0" w:line="240" w:lineRule="auto"/>
        <w:ind w:firstLine="539"/>
        <w:jc w:val="both"/>
        <w:rPr>
          <w:rFonts w:ascii="Times New Roman" w:eastAsia="Times New Roman" w:hAnsi="Times New Roman" w:cs="Times New Roman"/>
          <w:b/>
          <w:sz w:val="28"/>
          <w:szCs w:val="28"/>
          <w:lang w:eastAsia="ru-RU"/>
        </w:rPr>
      </w:pPr>
      <w:r w:rsidRPr="00E461C4">
        <w:rPr>
          <w:rFonts w:ascii="Times New Roman" w:eastAsia="Times New Roman" w:hAnsi="Times New Roman" w:cs="Times New Roman"/>
          <w:b/>
          <w:sz w:val="28"/>
          <w:szCs w:val="28"/>
          <w:lang w:eastAsia="ru-RU"/>
        </w:rPr>
        <w:t>Дата, место и время заседания Комиссии</w:t>
      </w:r>
      <w:r w:rsidR="00DF109A">
        <w:rPr>
          <w:rFonts w:ascii="Times New Roman" w:eastAsia="Times New Roman" w:hAnsi="Times New Roman" w:cs="Times New Roman"/>
          <w:b/>
          <w:sz w:val="28"/>
          <w:szCs w:val="28"/>
          <w:lang w:eastAsia="ru-RU"/>
        </w:rPr>
        <w:t>,</w:t>
      </w:r>
      <w:r w:rsidRPr="00E461C4">
        <w:rPr>
          <w:rFonts w:ascii="Times New Roman" w:eastAsia="Times New Roman" w:hAnsi="Times New Roman" w:cs="Times New Roman"/>
          <w:b/>
          <w:sz w:val="28"/>
          <w:szCs w:val="28"/>
          <w:lang w:eastAsia="ru-RU"/>
        </w:rPr>
        <w:t xml:space="preserve"> на котором будет осуществляться признание претендентов участниками аукциона.</w:t>
      </w:r>
    </w:p>
    <w:p w:rsidR="00E461C4" w:rsidRPr="00E461C4" w:rsidRDefault="00E461C4" w:rsidP="00B446C1">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E461C4">
        <w:rPr>
          <w:rFonts w:ascii="Times New Roman" w:eastAsia="Times New Roman" w:hAnsi="Times New Roman" w:cs="Times New Roman"/>
          <w:sz w:val="28"/>
          <w:szCs w:val="28"/>
          <w:lang w:eastAsia="ru-RU"/>
        </w:rPr>
        <w:t xml:space="preserve">Решение о признании </w:t>
      </w:r>
      <w:r>
        <w:rPr>
          <w:rFonts w:ascii="Times New Roman" w:eastAsia="Times New Roman" w:hAnsi="Times New Roman" w:cs="Times New Roman"/>
          <w:sz w:val="28"/>
          <w:szCs w:val="28"/>
          <w:lang w:eastAsia="ru-RU"/>
        </w:rPr>
        <w:t>претендентов участниками аукциона или об отказе в допуске претендентов к участию в аукционе будет приниматься постоянно действующей комиссией по подготовке и проведению аукционов, утвержденной от 26.05.2011 №848 (ред. 05.04.2024 №</w:t>
      </w:r>
      <w:r w:rsidRPr="00BC545C">
        <w:rPr>
          <w:rFonts w:ascii="Times New Roman" w:eastAsia="Times New Roman" w:hAnsi="Times New Roman" w:cs="Times New Roman"/>
          <w:sz w:val="28"/>
          <w:szCs w:val="28"/>
          <w:lang w:eastAsia="ru-RU"/>
        </w:rPr>
        <w:t>590), 1</w:t>
      </w:r>
      <w:r w:rsidR="00BC545C" w:rsidRPr="00BC545C">
        <w:rPr>
          <w:rFonts w:ascii="Times New Roman" w:eastAsia="Times New Roman" w:hAnsi="Times New Roman" w:cs="Times New Roman"/>
          <w:sz w:val="28"/>
          <w:szCs w:val="28"/>
          <w:lang w:eastAsia="ru-RU"/>
        </w:rPr>
        <w:t>1</w:t>
      </w:r>
      <w:r w:rsidRPr="00BC545C">
        <w:rPr>
          <w:rFonts w:ascii="Times New Roman" w:eastAsia="Times New Roman" w:hAnsi="Times New Roman" w:cs="Times New Roman"/>
          <w:sz w:val="28"/>
          <w:szCs w:val="28"/>
          <w:lang w:eastAsia="ru-RU"/>
        </w:rPr>
        <w:t xml:space="preserve">.12.2024 в </w:t>
      </w:r>
      <w:r>
        <w:rPr>
          <w:rFonts w:ascii="Times New Roman" w:eastAsia="Times New Roman" w:hAnsi="Times New Roman" w:cs="Times New Roman"/>
          <w:sz w:val="28"/>
          <w:szCs w:val="28"/>
          <w:lang w:eastAsia="ru-RU"/>
        </w:rPr>
        <w:t xml:space="preserve">14.00 по адресу: Курская область, г. Курчатов, пр. Коммунистический, д.33, кабинет №222. </w:t>
      </w:r>
    </w:p>
    <w:p w:rsidR="00E461C4" w:rsidRPr="00E740A1" w:rsidRDefault="00E740A1" w:rsidP="001953BF">
      <w:pPr>
        <w:widowControl w:val="0"/>
        <w:autoSpaceDE w:val="0"/>
        <w:autoSpaceDN w:val="0"/>
        <w:spacing w:after="0" w:line="240" w:lineRule="auto"/>
        <w:ind w:firstLine="708"/>
        <w:jc w:val="both"/>
        <w:rPr>
          <w:rFonts w:ascii="Times New Roman" w:eastAsia="Times New Roman" w:hAnsi="Times New Roman" w:cs="Times New Roman"/>
          <w:b/>
          <w:sz w:val="28"/>
          <w:szCs w:val="28"/>
          <w:lang w:eastAsia="ru-RU"/>
        </w:rPr>
      </w:pPr>
      <w:r w:rsidRPr="00E740A1">
        <w:rPr>
          <w:rFonts w:ascii="Times New Roman" w:eastAsia="Times New Roman" w:hAnsi="Times New Roman" w:cs="Times New Roman"/>
          <w:b/>
          <w:sz w:val="28"/>
          <w:szCs w:val="28"/>
          <w:lang w:eastAsia="ru-RU"/>
        </w:rPr>
        <w:t>Дата, место и время проведения аукциона.</w:t>
      </w:r>
    </w:p>
    <w:p w:rsidR="00E740A1" w:rsidRDefault="00E740A1" w:rsidP="00B446C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Аукцион на право заключения договоров на установку и эксплуатацию рекламных конструкций проводится 1</w:t>
      </w:r>
      <w:r w:rsidR="000E65CC">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.12.2024 в 1</w:t>
      </w:r>
      <w:r w:rsidR="00BC545C">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.00 часов в актовом зале администрации города Курчатова, расположенном по адресу: Курская область, г. Курчатов, пр. Коммунистический, д.33</w:t>
      </w:r>
      <w:r w:rsidR="001953BF">
        <w:rPr>
          <w:rFonts w:ascii="Times New Roman" w:eastAsia="Times New Roman" w:hAnsi="Times New Roman" w:cs="Times New Roman"/>
          <w:sz w:val="28"/>
          <w:szCs w:val="28"/>
          <w:lang w:eastAsia="ru-RU"/>
        </w:rPr>
        <w:t>.</w:t>
      </w:r>
    </w:p>
    <w:p w:rsidR="001953BF" w:rsidRPr="001953BF" w:rsidRDefault="001953BF" w:rsidP="001953BF">
      <w:pPr>
        <w:widowControl w:val="0"/>
        <w:autoSpaceDE w:val="0"/>
        <w:autoSpaceDN w:val="0"/>
        <w:spacing w:after="0" w:line="240" w:lineRule="auto"/>
        <w:ind w:firstLine="708"/>
        <w:jc w:val="both"/>
        <w:rPr>
          <w:rFonts w:ascii="Times New Roman" w:eastAsia="Times New Roman" w:hAnsi="Times New Roman" w:cs="Times New Roman"/>
          <w:b/>
          <w:sz w:val="28"/>
          <w:szCs w:val="28"/>
          <w:lang w:eastAsia="ru-RU"/>
        </w:rPr>
      </w:pPr>
      <w:r w:rsidRPr="001953BF">
        <w:rPr>
          <w:rFonts w:ascii="Times New Roman" w:eastAsia="Times New Roman" w:hAnsi="Times New Roman" w:cs="Times New Roman"/>
          <w:b/>
          <w:sz w:val="28"/>
          <w:szCs w:val="28"/>
          <w:lang w:eastAsia="ru-RU"/>
        </w:rPr>
        <w:t>Порядок определения победителей и подведения итогов аукциона.</w:t>
      </w:r>
    </w:p>
    <w:p w:rsidR="001953BF" w:rsidRDefault="001953BF" w:rsidP="00B446C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953BF">
        <w:rPr>
          <w:rFonts w:ascii="Times New Roman" w:eastAsia="Times New Roman" w:hAnsi="Times New Roman" w:cs="Times New Roman"/>
          <w:sz w:val="28"/>
          <w:szCs w:val="28"/>
          <w:lang w:eastAsia="ru-RU"/>
        </w:rPr>
        <w:t xml:space="preserve">Победителем аукциона </w:t>
      </w:r>
      <w:r>
        <w:rPr>
          <w:rFonts w:ascii="Times New Roman" w:eastAsia="Times New Roman" w:hAnsi="Times New Roman" w:cs="Times New Roman"/>
          <w:sz w:val="28"/>
          <w:szCs w:val="28"/>
          <w:lang w:eastAsia="ru-RU"/>
        </w:rPr>
        <w:t xml:space="preserve">признается участник аукциона, предложивший в ходе торгов наиболее высокий размер ежемесячной платы по договору на установку и эксплуатацию рекламной конструкции, </w:t>
      </w:r>
      <w:proofErr w:type="gramStart"/>
      <w:r>
        <w:rPr>
          <w:rFonts w:ascii="Times New Roman" w:eastAsia="Times New Roman" w:hAnsi="Times New Roman" w:cs="Times New Roman"/>
          <w:sz w:val="28"/>
          <w:szCs w:val="28"/>
          <w:lang w:eastAsia="ru-RU"/>
        </w:rPr>
        <w:t>номер</w:t>
      </w:r>
      <w:proofErr w:type="gramEnd"/>
      <w:r>
        <w:rPr>
          <w:rFonts w:ascii="Times New Roman" w:eastAsia="Times New Roman" w:hAnsi="Times New Roman" w:cs="Times New Roman"/>
          <w:sz w:val="28"/>
          <w:szCs w:val="28"/>
          <w:lang w:eastAsia="ru-RU"/>
        </w:rPr>
        <w:t xml:space="preserve"> карточки </w:t>
      </w:r>
      <w:proofErr w:type="gramStart"/>
      <w:r>
        <w:rPr>
          <w:rFonts w:ascii="Times New Roman" w:eastAsia="Times New Roman" w:hAnsi="Times New Roman" w:cs="Times New Roman"/>
          <w:sz w:val="28"/>
          <w:szCs w:val="28"/>
          <w:lang w:eastAsia="ru-RU"/>
        </w:rPr>
        <w:t>которого</w:t>
      </w:r>
      <w:proofErr w:type="gramEnd"/>
      <w:r>
        <w:rPr>
          <w:rFonts w:ascii="Times New Roman" w:eastAsia="Times New Roman" w:hAnsi="Times New Roman" w:cs="Times New Roman"/>
          <w:sz w:val="28"/>
          <w:szCs w:val="28"/>
          <w:lang w:eastAsia="ru-RU"/>
        </w:rPr>
        <w:t xml:space="preserve">, и, заявленная им цена, были названы аукционистом последними. Результаты проведения аукциона оформляются протоколом о результатах аукциона, который подписывается всеми присутствующими членами </w:t>
      </w:r>
      <w:r>
        <w:rPr>
          <w:rFonts w:ascii="Times New Roman" w:eastAsia="Times New Roman" w:hAnsi="Times New Roman" w:cs="Times New Roman"/>
          <w:sz w:val="28"/>
          <w:szCs w:val="28"/>
          <w:lang w:eastAsia="ru-RU"/>
        </w:rPr>
        <w:lastRenderedPageBreak/>
        <w:t>комиссии, победителем аукциона в день и месте проведения аукциона.</w:t>
      </w:r>
    </w:p>
    <w:p w:rsidR="001953BF" w:rsidRDefault="001953BF" w:rsidP="005423F3">
      <w:pPr>
        <w:widowControl w:val="0"/>
        <w:autoSpaceDE w:val="0"/>
        <w:autoSpaceDN w:val="0"/>
        <w:spacing w:after="0" w:line="240" w:lineRule="auto"/>
        <w:ind w:firstLine="708"/>
        <w:jc w:val="both"/>
        <w:rPr>
          <w:rFonts w:ascii="Times New Roman" w:eastAsia="Times New Roman" w:hAnsi="Times New Roman" w:cs="Times New Roman"/>
          <w:b/>
          <w:sz w:val="28"/>
          <w:szCs w:val="28"/>
          <w:lang w:eastAsia="ru-RU"/>
        </w:rPr>
      </w:pPr>
      <w:r w:rsidRPr="005423F3">
        <w:rPr>
          <w:rFonts w:ascii="Times New Roman" w:eastAsia="Times New Roman" w:hAnsi="Times New Roman" w:cs="Times New Roman"/>
          <w:b/>
          <w:sz w:val="28"/>
          <w:szCs w:val="28"/>
          <w:lang w:eastAsia="ru-RU"/>
        </w:rPr>
        <w:t xml:space="preserve">Исчерпывающий перечень представляемых претендентами на участие </w:t>
      </w:r>
      <w:r w:rsidR="005423F3" w:rsidRPr="005423F3">
        <w:rPr>
          <w:rFonts w:ascii="Times New Roman" w:eastAsia="Times New Roman" w:hAnsi="Times New Roman" w:cs="Times New Roman"/>
          <w:b/>
          <w:sz w:val="28"/>
          <w:szCs w:val="28"/>
          <w:lang w:eastAsia="ru-RU"/>
        </w:rPr>
        <w:t>в аукционе документов и требования к их оформлению.</w:t>
      </w:r>
    </w:p>
    <w:p w:rsidR="00A83F00" w:rsidRDefault="005423F3" w:rsidP="005423F3">
      <w:pPr>
        <w:pStyle w:val="a3"/>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Заявка на участие в аукционе по форме, определенной документацией по проведению аукциона. Заявка и опись представленных документов составляются в двух экземплярах, один из которых остается у организатора аукциона, </w:t>
      </w:r>
      <w:proofErr w:type="gramStart"/>
      <w:r>
        <w:rPr>
          <w:rFonts w:ascii="Times New Roman" w:eastAsia="Times New Roman" w:hAnsi="Times New Roman" w:cs="Times New Roman"/>
          <w:sz w:val="28"/>
          <w:szCs w:val="28"/>
          <w:lang w:eastAsia="ru-RU"/>
        </w:rPr>
        <w:t>другой-у</w:t>
      </w:r>
      <w:proofErr w:type="gramEnd"/>
      <w:r>
        <w:rPr>
          <w:rFonts w:ascii="Times New Roman" w:eastAsia="Times New Roman" w:hAnsi="Times New Roman" w:cs="Times New Roman"/>
          <w:sz w:val="28"/>
          <w:szCs w:val="28"/>
          <w:lang w:eastAsia="ru-RU"/>
        </w:rPr>
        <w:t xml:space="preserve"> претендента. </w:t>
      </w:r>
    </w:p>
    <w:p w:rsidR="00A56848" w:rsidRDefault="005423F3" w:rsidP="00A56848">
      <w:pPr>
        <w:pStyle w:val="a3"/>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Данные о претенденте: для физических лиц – копия </w:t>
      </w:r>
      <w:r w:rsidR="00A56848">
        <w:rPr>
          <w:rFonts w:ascii="Times New Roman" w:eastAsia="Times New Roman" w:hAnsi="Times New Roman" w:cs="Times New Roman"/>
          <w:sz w:val="28"/>
          <w:szCs w:val="28"/>
          <w:lang w:eastAsia="ru-RU"/>
        </w:rPr>
        <w:t xml:space="preserve">паспорта; для </w:t>
      </w:r>
      <w:r>
        <w:rPr>
          <w:rFonts w:ascii="Times New Roman" w:eastAsia="Times New Roman" w:hAnsi="Times New Roman" w:cs="Times New Roman"/>
          <w:sz w:val="28"/>
          <w:szCs w:val="28"/>
          <w:lang w:eastAsia="ru-RU"/>
        </w:rPr>
        <w:t xml:space="preserve">юридических лиц и индивидуальных предпринимателей – сведения с указанием адреса местонахождения (юридического и фактического), идентификационного номера налогоплательщика (ИНН), банковских реквизитов, должностей и фамилий руководителя и главного бухгалтера, номеров их телефонов.  </w:t>
      </w:r>
    </w:p>
    <w:p w:rsidR="00A56848" w:rsidRPr="00A56848" w:rsidRDefault="00A56848" w:rsidP="00A56848">
      <w:pPr>
        <w:pStyle w:val="a3"/>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eastAsia="ru-RU"/>
        </w:rPr>
      </w:pPr>
      <w:r w:rsidRPr="00A56848">
        <w:rPr>
          <w:rFonts w:ascii="Times New Roman" w:hAnsi="Times New Roman" w:cs="Times New Roman"/>
          <w:sz w:val="28"/>
          <w:szCs w:val="28"/>
        </w:rPr>
        <w:t xml:space="preserve"> Заверенные уполномоченным лицом (органом) либо нотариально копии учредительных документов (устав, учредительный договор, свидетельство о регистрации юридического лица - для юридических лиц, свидетельство о регистрации индивидуального предпринимателя - для физических лиц).</w:t>
      </w:r>
      <w:r>
        <w:rPr>
          <w:rFonts w:ascii="Times New Roman" w:hAnsi="Times New Roman" w:cs="Times New Roman"/>
          <w:sz w:val="28"/>
          <w:szCs w:val="28"/>
        </w:rPr>
        <w:t xml:space="preserve"> </w:t>
      </w:r>
    </w:p>
    <w:p w:rsidR="00A56848" w:rsidRPr="00A56848" w:rsidRDefault="00A56848" w:rsidP="00A56848">
      <w:pPr>
        <w:pStyle w:val="a3"/>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eastAsia="ru-RU"/>
        </w:rPr>
      </w:pPr>
      <w:r w:rsidRPr="00A56848">
        <w:rPr>
          <w:rFonts w:ascii="Times New Roman" w:hAnsi="Times New Roman" w:cs="Times New Roman"/>
          <w:sz w:val="28"/>
          <w:szCs w:val="28"/>
        </w:rPr>
        <w:t>Выписку из Единого государственного реестра юридических лиц, выданную ФНС России (для юридических лиц). Выписка из Единого государственного реестра индивидуальных предпринимателей, выданная ФНС России (для индивидуальных предпринимателей) со сроком давности не более 3 месяцев, либо нотариально заверенную копию.</w:t>
      </w:r>
    </w:p>
    <w:p w:rsidR="00A56848" w:rsidRPr="00A56848" w:rsidRDefault="00A56848" w:rsidP="00A56848">
      <w:pPr>
        <w:pStyle w:val="a3"/>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eastAsia="ru-RU"/>
        </w:rPr>
      </w:pPr>
      <w:r w:rsidRPr="00A56848">
        <w:rPr>
          <w:rFonts w:ascii="Times New Roman" w:hAnsi="Times New Roman" w:cs="Times New Roman"/>
          <w:sz w:val="28"/>
          <w:szCs w:val="28"/>
        </w:rPr>
        <w:t>Нотариально заверенную копию свидетельства о постановке на учет в налоговом органе, в том числе по месту осуществления деятельности.</w:t>
      </w:r>
    </w:p>
    <w:p w:rsidR="00A56848" w:rsidRPr="00A56848" w:rsidRDefault="00A56848" w:rsidP="00A56848">
      <w:pPr>
        <w:pStyle w:val="a3"/>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eastAsia="ru-RU"/>
        </w:rPr>
      </w:pPr>
      <w:r w:rsidRPr="00A56848">
        <w:rPr>
          <w:rFonts w:ascii="Times New Roman" w:hAnsi="Times New Roman" w:cs="Times New Roman"/>
          <w:sz w:val="28"/>
          <w:szCs w:val="28"/>
        </w:rPr>
        <w:t>Справку налоговых органов об исполнении налогоплательщиком (плательщиком сбора, налоговым агентом) обязанности по уплате налогов, сборов, пеней, штрафов, процентов либо нотариально заверенную копию.</w:t>
      </w:r>
    </w:p>
    <w:p w:rsidR="00A56848" w:rsidRPr="00A56848" w:rsidRDefault="00A56848" w:rsidP="00A56848">
      <w:pPr>
        <w:pStyle w:val="a3"/>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eastAsia="ru-RU"/>
        </w:rPr>
      </w:pPr>
      <w:r w:rsidRPr="00A56848">
        <w:rPr>
          <w:rFonts w:ascii="Times New Roman" w:hAnsi="Times New Roman" w:cs="Times New Roman"/>
          <w:sz w:val="28"/>
          <w:szCs w:val="28"/>
        </w:rPr>
        <w:t>Платежный документ с отметкой банка плательщика об исполнении для подтверждения перечисления претендентом установленного задатка. Задаток вносится в размере, указанном в документации по проведению аукциона, информационном сообщении о проведен</w:t>
      </w:r>
      <w:proofErr w:type="gramStart"/>
      <w:r w:rsidRPr="00A56848">
        <w:rPr>
          <w:rFonts w:ascii="Times New Roman" w:hAnsi="Times New Roman" w:cs="Times New Roman"/>
          <w:sz w:val="28"/>
          <w:szCs w:val="28"/>
        </w:rPr>
        <w:t>ии ау</w:t>
      </w:r>
      <w:proofErr w:type="gramEnd"/>
      <w:r w:rsidRPr="00A56848">
        <w:rPr>
          <w:rFonts w:ascii="Times New Roman" w:hAnsi="Times New Roman" w:cs="Times New Roman"/>
          <w:sz w:val="28"/>
          <w:szCs w:val="28"/>
        </w:rPr>
        <w:t>кциона.</w:t>
      </w:r>
    </w:p>
    <w:p w:rsidR="00A56848" w:rsidRPr="00A56848" w:rsidRDefault="00A56848" w:rsidP="00A56848">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A56848">
        <w:rPr>
          <w:rFonts w:ascii="Times New Roman" w:hAnsi="Times New Roman" w:cs="Times New Roman"/>
          <w:sz w:val="28"/>
          <w:szCs w:val="28"/>
        </w:rPr>
        <w:t>Заявка на участие в аукционе должна быть подписана полномочным представителем претендента, подпись заверена печатью либо нотариально.</w:t>
      </w:r>
    </w:p>
    <w:p w:rsidR="00A56848" w:rsidRPr="00A56848" w:rsidRDefault="00A56848" w:rsidP="00A56848">
      <w:pPr>
        <w:pStyle w:val="a3"/>
        <w:numPr>
          <w:ilvl w:val="0"/>
          <w:numId w:val="2"/>
        </w:numPr>
        <w:autoSpaceDE w:val="0"/>
        <w:autoSpaceDN w:val="0"/>
        <w:adjustRightInd w:val="0"/>
        <w:spacing w:before="280" w:after="0" w:line="240" w:lineRule="auto"/>
        <w:jc w:val="both"/>
        <w:rPr>
          <w:rFonts w:ascii="Times New Roman" w:hAnsi="Times New Roman" w:cs="Times New Roman"/>
          <w:sz w:val="28"/>
          <w:szCs w:val="28"/>
        </w:rPr>
      </w:pPr>
      <w:r w:rsidRPr="00A56848">
        <w:rPr>
          <w:rFonts w:ascii="Times New Roman" w:hAnsi="Times New Roman" w:cs="Times New Roman"/>
          <w:sz w:val="28"/>
          <w:szCs w:val="28"/>
        </w:rPr>
        <w:t>Подача заявки на участие в аукционе означает согласие претендента с условиями аукциона и принятие им обязательств о соблюдении условий аукциона.</w:t>
      </w:r>
    </w:p>
    <w:p w:rsidR="00A56848" w:rsidRPr="00A56848" w:rsidRDefault="00EF04FD" w:rsidP="00A56848">
      <w:pPr>
        <w:pStyle w:val="a3"/>
        <w:numPr>
          <w:ilvl w:val="0"/>
          <w:numId w:val="2"/>
        </w:num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6848">
        <w:rPr>
          <w:rFonts w:ascii="Times New Roman" w:hAnsi="Times New Roman" w:cs="Times New Roman"/>
          <w:sz w:val="28"/>
          <w:szCs w:val="28"/>
        </w:rPr>
        <w:t>П</w:t>
      </w:r>
      <w:r w:rsidR="00A56848" w:rsidRPr="00A56848">
        <w:rPr>
          <w:rFonts w:ascii="Times New Roman" w:hAnsi="Times New Roman" w:cs="Times New Roman"/>
          <w:sz w:val="28"/>
          <w:szCs w:val="28"/>
        </w:rPr>
        <w:t>олномочия представителя подтверждаются прилагаемой заверенной копией акта о назначении (избрании) на должность руководителя юридического лица со ссылкой на устав либо доверенностью, оформленной в установленном порядке.</w:t>
      </w:r>
    </w:p>
    <w:p w:rsidR="00EF04FD" w:rsidRDefault="00EF04FD" w:rsidP="00EF04FD">
      <w:pPr>
        <w:autoSpaceDE w:val="0"/>
        <w:autoSpaceDN w:val="0"/>
        <w:adjustRightInd w:val="0"/>
        <w:spacing w:after="0" w:line="240" w:lineRule="auto"/>
        <w:ind w:firstLine="360"/>
        <w:jc w:val="both"/>
        <w:rPr>
          <w:rFonts w:ascii="Times New Roman" w:hAnsi="Times New Roman" w:cs="Times New Roman"/>
          <w:b/>
          <w:sz w:val="28"/>
          <w:szCs w:val="28"/>
        </w:rPr>
      </w:pPr>
      <w:r w:rsidRPr="00EF04FD">
        <w:rPr>
          <w:rFonts w:ascii="Times New Roman" w:hAnsi="Times New Roman" w:cs="Times New Roman"/>
          <w:b/>
          <w:sz w:val="28"/>
          <w:szCs w:val="28"/>
        </w:rPr>
        <w:t>Размер, срок и порядок внесения задатка, а также счет организатора аукциона, на который он должен быть перечислен.</w:t>
      </w:r>
    </w:p>
    <w:p w:rsidR="00EF04FD" w:rsidRDefault="00EF04FD" w:rsidP="00EF04FD">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EF04FD">
        <w:rPr>
          <w:rFonts w:ascii="Times New Roman" w:hAnsi="Times New Roman" w:cs="Times New Roman"/>
          <w:sz w:val="28"/>
          <w:szCs w:val="28"/>
        </w:rPr>
        <w:lastRenderedPageBreak/>
        <w:t>Для участия в аукционе устанавливается задаток в размере 20% начального размера годовой платы по договору на установку и эксплуатацию рекламной конструкции</w:t>
      </w:r>
      <w:r>
        <w:rPr>
          <w:rFonts w:ascii="Times New Roman" w:hAnsi="Times New Roman" w:cs="Times New Roman"/>
          <w:sz w:val="28"/>
          <w:szCs w:val="28"/>
        </w:rPr>
        <w:t xml:space="preserve"> (графа 9 таблицы Приложения к информационному сообщению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r w:rsidRPr="00EF04FD">
        <w:rPr>
          <w:rFonts w:ascii="Times New Roman" w:hAnsi="Times New Roman" w:cs="Times New Roman"/>
          <w:sz w:val="28"/>
          <w:szCs w:val="28"/>
        </w:rPr>
        <w:t>, который зачисляется претендентом на участие в аукционе на счет</w:t>
      </w:r>
      <w:r>
        <w:rPr>
          <w:rFonts w:ascii="Times New Roman" w:hAnsi="Times New Roman" w:cs="Times New Roman"/>
          <w:sz w:val="28"/>
          <w:szCs w:val="28"/>
        </w:rPr>
        <w:t>:</w:t>
      </w:r>
      <w:r w:rsidRPr="00EF04FD">
        <w:rPr>
          <w:rFonts w:ascii="Times New Roman" w:hAnsi="Times New Roman" w:cs="Times New Roman"/>
          <w:sz w:val="28"/>
          <w:szCs w:val="28"/>
        </w:rPr>
        <w:t xml:space="preserve"> </w:t>
      </w:r>
    </w:p>
    <w:p w:rsidR="00EF04FD" w:rsidRDefault="00EF04FD" w:rsidP="00EF04FD">
      <w:pPr>
        <w:pStyle w:val="a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города Курчатова Курской области</w:t>
      </w:r>
    </w:p>
    <w:p w:rsidR="00EF04FD" w:rsidRDefault="00EF04FD" w:rsidP="00EF04FD">
      <w:pPr>
        <w:pStyle w:val="a3"/>
        <w:autoSpaceDE w:val="0"/>
        <w:autoSpaceDN w:val="0"/>
        <w:adjustRightInd w:val="0"/>
        <w:spacing w:after="0" w:line="240" w:lineRule="auto"/>
        <w:jc w:val="both"/>
        <w:rPr>
          <w:rFonts w:ascii="Times New Roman" w:hAnsi="Times New Roman" w:cs="Times New Roman"/>
          <w:color w:val="FF0000"/>
          <w:sz w:val="28"/>
          <w:szCs w:val="28"/>
        </w:rPr>
      </w:pPr>
      <w:r w:rsidRPr="00213170">
        <w:rPr>
          <w:rFonts w:ascii="Times New Roman" w:hAnsi="Times New Roman" w:cs="Times New Roman"/>
          <w:sz w:val="28"/>
          <w:szCs w:val="28"/>
        </w:rPr>
        <w:t xml:space="preserve">ИНН </w:t>
      </w:r>
      <w:r w:rsidR="00213170" w:rsidRPr="00213170">
        <w:rPr>
          <w:rFonts w:ascii="Times New Roman" w:hAnsi="Times New Roman" w:cs="Times New Roman"/>
          <w:sz w:val="28"/>
          <w:szCs w:val="28"/>
        </w:rPr>
        <w:t>4634001202</w:t>
      </w:r>
      <w:r w:rsidRPr="00213170">
        <w:rPr>
          <w:rFonts w:ascii="Times New Roman" w:hAnsi="Times New Roman" w:cs="Times New Roman"/>
          <w:sz w:val="28"/>
          <w:szCs w:val="28"/>
        </w:rPr>
        <w:t xml:space="preserve">           КПП </w:t>
      </w:r>
      <w:r w:rsidR="00213170" w:rsidRPr="00213170">
        <w:rPr>
          <w:rFonts w:ascii="Times New Roman" w:hAnsi="Times New Roman" w:cs="Times New Roman"/>
          <w:sz w:val="28"/>
          <w:szCs w:val="28"/>
        </w:rPr>
        <w:t>463401001</w:t>
      </w:r>
    </w:p>
    <w:p w:rsidR="00EF04FD" w:rsidRDefault="00EF04FD" w:rsidP="00EF04FD">
      <w:pPr>
        <w:pStyle w:val="a3"/>
        <w:autoSpaceDE w:val="0"/>
        <w:autoSpaceDN w:val="0"/>
        <w:adjustRightInd w:val="0"/>
        <w:spacing w:after="0" w:line="240" w:lineRule="auto"/>
        <w:jc w:val="both"/>
        <w:rPr>
          <w:rFonts w:ascii="Times New Roman" w:hAnsi="Times New Roman" w:cs="Times New Roman"/>
          <w:sz w:val="28"/>
          <w:szCs w:val="28"/>
        </w:rPr>
      </w:pPr>
      <w:r w:rsidRPr="00213170">
        <w:rPr>
          <w:rFonts w:ascii="Times New Roman" w:hAnsi="Times New Roman" w:cs="Times New Roman"/>
          <w:sz w:val="28"/>
          <w:szCs w:val="28"/>
        </w:rPr>
        <w:t xml:space="preserve">УФК по </w:t>
      </w:r>
      <w:r w:rsidR="00213170" w:rsidRPr="00213170">
        <w:rPr>
          <w:rFonts w:ascii="Times New Roman" w:hAnsi="Times New Roman" w:cs="Times New Roman"/>
          <w:sz w:val="28"/>
          <w:szCs w:val="28"/>
        </w:rPr>
        <w:t>К</w:t>
      </w:r>
      <w:r w:rsidRPr="00213170">
        <w:rPr>
          <w:rFonts w:ascii="Times New Roman" w:hAnsi="Times New Roman" w:cs="Times New Roman"/>
          <w:sz w:val="28"/>
          <w:szCs w:val="28"/>
        </w:rPr>
        <w:t>урской области (Администрация города Курчатова</w:t>
      </w:r>
      <w:r w:rsidR="00213170" w:rsidRPr="00213170">
        <w:rPr>
          <w:rFonts w:ascii="Times New Roman" w:hAnsi="Times New Roman" w:cs="Times New Roman"/>
          <w:sz w:val="28"/>
          <w:szCs w:val="28"/>
        </w:rPr>
        <w:t xml:space="preserve"> Курской области</w:t>
      </w:r>
      <w:r w:rsidRPr="00213170">
        <w:rPr>
          <w:rFonts w:ascii="Times New Roman" w:hAnsi="Times New Roman" w:cs="Times New Roman"/>
          <w:sz w:val="28"/>
          <w:szCs w:val="28"/>
        </w:rPr>
        <w:t>)</w:t>
      </w:r>
    </w:p>
    <w:p w:rsidR="00213170" w:rsidRDefault="00213170" w:rsidP="00213170">
      <w:pPr>
        <w:pStyle w:val="a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307251, Курская область, г. Курчатов, пр. Коммунистический, д.33</w:t>
      </w:r>
    </w:p>
    <w:p w:rsidR="00213170" w:rsidRDefault="00213170" w:rsidP="00213170">
      <w:pPr>
        <w:pStyle w:val="a3"/>
        <w:autoSpaceDE w:val="0"/>
        <w:autoSpaceDN w:val="0"/>
        <w:adjustRightInd w:val="0"/>
        <w:spacing w:after="0" w:line="240" w:lineRule="auto"/>
        <w:jc w:val="both"/>
        <w:rPr>
          <w:rFonts w:ascii="Times New Roman" w:hAnsi="Times New Roman" w:cs="Times New Roman"/>
          <w:sz w:val="28"/>
          <w:szCs w:val="28"/>
        </w:rPr>
      </w:pPr>
      <w:r w:rsidRPr="00213170">
        <w:rPr>
          <w:rFonts w:ascii="Times New Roman" w:hAnsi="Times New Roman" w:cs="Times New Roman"/>
          <w:sz w:val="28"/>
          <w:szCs w:val="28"/>
        </w:rPr>
        <w:t>БИК 013807906</w:t>
      </w:r>
    </w:p>
    <w:p w:rsidR="00213170" w:rsidRDefault="00213170" w:rsidP="00213170">
      <w:pPr>
        <w:pStyle w:val="a3"/>
        <w:autoSpaceDE w:val="0"/>
        <w:autoSpaceDN w:val="0"/>
        <w:adjustRightInd w:val="0"/>
        <w:spacing w:after="0" w:line="240" w:lineRule="auto"/>
        <w:jc w:val="both"/>
        <w:rPr>
          <w:rFonts w:ascii="Times New Roman" w:hAnsi="Times New Roman" w:cs="Times New Roman"/>
          <w:sz w:val="28"/>
          <w:szCs w:val="28"/>
        </w:rPr>
      </w:pPr>
      <w:r w:rsidRPr="00213170">
        <w:rPr>
          <w:rFonts w:ascii="Times New Roman" w:hAnsi="Times New Roman" w:cs="Times New Roman"/>
          <w:sz w:val="28"/>
          <w:szCs w:val="28"/>
        </w:rPr>
        <w:t>ОТДЕЛЕНИЕ КУРСК БАНКА РОССИИ//УФК ПО КУРСКОЙ ОБЛАСТИ г. Курск</w:t>
      </w:r>
    </w:p>
    <w:p w:rsidR="00213170" w:rsidRDefault="00213170" w:rsidP="00213170">
      <w:pPr>
        <w:pStyle w:val="a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Единый казначейский счет 40102810545370000038</w:t>
      </w:r>
    </w:p>
    <w:p w:rsidR="00213170" w:rsidRDefault="00213170" w:rsidP="00213170">
      <w:pPr>
        <w:pStyle w:val="a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Казначейский счет 03232643387080004400</w:t>
      </w:r>
    </w:p>
    <w:p w:rsidR="00213170" w:rsidRDefault="00213170" w:rsidP="00213170">
      <w:pPr>
        <w:pStyle w:val="a3"/>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л</w:t>
      </w:r>
      <w:proofErr w:type="gramEnd"/>
      <w:r>
        <w:rPr>
          <w:rFonts w:ascii="Times New Roman" w:hAnsi="Times New Roman" w:cs="Times New Roman"/>
          <w:sz w:val="28"/>
          <w:szCs w:val="28"/>
        </w:rPr>
        <w:t>/с 05443013810</w:t>
      </w:r>
    </w:p>
    <w:p w:rsidR="00213170" w:rsidRPr="00213170" w:rsidRDefault="00213170" w:rsidP="00213170">
      <w:pPr>
        <w:pStyle w:val="a3"/>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ОГРН 1024601276150,   ОКТМО 38708000 </w:t>
      </w:r>
    </w:p>
    <w:p w:rsidR="00EF04FD" w:rsidRPr="00213170" w:rsidRDefault="00EF04FD" w:rsidP="00213170">
      <w:pPr>
        <w:autoSpaceDE w:val="0"/>
        <w:autoSpaceDN w:val="0"/>
        <w:adjustRightInd w:val="0"/>
        <w:spacing w:after="0" w:line="240" w:lineRule="auto"/>
        <w:ind w:left="708"/>
        <w:jc w:val="both"/>
        <w:rPr>
          <w:rFonts w:ascii="Times New Roman" w:hAnsi="Times New Roman" w:cs="Times New Roman"/>
          <w:sz w:val="28"/>
          <w:szCs w:val="28"/>
        </w:rPr>
      </w:pPr>
      <w:r w:rsidRPr="00213170">
        <w:rPr>
          <w:rFonts w:ascii="Times New Roman" w:hAnsi="Times New Roman" w:cs="Times New Roman"/>
          <w:sz w:val="28"/>
          <w:szCs w:val="28"/>
        </w:rPr>
        <w:t>В платежном документе необходимо указать: «Задаток на участие в аукционе, лот №…»</w:t>
      </w:r>
    </w:p>
    <w:p w:rsidR="00EF04FD" w:rsidRPr="00EF04FD" w:rsidRDefault="00EF04FD" w:rsidP="00EF04FD">
      <w:pPr>
        <w:pStyle w:val="a3"/>
        <w:autoSpaceDE w:val="0"/>
        <w:autoSpaceDN w:val="0"/>
        <w:adjustRightInd w:val="0"/>
        <w:spacing w:after="0" w:line="240" w:lineRule="auto"/>
        <w:jc w:val="both"/>
        <w:rPr>
          <w:rFonts w:ascii="Times New Roman" w:hAnsi="Times New Roman" w:cs="Times New Roman"/>
          <w:sz w:val="28"/>
          <w:szCs w:val="28"/>
        </w:rPr>
      </w:pPr>
      <w:r w:rsidRPr="00EF04FD">
        <w:rPr>
          <w:rFonts w:ascii="Times New Roman" w:hAnsi="Times New Roman" w:cs="Times New Roman"/>
          <w:sz w:val="28"/>
          <w:szCs w:val="28"/>
        </w:rPr>
        <w:t>Платежный документ об уплате задатка представляется в составе прочей документации в срок, указанный в информационном сообщении.</w:t>
      </w:r>
    </w:p>
    <w:p w:rsidR="00EF04FD" w:rsidRDefault="003E79B9" w:rsidP="003E79B9">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3E79B9">
        <w:rPr>
          <w:rFonts w:ascii="Times New Roman" w:hAnsi="Times New Roman" w:cs="Times New Roman"/>
          <w:sz w:val="28"/>
          <w:szCs w:val="28"/>
        </w:rPr>
        <w:t>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банковских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w:t>
      </w:r>
      <w:r>
        <w:rPr>
          <w:rFonts w:ascii="Times New Roman" w:hAnsi="Times New Roman" w:cs="Times New Roman"/>
          <w:sz w:val="28"/>
          <w:szCs w:val="28"/>
        </w:rPr>
        <w:t>а.</w:t>
      </w:r>
    </w:p>
    <w:p w:rsidR="003E79B9" w:rsidRPr="003E79B9" w:rsidRDefault="003E79B9" w:rsidP="003E79B9">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3E79B9">
        <w:rPr>
          <w:rFonts w:ascii="Times New Roman" w:hAnsi="Times New Roman" w:cs="Times New Roman"/>
          <w:sz w:val="28"/>
          <w:szCs w:val="28"/>
        </w:rPr>
        <w:t>Лицам, которые участвовали в аукционе, но не выиграли его, в течение 5 банковских дней со дня подведения итогов аукциона возвращается внесенный ими задаток.</w:t>
      </w:r>
    </w:p>
    <w:p w:rsidR="003E79B9" w:rsidRPr="003E79B9" w:rsidRDefault="003E79B9" w:rsidP="003E79B9">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3E79B9">
        <w:rPr>
          <w:rFonts w:ascii="Times New Roman" w:hAnsi="Times New Roman" w:cs="Times New Roman"/>
          <w:sz w:val="28"/>
          <w:szCs w:val="28"/>
        </w:rPr>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3E79B9" w:rsidRPr="003E79B9" w:rsidRDefault="003E79B9" w:rsidP="003E79B9">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3E79B9">
        <w:rPr>
          <w:rFonts w:ascii="Times New Roman" w:hAnsi="Times New Roman" w:cs="Times New Roman"/>
          <w:sz w:val="28"/>
          <w:szCs w:val="28"/>
        </w:rPr>
        <w:t>Лицо, выигравшее аукцион, при уклонении от подписания протокола утрачивает внесенный им задаток.</w:t>
      </w:r>
    </w:p>
    <w:p w:rsidR="003E79B9" w:rsidRDefault="003E79B9" w:rsidP="003E79B9">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иное не установлено законодательством РФ, суммы задатков, не подлежащих возврату, зачисляются в местный бюджет.</w:t>
      </w:r>
    </w:p>
    <w:p w:rsidR="003E79B9" w:rsidRDefault="003E79B9" w:rsidP="003E79B9">
      <w:pPr>
        <w:autoSpaceDE w:val="0"/>
        <w:autoSpaceDN w:val="0"/>
        <w:adjustRightInd w:val="0"/>
        <w:spacing w:after="0" w:line="240" w:lineRule="auto"/>
        <w:ind w:firstLine="360"/>
        <w:jc w:val="both"/>
        <w:rPr>
          <w:rFonts w:ascii="Times New Roman" w:hAnsi="Times New Roman" w:cs="Times New Roman"/>
          <w:b/>
          <w:sz w:val="28"/>
          <w:szCs w:val="28"/>
        </w:rPr>
      </w:pPr>
      <w:r w:rsidRPr="003E79B9">
        <w:rPr>
          <w:rFonts w:ascii="Times New Roman" w:hAnsi="Times New Roman" w:cs="Times New Roman"/>
          <w:b/>
          <w:sz w:val="28"/>
          <w:szCs w:val="28"/>
        </w:rPr>
        <w:t>Срок заключения договора на установку и эксплуатацию рекламной конструкции.</w:t>
      </w:r>
    </w:p>
    <w:p w:rsidR="003E79B9" w:rsidRDefault="003E79B9" w:rsidP="003E79B9">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Договор на установку и эксплуатацию рекламной конструкции заключается на срок 8 лет.</w:t>
      </w:r>
    </w:p>
    <w:p w:rsidR="001167EA" w:rsidRPr="001167EA" w:rsidRDefault="001167EA" w:rsidP="001167EA">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1167EA">
        <w:rPr>
          <w:rFonts w:ascii="Times New Roman" w:hAnsi="Times New Roman" w:cs="Times New Roman"/>
          <w:sz w:val="28"/>
          <w:szCs w:val="28"/>
        </w:rPr>
        <w:t xml:space="preserve">Организатор аукциона в течение 10 рабочих дней с момента подписания итогового протокола о результатах аукциона передает </w:t>
      </w:r>
      <w:r w:rsidRPr="001167EA">
        <w:rPr>
          <w:rFonts w:ascii="Times New Roman" w:hAnsi="Times New Roman" w:cs="Times New Roman"/>
          <w:sz w:val="28"/>
          <w:szCs w:val="28"/>
        </w:rPr>
        <w:lastRenderedPageBreak/>
        <w:t>(направляет) победителю аукциона проект договора на установку и эксплуатацию рекламной конструкции (в 2 экземплярах).</w:t>
      </w:r>
    </w:p>
    <w:p w:rsidR="001167EA" w:rsidRPr="001167EA" w:rsidRDefault="001167EA" w:rsidP="001167EA">
      <w:pPr>
        <w:pStyle w:val="a3"/>
        <w:numPr>
          <w:ilvl w:val="0"/>
          <w:numId w:val="4"/>
        </w:numPr>
        <w:autoSpaceDE w:val="0"/>
        <w:autoSpaceDN w:val="0"/>
        <w:adjustRightInd w:val="0"/>
        <w:spacing w:before="280" w:after="0" w:line="240" w:lineRule="auto"/>
        <w:jc w:val="both"/>
        <w:rPr>
          <w:rFonts w:ascii="Times New Roman" w:hAnsi="Times New Roman" w:cs="Times New Roman"/>
          <w:sz w:val="28"/>
          <w:szCs w:val="28"/>
        </w:rPr>
      </w:pPr>
      <w:r w:rsidRPr="001167EA">
        <w:rPr>
          <w:rFonts w:ascii="Times New Roman" w:hAnsi="Times New Roman" w:cs="Times New Roman"/>
          <w:sz w:val="28"/>
          <w:szCs w:val="28"/>
        </w:rPr>
        <w:t>Победитель аукциона должен подписать и заверить печатью проект Договора и вернуть его (в 2 экземплярах) организатору аукциона в срок, установленный в документации по проведению аукциона. Срок не должен превышать двадцати дней со дня подписания протокола об итогах аукциона.</w:t>
      </w:r>
    </w:p>
    <w:p w:rsidR="001167EA" w:rsidRPr="001167EA" w:rsidRDefault="001167EA" w:rsidP="001167EA">
      <w:pPr>
        <w:pStyle w:val="a3"/>
        <w:numPr>
          <w:ilvl w:val="0"/>
          <w:numId w:val="4"/>
        </w:numPr>
        <w:autoSpaceDE w:val="0"/>
        <w:autoSpaceDN w:val="0"/>
        <w:adjustRightInd w:val="0"/>
        <w:spacing w:before="280" w:after="0" w:line="240" w:lineRule="auto"/>
        <w:jc w:val="both"/>
        <w:rPr>
          <w:rFonts w:ascii="Times New Roman" w:hAnsi="Times New Roman" w:cs="Times New Roman"/>
          <w:sz w:val="28"/>
          <w:szCs w:val="28"/>
        </w:rPr>
      </w:pPr>
      <w:r w:rsidRPr="001167EA">
        <w:rPr>
          <w:rFonts w:ascii="Times New Roman" w:hAnsi="Times New Roman" w:cs="Times New Roman"/>
          <w:sz w:val="28"/>
          <w:szCs w:val="28"/>
        </w:rPr>
        <w:t>В случае уклонения одной из них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1167EA" w:rsidRPr="001167EA" w:rsidRDefault="001167EA" w:rsidP="001167EA">
      <w:pPr>
        <w:pStyle w:val="a3"/>
        <w:numPr>
          <w:ilvl w:val="0"/>
          <w:numId w:val="4"/>
        </w:numPr>
        <w:autoSpaceDE w:val="0"/>
        <w:autoSpaceDN w:val="0"/>
        <w:adjustRightInd w:val="0"/>
        <w:spacing w:before="280" w:after="0" w:line="240" w:lineRule="auto"/>
        <w:jc w:val="both"/>
        <w:rPr>
          <w:rFonts w:ascii="Times New Roman" w:hAnsi="Times New Roman" w:cs="Times New Roman"/>
          <w:sz w:val="28"/>
          <w:szCs w:val="28"/>
        </w:rPr>
      </w:pPr>
      <w:r w:rsidRPr="001167EA">
        <w:rPr>
          <w:rFonts w:ascii="Times New Roman" w:hAnsi="Times New Roman" w:cs="Times New Roman"/>
          <w:sz w:val="28"/>
          <w:szCs w:val="28"/>
        </w:rPr>
        <w:t>Действия победителя аукциона, не подписавшего в установленный срок Договор, расцениваются как отказ от его заключения.</w:t>
      </w:r>
    </w:p>
    <w:p w:rsidR="003E79B9" w:rsidRPr="001167EA" w:rsidRDefault="001167EA" w:rsidP="001167EA">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1167EA">
        <w:rPr>
          <w:rFonts w:ascii="Times New Roman" w:hAnsi="Times New Roman" w:cs="Times New Roman"/>
          <w:sz w:val="28"/>
          <w:szCs w:val="28"/>
        </w:rPr>
        <w:t>В случае</w:t>
      </w:r>
      <w:proofErr w:type="gramStart"/>
      <w:r w:rsidRPr="001167EA">
        <w:rPr>
          <w:rFonts w:ascii="Times New Roman" w:hAnsi="Times New Roman" w:cs="Times New Roman"/>
          <w:sz w:val="28"/>
          <w:szCs w:val="28"/>
        </w:rPr>
        <w:t>,</w:t>
      </w:r>
      <w:proofErr w:type="gramEnd"/>
      <w:r w:rsidRPr="001167EA">
        <w:rPr>
          <w:rFonts w:ascii="Times New Roman" w:hAnsi="Times New Roman" w:cs="Times New Roman"/>
          <w:sz w:val="28"/>
          <w:szCs w:val="28"/>
        </w:rPr>
        <w:t xml:space="preserve"> если победитель аукциона в 30-дневный срок с даты подведения итогов аукциона не обратился в установленном порядке с заявлением на установку рекламной конструкции, Договор расторгается собственником имущества в одностороннем порядке.</w:t>
      </w:r>
    </w:p>
    <w:p w:rsidR="001167EA" w:rsidRPr="001167EA" w:rsidRDefault="001167EA" w:rsidP="001167EA">
      <w:pPr>
        <w:autoSpaceDE w:val="0"/>
        <w:autoSpaceDN w:val="0"/>
        <w:adjustRightInd w:val="0"/>
        <w:spacing w:after="0" w:line="240" w:lineRule="auto"/>
        <w:ind w:firstLine="360"/>
        <w:jc w:val="both"/>
        <w:rPr>
          <w:rFonts w:ascii="Times New Roman" w:hAnsi="Times New Roman" w:cs="Times New Roman"/>
          <w:b/>
          <w:sz w:val="28"/>
          <w:szCs w:val="28"/>
        </w:rPr>
      </w:pPr>
      <w:r w:rsidRPr="001167EA">
        <w:rPr>
          <w:rFonts w:ascii="Times New Roman" w:hAnsi="Times New Roman" w:cs="Times New Roman"/>
          <w:b/>
          <w:sz w:val="28"/>
          <w:szCs w:val="28"/>
        </w:rPr>
        <w:t>Порядок ознакомления претендентов с иной информацией в отношении предмета аукциона.</w:t>
      </w:r>
    </w:p>
    <w:p w:rsidR="00A56848" w:rsidRPr="00A56848" w:rsidRDefault="001167EA" w:rsidP="001167EA">
      <w:pPr>
        <w:widowControl w:val="0"/>
        <w:autoSpaceDE w:val="0"/>
        <w:autoSpaceDN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Ознакомление претендентов с иной информацией в отношении предмета аукциона осуществляется в рабочие дни </w:t>
      </w:r>
      <w:r w:rsidRPr="00BC545C">
        <w:rPr>
          <w:rFonts w:ascii="Times New Roman" w:eastAsia="Times New Roman" w:hAnsi="Times New Roman" w:cs="Times New Roman"/>
          <w:sz w:val="28"/>
          <w:szCs w:val="28"/>
          <w:lang w:eastAsia="ru-RU"/>
        </w:rPr>
        <w:t>с 15.11.2024 по 1</w:t>
      </w:r>
      <w:r w:rsidR="00BC545C" w:rsidRPr="00BC545C">
        <w:rPr>
          <w:rFonts w:ascii="Times New Roman" w:eastAsia="Times New Roman" w:hAnsi="Times New Roman" w:cs="Times New Roman"/>
          <w:sz w:val="28"/>
          <w:szCs w:val="28"/>
          <w:lang w:eastAsia="ru-RU"/>
        </w:rPr>
        <w:t>0</w:t>
      </w:r>
      <w:r w:rsidRPr="00BC545C">
        <w:rPr>
          <w:rFonts w:ascii="Times New Roman" w:eastAsia="Times New Roman" w:hAnsi="Times New Roman" w:cs="Times New Roman"/>
          <w:sz w:val="28"/>
          <w:szCs w:val="28"/>
          <w:lang w:eastAsia="ru-RU"/>
        </w:rPr>
        <w:t xml:space="preserve">.12.2024 </w:t>
      </w:r>
      <w:r w:rsidRPr="006632B9">
        <w:rPr>
          <w:rFonts w:ascii="Times New Roman" w:eastAsia="Times New Roman" w:hAnsi="Times New Roman" w:cs="Times New Roman"/>
          <w:sz w:val="28"/>
          <w:szCs w:val="28"/>
          <w:lang w:eastAsia="ru-RU"/>
        </w:rPr>
        <w:t>с 10.00</w:t>
      </w:r>
      <w:r>
        <w:rPr>
          <w:rFonts w:ascii="Times New Roman" w:eastAsia="Times New Roman" w:hAnsi="Times New Roman" w:cs="Times New Roman"/>
          <w:sz w:val="28"/>
          <w:szCs w:val="28"/>
          <w:lang w:eastAsia="ru-RU"/>
        </w:rPr>
        <w:t xml:space="preserve"> до 16.00, перерыв с 13.00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14.00 по адресу: Курская область, г. Курчатов, пр. Коммунистический, д.33, кабинет №222. Телефон: 8 (47131) 4-22-32.</w:t>
      </w:r>
    </w:p>
    <w:p w:rsidR="001167EA" w:rsidRPr="001167EA" w:rsidRDefault="001167EA" w:rsidP="001167EA">
      <w:pPr>
        <w:autoSpaceDE w:val="0"/>
        <w:autoSpaceDN w:val="0"/>
        <w:adjustRightInd w:val="0"/>
        <w:spacing w:after="0" w:line="240" w:lineRule="auto"/>
        <w:ind w:firstLine="360"/>
        <w:jc w:val="both"/>
        <w:rPr>
          <w:rFonts w:ascii="Times New Roman" w:hAnsi="Times New Roman" w:cs="Times New Roman"/>
          <w:b/>
          <w:sz w:val="28"/>
          <w:szCs w:val="28"/>
        </w:rPr>
      </w:pPr>
      <w:r w:rsidRPr="001167EA">
        <w:rPr>
          <w:rFonts w:ascii="Times New Roman" w:hAnsi="Times New Roman" w:cs="Times New Roman"/>
          <w:b/>
          <w:sz w:val="28"/>
          <w:szCs w:val="28"/>
        </w:rPr>
        <w:t>Номер контактного телефона, местонахождение и часы приема ответственного лица, уполномоченного организатором аукциона на проведение консультаций и прием документов.</w:t>
      </w:r>
    </w:p>
    <w:p w:rsidR="001167EA" w:rsidRPr="00A56848" w:rsidRDefault="001167EA" w:rsidP="00540DCA">
      <w:pPr>
        <w:widowControl w:val="0"/>
        <w:autoSpaceDE w:val="0"/>
        <w:autoSpaceDN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Прием осуществляется в рабочие дни </w:t>
      </w:r>
      <w:r w:rsidRPr="00BC545C">
        <w:rPr>
          <w:rFonts w:ascii="Times New Roman" w:eastAsia="Times New Roman" w:hAnsi="Times New Roman" w:cs="Times New Roman"/>
          <w:sz w:val="28"/>
          <w:szCs w:val="28"/>
          <w:lang w:eastAsia="ru-RU"/>
        </w:rPr>
        <w:t xml:space="preserve">с </w:t>
      </w:r>
      <w:r w:rsidR="00BC545C" w:rsidRPr="00BC545C">
        <w:rPr>
          <w:rFonts w:ascii="Times New Roman" w:eastAsia="Times New Roman" w:hAnsi="Times New Roman" w:cs="Times New Roman"/>
          <w:sz w:val="28"/>
          <w:szCs w:val="28"/>
          <w:lang w:eastAsia="ru-RU"/>
        </w:rPr>
        <w:t xml:space="preserve">15.11.2024 по </w:t>
      </w:r>
      <w:r w:rsidRPr="00BC545C">
        <w:rPr>
          <w:rFonts w:ascii="Times New Roman" w:eastAsia="Times New Roman" w:hAnsi="Times New Roman" w:cs="Times New Roman"/>
          <w:sz w:val="28"/>
          <w:szCs w:val="28"/>
          <w:lang w:eastAsia="ru-RU"/>
        </w:rPr>
        <w:t>1</w:t>
      </w:r>
      <w:r w:rsidR="00BC545C" w:rsidRPr="00BC545C">
        <w:rPr>
          <w:rFonts w:ascii="Times New Roman" w:eastAsia="Times New Roman" w:hAnsi="Times New Roman" w:cs="Times New Roman"/>
          <w:sz w:val="28"/>
          <w:szCs w:val="28"/>
          <w:lang w:eastAsia="ru-RU"/>
        </w:rPr>
        <w:t>0</w:t>
      </w:r>
      <w:r w:rsidRPr="00BC545C">
        <w:rPr>
          <w:rFonts w:ascii="Times New Roman" w:eastAsia="Times New Roman" w:hAnsi="Times New Roman" w:cs="Times New Roman"/>
          <w:sz w:val="28"/>
          <w:szCs w:val="28"/>
          <w:lang w:eastAsia="ru-RU"/>
        </w:rPr>
        <w:t xml:space="preserve">.12.2024 </w:t>
      </w:r>
      <w:r w:rsidRPr="006632B9">
        <w:rPr>
          <w:rFonts w:ascii="Times New Roman" w:eastAsia="Times New Roman" w:hAnsi="Times New Roman" w:cs="Times New Roman"/>
          <w:sz w:val="28"/>
          <w:szCs w:val="28"/>
          <w:lang w:eastAsia="ru-RU"/>
        </w:rPr>
        <w:t>с 10.00</w:t>
      </w:r>
      <w:r>
        <w:rPr>
          <w:rFonts w:ascii="Times New Roman" w:eastAsia="Times New Roman" w:hAnsi="Times New Roman" w:cs="Times New Roman"/>
          <w:sz w:val="28"/>
          <w:szCs w:val="28"/>
          <w:lang w:eastAsia="ru-RU"/>
        </w:rPr>
        <w:t xml:space="preserve"> до 16.00, перерыв с 13.00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14.00 по адресу: Курская область, г. Курчатов, пр. Коммунистический, д.33, кабинет №222. Телефон: 8 (47131) 4-22-32.</w:t>
      </w:r>
    </w:p>
    <w:p w:rsidR="00540DCA" w:rsidRPr="00540DCA" w:rsidRDefault="00540DCA" w:rsidP="00540DCA">
      <w:pPr>
        <w:autoSpaceDE w:val="0"/>
        <w:autoSpaceDN w:val="0"/>
        <w:adjustRightInd w:val="0"/>
        <w:spacing w:after="0" w:line="240" w:lineRule="auto"/>
        <w:ind w:firstLine="360"/>
        <w:jc w:val="both"/>
        <w:rPr>
          <w:rFonts w:ascii="Times New Roman" w:hAnsi="Times New Roman" w:cs="Times New Roman"/>
          <w:b/>
          <w:sz w:val="28"/>
          <w:szCs w:val="28"/>
        </w:rPr>
      </w:pPr>
      <w:r w:rsidRPr="00540DCA">
        <w:rPr>
          <w:rFonts w:ascii="Times New Roman" w:hAnsi="Times New Roman" w:cs="Times New Roman"/>
          <w:b/>
          <w:sz w:val="28"/>
          <w:szCs w:val="28"/>
        </w:rPr>
        <w:t xml:space="preserve">Организатор аукциона, разместивший извещение о проведении аукциона, вправе отказаться от проведения аукциона в любое время, но не </w:t>
      </w:r>
      <w:proofErr w:type="gramStart"/>
      <w:r w:rsidRPr="00540DCA">
        <w:rPr>
          <w:rFonts w:ascii="Times New Roman" w:hAnsi="Times New Roman" w:cs="Times New Roman"/>
          <w:b/>
          <w:sz w:val="28"/>
          <w:szCs w:val="28"/>
        </w:rPr>
        <w:t>позднее</w:t>
      </w:r>
      <w:proofErr w:type="gramEnd"/>
      <w:r w:rsidRPr="00540DCA">
        <w:rPr>
          <w:rFonts w:ascii="Times New Roman" w:hAnsi="Times New Roman" w:cs="Times New Roman"/>
          <w:b/>
          <w:sz w:val="28"/>
          <w:szCs w:val="28"/>
        </w:rPr>
        <w:t xml:space="preserve"> чем за три дня до даты его проведения.</w:t>
      </w:r>
    </w:p>
    <w:p w:rsidR="001855A2" w:rsidRDefault="00540DCA" w:rsidP="00A568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40DCA">
        <w:rPr>
          <w:rFonts w:ascii="Times New Roman" w:eastAsia="Times New Roman" w:hAnsi="Times New Roman" w:cs="Times New Roman"/>
          <w:sz w:val="28"/>
          <w:szCs w:val="28"/>
          <w:lang w:eastAsia="ru-RU"/>
        </w:rPr>
        <w:t>Информационное сообщение размещено</w:t>
      </w:r>
      <w:r>
        <w:rPr>
          <w:rFonts w:ascii="Times New Roman" w:eastAsia="Times New Roman" w:hAnsi="Times New Roman" w:cs="Times New Roman"/>
          <w:sz w:val="28"/>
          <w:szCs w:val="28"/>
          <w:lang w:eastAsia="ru-RU"/>
        </w:rPr>
        <w:t xml:space="preserve"> на официальном сайте администрации города Курчатова </w:t>
      </w:r>
      <w:hyperlink r:id="rId8" w:history="1">
        <w:r w:rsidRPr="004D7C33">
          <w:rPr>
            <w:rStyle w:val="a4"/>
            <w:rFonts w:ascii="Times New Roman" w:eastAsia="Times New Roman" w:hAnsi="Times New Roman" w:cs="Times New Roman"/>
            <w:sz w:val="28"/>
            <w:szCs w:val="28"/>
            <w:lang w:eastAsia="ru-RU"/>
          </w:rPr>
          <w:t>https://kurchatov.gosuslugi.ru/</w:t>
        </w:r>
      </w:hyperlink>
      <w:r>
        <w:rPr>
          <w:rFonts w:ascii="Times New Roman" w:eastAsia="Times New Roman" w:hAnsi="Times New Roman" w:cs="Times New Roman"/>
          <w:sz w:val="28"/>
          <w:szCs w:val="28"/>
          <w:lang w:eastAsia="ru-RU"/>
        </w:rPr>
        <w:t xml:space="preserve"> и в газете «Курчатовское время».</w:t>
      </w:r>
    </w:p>
    <w:p w:rsidR="00540DCA" w:rsidRDefault="00540DCA" w:rsidP="00540DC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40DCA" w:rsidRDefault="00540DCA" w:rsidP="00540DC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40DCA" w:rsidRDefault="00540DCA" w:rsidP="00540DCA">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Комитета архитектуры </w:t>
      </w:r>
    </w:p>
    <w:p w:rsidR="00540DCA" w:rsidRDefault="00540DCA" w:rsidP="00540DCA">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города Курчатова- </w:t>
      </w:r>
    </w:p>
    <w:p w:rsidR="00540DCA" w:rsidRDefault="00540DCA" w:rsidP="00BC545C">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главный архитектор города                                                          </w:t>
      </w:r>
      <w:r w:rsidR="00BC545C">
        <w:rPr>
          <w:rFonts w:ascii="Times New Roman" w:eastAsia="Times New Roman" w:hAnsi="Times New Roman" w:cs="Times New Roman"/>
          <w:sz w:val="28"/>
          <w:szCs w:val="28"/>
          <w:lang w:eastAsia="ru-RU"/>
        </w:rPr>
        <w:t>В.В. Мостовых</w:t>
      </w:r>
    </w:p>
    <w:p w:rsidR="00540DCA" w:rsidRDefault="00540DCA" w:rsidP="001855A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
    <w:p w:rsidR="00540DCA" w:rsidRDefault="00540DCA" w:rsidP="001855A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
    <w:p w:rsidR="00540DCA" w:rsidRDefault="00540DCA" w:rsidP="001855A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
    <w:p w:rsidR="00540DCA" w:rsidRPr="001855A2" w:rsidRDefault="00540DCA" w:rsidP="001855A2">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sectPr w:rsidR="00540DCA" w:rsidRPr="001855A2" w:rsidSect="00B446C1">
          <w:pgSz w:w="11906" w:h="16838"/>
          <w:pgMar w:top="567" w:right="850" w:bottom="709"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907"/>
        <w:gridCol w:w="1417"/>
        <w:gridCol w:w="1417"/>
        <w:gridCol w:w="1871"/>
        <w:gridCol w:w="2076"/>
        <w:gridCol w:w="1531"/>
        <w:gridCol w:w="964"/>
        <w:gridCol w:w="964"/>
        <w:gridCol w:w="1134"/>
      </w:tblGrid>
      <w:tr w:rsidR="00540DCA" w:rsidRPr="00540DCA" w:rsidTr="0014080B">
        <w:tc>
          <w:tcPr>
            <w:tcW w:w="850" w:type="dxa"/>
            <w:vMerge w:val="restart"/>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lastRenderedPageBreak/>
              <w:t>Номер лота</w:t>
            </w:r>
          </w:p>
        </w:tc>
        <w:tc>
          <w:tcPr>
            <w:tcW w:w="7688" w:type="dxa"/>
            <w:gridSpan w:val="5"/>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Предмет аукциона</w:t>
            </w:r>
          </w:p>
        </w:tc>
        <w:tc>
          <w:tcPr>
            <w:tcW w:w="1531" w:type="dxa"/>
            <w:vMerge w:val="restart"/>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Адрес места установки и эксплуатации</w:t>
            </w:r>
          </w:p>
        </w:tc>
        <w:tc>
          <w:tcPr>
            <w:tcW w:w="964" w:type="dxa"/>
            <w:vMerge w:val="restart"/>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 xml:space="preserve">Нач. размер </w:t>
            </w:r>
            <w:proofErr w:type="spellStart"/>
            <w:r w:rsidRPr="00540DCA">
              <w:rPr>
                <w:rFonts w:ascii="Times New Roman" w:eastAsiaTheme="minorEastAsia" w:hAnsi="Times New Roman" w:cs="Times New Roman"/>
                <w:lang w:eastAsia="ru-RU"/>
              </w:rPr>
              <w:t>ежемес</w:t>
            </w:r>
            <w:proofErr w:type="spellEnd"/>
            <w:r w:rsidRPr="00540DCA">
              <w:rPr>
                <w:rFonts w:ascii="Times New Roman" w:eastAsiaTheme="minorEastAsia" w:hAnsi="Times New Roman" w:cs="Times New Roman"/>
                <w:lang w:eastAsia="ru-RU"/>
              </w:rPr>
              <w:t>. платы без НДС, руб.</w:t>
            </w:r>
          </w:p>
        </w:tc>
        <w:tc>
          <w:tcPr>
            <w:tcW w:w="964" w:type="dxa"/>
            <w:vMerge w:val="restart"/>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Размер задатка, руб.</w:t>
            </w:r>
          </w:p>
        </w:tc>
        <w:tc>
          <w:tcPr>
            <w:tcW w:w="1134" w:type="dxa"/>
            <w:vMerge w:val="restart"/>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Шаг аукциона, руб.</w:t>
            </w:r>
          </w:p>
        </w:tc>
      </w:tr>
      <w:tr w:rsidR="00540DCA" w:rsidRPr="00540DCA" w:rsidTr="0014080B">
        <w:tc>
          <w:tcPr>
            <w:tcW w:w="850" w:type="dxa"/>
            <w:vMerge/>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p>
        </w:tc>
        <w:tc>
          <w:tcPr>
            <w:tcW w:w="907"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Номер по Схеме</w:t>
            </w:r>
          </w:p>
        </w:tc>
        <w:tc>
          <w:tcPr>
            <w:tcW w:w="1417"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Вид рекламной конструкции</w:t>
            </w:r>
          </w:p>
        </w:tc>
        <w:tc>
          <w:tcPr>
            <w:tcW w:w="1417"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Тип рекламной конструкции</w:t>
            </w:r>
          </w:p>
        </w:tc>
        <w:tc>
          <w:tcPr>
            <w:tcW w:w="1871"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Площадь информационных полей</w:t>
            </w:r>
          </w:p>
        </w:tc>
        <w:tc>
          <w:tcPr>
            <w:tcW w:w="2076"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Технические характеристики</w:t>
            </w:r>
          </w:p>
        </w:tc>
        <w:tc>
          <w:tcPr>
            <w:tcW w:w="1531" w:type="dxa"/>
            <w:vMerge/>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p>
        </w:tc>
        <w:tc>
          <w:tcPr>
            <w:tcW w:w="964" w:type="dxa"/>
            <w:vMerge/>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p>
        </w:tc>
        <w:tc>
          <w:tcPr>
            <w:tcW w:w="964" w:type="dxa"/>
            <w:vMerge/>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p>
        </w:tc>
        <w:tc>
          <w:tcPr>
            <w:tcW w:w="1134" w:type="dxa"/>
            <w:vMerge/>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p>
        </w:tc>
      </w:tr>
      <w:tr w:rsidR="00540DCA" w:rsidRPr="00540DCA" w:rsidTr="0014080B">
        <w:tc>
          <w:tcPr>
            <w:tcW w:w="850"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1</w:t>
            </w:r>
          </w:p>
        </w:tc>
        <w:tc>
          <w:tcPr>
            <w:tcW w:w="907"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2</w:t>
            </w:r>
          </w:p>
        </w:tc>
        <w:tc>
          <w:tcPr>
            <w:tcW w:w="1417"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3</w:t>
            </w:r>
          </w:p>
        </w:tc>
        <w:tc>
          <w:tcPr>
            <w:tcW w:w="1417"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4</w:t>
            </w:r>
          </w:p>
        </w:tc>
        <w:tc>
          <w:tcPr>
            <w:tcW w:w="1871"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5</w:t>
            </w:r>
          </w:p>
        </w:tc>
        <w:tc>
          <w:tcPr>
            <w:tcW w:w="2076"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6</w:t>
            </w:r>
          </w:p>
        </w:tc>
        <w:tc>
          <w:tcPr>
            <w:tcW w:w="1531"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7</w:t>
            </w:r>
          </w:p>
        </w:tc>
        <w:tc>
          <w:tcPr>
            <w:tcW w:w="96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8</w:t>
            </w:r>
          </w:p>
        </w:tc>
        <w:tc>
          <w:tcPr>
            <w:tcW w:w="96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9</w:t>
            </w:r>
          </w:p>
        </w:tc>
        <w:tc>
          <w:tcPr>
            <w:tcW w:w="113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10</w:t>
            </w:r>
          </w:p>
        </w:tc>
      </w:tr>
      <w:tr w:rsidR="00540DCA" w:rsidRPr="00540DCA" w:rsidTr="0014080B">
        <w:tc>
          <w:tcPr>
            <w:tcW w:w="850" w:type="dxa"/>
          </w:tcPr>
          <w:p w:rsidR="00540DCA" w:rsidRPr="00540DCA" w:rsidRDefault="00540DCA" w:rsidP="000D421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0</w:t>
            </w:r>
            <w:r w:rsidR="000D421A">
              <w:rPr>
                <w:rFonts w:ascii="Times New Roman" w:eastAsiaTheme="minorEastAsia" w:hAnsi="Times New Roman" w:cs="Times New Roman"/>
                <w:lang w:eastAsia="ru-RU"/>
              </w:rPr>
              <w:t>1</w:t>
            </w:r>
          </w:p>
        </w:tc>
        <w:tc>
          <w:tcPr>
            <w:tcW w:w="907"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Б25</w:t>
            </w:r>
          </w:p>
        </w:tc>
        <w:tc>
          <w:tcPr>
            <w:tcW w:w="1417"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отдельно стоящие</w:t>
            </w:r>
          </w:p>
        </w:tc>
        <w:tc>
          <w:tcPr>
            <w:tcW w:w="1417" w:type="dxa"/>
          </w:tcPr>
          <w:p w:rsidR="00540DCA" w:rsidRPr="00540DCA" w:rsidRDefault="00540DCA" w:rsidP="00540DCA">
            <w:pPr>
              <w:widowControl w:val="0"/>
              <w:autoSpaceDE w:val="0"/>
              <w:autoSpaceDN w:val="0"/>
              <w:spacing w:after="0" w:line="240" w:lineRule="auto"/>
              <w:ind w:hanging="197"/>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щитовые установки со стационарной поверхностью с внешним подсветом или без подсвета</w:t>
            </w:r>
          </w:p>
        </w:tc>
        <w:tc>
          <w:tcPr>
            <w:tcW w:w="1871"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двусторонний рекламный щит</w:t>
            </w:r>
          </w:p>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6 м x 3 (h) x 2 = 36 кв. м</w:t>
            </w:r>
          </w:p>
        </w:tc>
        <w:tc>
          <w:tcPr>
            <w:tcW w:w="2076"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монолитный ж/бетонный фундамент, стойка из двух швеллеров 22, металлический каркас, полотно щита из многослойной водостойкой фанеры, сменный носитель - баннерное полотно, наружная подсветка</w:t>
            </w:r>
          </w:p>
        </w:tc>
        <w:tc>
          <w:tcPr>
            <w:tcW w:w="1531"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 xml:space="preserve">г. Курчатов, 5-й микрорайон, в районе ж/д №20 по ул. </w:t>
            </w:r>
            <w:proofErr w:type="gramStart"/>
            <w:r w:rsidRPr="00540DCA">
              <w:rPr>
                <w:rFonts w:ascii="Times New Roman" w:eastAsiaTheme="minorEastAsia" w:hAnsi="Times New Roman" w:cs="Times New Roman"/>
                <w:lang w:eastAsia="ru-RU"/>
              </w:rPr>
              <w:t>Садовая</w:t>
            </w:r>
            <w:proofErr w:type="gramEnd"/>
            <w:r w:rsidRPr="00540DCA">
              <w:rPr>
                <w:rFonts w:ascii="Times New Roman" w:eastAsiaTheme="minorEastAsia" w:hAnsi="Times New Roman" w:cs="Times New Roman"/>
                <w:lang w:eastAsia="ru-RU"/>
              </w:rPr>
              <w:t xml:space="preserve"> (вдоль автодороги Курск-Льгов)</w:t>
            </w:r>
          </w:p>
        </w:tc>
        <w:tc>
          <w:tcPr>
            <w:tcW w:w="96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color w:val="FF0000"/>
                <w:lang w:eastAsia="ru-RU"/>
              </w:rPr>
            </w:pPr>
            <w:r w:rsidRPr="00540DCA">
              <w:rPr>
                <w:rFonts w:ascii="Times New Roman" w:eastAsiaTheme="minorEastAsia" w:hAnsi="Times New Roman" w:cs="Times New Roman"/>
                <w:lang w:eastAsia="ru-RU"/>
              </w:rPr>
              <w:t>23100,0</w:t>
            </w:r>
          </w:p>
        </w:tc>
        <w:tc>
          <w:tcPr>
            <w:tcW w:w="96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55440,0</w:t>
            </w:r>
          </w:p>
        </w:tc>
        <w:tc>
          <w:tcPr>
            <w:tcW w:w="113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color w:val="FF0000"/>
                <w:lang w:eastAsia="ru-RU"/>
              </w:rPr>
            </w:pPr>
            <w:r w:rsidRPr="00540DCA">
              <w:rPr>
                <w:rFonts w:ascii="Times New Roman" w:eastAsiaTheme="minorEastAsia" w:hAnsi="Times New Roman" w:cs="Times New Roman"/>
                <w:lang w:eastAsia="ru-RU"/>
              </w:rPr>
              <w:t>1155,0</w:t>
            </w:r>
          </w:p>
        </w:tc>
      </w:tr>
      <w:tr w:rsidR="00540DCA" w:rsidRPr="00540DCA" w:rsidTr="0014080B">
        <w:tc>
          <w:tcPr>
            <w:tcW w:w="850" w:type="dxa"/>
          </w:tcPr>
          <w:p w:rsidR="00540DCA" w:rsidRPr="00540DCA" w:rsidRDefault="00540DCA" w:rsidP="000D421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0</w:t>
            </w:r>
            <w:r w:rsidR="000D421A">
              <w:rPr>
                <w:rFonts w:ascii="Times New Roman" w:eastAsiaTheme="minorEastAsia" w:hAnsi="Times New Roman" w:cs="Times New Roman"/>
                <w:lang w:eastAsia="ru-RU"/>
              </w:rPr>
              <w:t>2</w:t>
            </w:r>
          </w:p>
        </w:tc>
        <w:tc>
          <w:tcPr>
            <w:tcW w:w="907"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В19</w:t>
            </w:r>
          </w:p>
        </w:tc>
        <w:tc>
          <w:tcPr>
            <w:tcW w:w="1417"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отдельно стоящие</w:t>
            </w:r>
          </w:p>
        </w:tc>
        <w:tc>
          <w:tcPr>
            <w:tcW w:w="1417" w:type="dxa"/>
          </w:tcPr>
          <w:p w:rsidR="00540DCA" w:rsidRPr="00540DCA" w:rsidRDefault="00540DCA" w:rsidP="00540DCA">
            <w:pPr>
              <w:widowControl w:val="0"/>
              <w:autoSpaceDE w:val="0"/>
              <w:autoSpaceDN w:val="0"/>
              <w:spacing w:after="0" w:line="240" w:lineRule="auto"/>
              <w:ind w:hanging="197"/>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щитовые установки со стационарной поверхностью с внешним подсветом или без подсвета</w:t>
            </w:r>
          </w:p>
        </w:tc>
        <w:tc>
          <w:tcPr>
            <w:tcW w:w="1871"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двусторонний рекламный щит</w:t>
            </w:r>
          </w:p>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6 м x 3 (h) x 2 = 36 кв. м</w:t>
            </w:r>
          </w:p>
        </w:tc>
        <w:tc>
          <w:tcPr>
            <w:tcW w:w="2076"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монолитный ж/бетонный фундамент, стойка из двух швеллеров 22, металлический каркас, полотно щита из многослойной водостойкой фанеры, сменный носитель - баннерное полотно, наружная подсветка</w:t>
            </w:r>
          </w:p>
        </w:tc>
        <w:tc>
          <w:tcPr>
            <w:tcW w:w="1531"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 xml:space="preserve">г. Курчатов, 5-й микрорайон, в районе д.№14 по ул. Мира </w:t>
            </w:r>
          </w:p>
        </w:tc>
        <w:tc>
          <w:tcPr>
            <w:tcW w:w="96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color w:val="FF0000"/>
                <w:lang w:eastAsia="ru-RU"/>
              </w:rPr>
            </w:pPr>
            <w:r w:rsidRPr="00540DCA">
              <w:rPr>
                <w:rFonts w:ascii="Times New Roman" w:eastAsiaTheme="minorEastAsia" w:hAnsi="Times New Roman" w:cs="Times New Roman"/>
                <w:lang w:eastAsia="ru-RU"/>
              </w:rPr>
              <w:t>23100,0</w:t>
            </w:r>
          </w:p>
        </w:tc>
        <w:tc>
          <w:tcPr>
            <w:tcW w:w="96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55440,0</w:t>
            </w:r>
          </w:p>
        </w:tc>
        <w:tc>
          <w:tcPr>
            <w:tcW w:w="113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color w:val="FF0000"/>
                <w:lang w:eastAsia="ru-RU"/>
              </w:rPr>
            </w:pPr>
            <w:r w:rsidRPr="00540DCA">
              <w:rPr>
                <w:rFonts w:ascii="Times New Roman" w:eastAsiaTheme="minorEastAsia" w:hAnsi="Times New Roman" w:cs="Times New Roman"/>
                <w:lang w:eastAsia="ru-RU"/>
              </w:rPr>
              <w:t>1155,0</w:t>
            </w:r>
          </w:p>
        </w:tc>
      </w:tr>
      <w:tr w:rsidR="00540DCA" w:rsidRPr="00540DCA" w:rsidTr="0014080B">
        <w:tc>
          <w:tcPr>
            <w:tcW w:w="850" w:type="dxa"/>
          </w:tcPr>
          <w:p w:rsidR="00540DCA" w:rsidRPr="00540DCA" w:rsidRDefault="00540DCA" w:rsidP="000D421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0</w:t>
            </w:r>
            <w:r w:rsidR="000D421A">
              <w:rPr>
                <w:rFonts w:ascii="Times New Roman" w:eastAsiaTheme="minorEastAsia" w:hAnsi="Times New Roman" w:cs="Times New Roman"/>
                <w:lang w:eastAsia="ru-RU"/>
              </w:rPr>
              <w:t>3</w:t>
            </w:r>
          </w:p>
        </w:tc>
        <w:tc>
          <w:tcPr>
            <w:tcW w:w="907"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В16_3</w:t>
            </w:r>
          </w:p>
        </w:tc>
        <w:tc>
          <w:tcPr>
            <w:tcW w:w="1417"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отдельно стоящие</w:t>
            </w:r>
          </w:p>
        </w:tc>
        <w:tc>
          <w:tcPr>
            <w:tcW w:w="1417" w:type="dxa"/>
          </w:tcPr>
          <w:p w:rsidR="00540DCA" w:rsidRPr="00540DCA" w:rsidRDefault="00540DCA" w:rsidP="00540DCA">
            <w:pPr>
              <w:widowControl w:val="0"/>
              <w:autoSpaceDE w:val="0"/>
              <w:autoSpaceDN w:val="0"/>
              <w:spacing w:after="0" w:line="240" w:lineRule="auto"/>
              <w:ind w:hanging="197"/>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 xml:space="preserve">щитовые установки со </w:t>
            </w:r>
            <w:r w:rsidRPr="00540DCA">
              <w:rPr>
                <w:rFonts w:ascii="Times New Roman" w:eastAsiaTheme="minorEastAsia" w:hAnsi="Times New Roman" w:cs="Times New Roman"/>
                <w:lang w:eastAsia="ru-RU"/>
              </w:rPr>
              <w:lastRenderedPageBreak/>
              <w:t>стационарной поверхностью с внешним подсветом или без подсвета</w:t>
            </w:r>
          </w:p>
        </w:tc>
        <w:tc>
          <w:tcPr>
            <w:tcW w:w="1871"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lastRenderedPageBreak/>
              <w:t>односторонний рекламный щит</w:t>
            </w:r>
          </w:p>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lastRenderedPageBreak/>
              <w:t>6 м x 3 (h) = 18 кв. м</w:t>
            </w:r>
          </w:p>
        </w:tc>
        <w:tc>
          <w:tcPr>
            <w:tcW w:w="2076"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lastRenderedPageBreak/>
              <w:t xml:space="preserve">монолитный ж/бетонный </w:t>
            </w:r>
            <w:r w:rsidRPr="00540DCA">
              <w:rPr>
                <w:rFonts w:ascii="Times New Roman" w:eastAsiaTheme="minorEastAsia" w:hAnsi="Times New Roman" w:cs="Times New Roman"/>
                <w:lang w:eastAsia="ru-RU"/>
              </w:rPr>
              <w:lastRenderedPageBreak/>
              <w:t>фундамент, стойка из двух швеллеров 22, металлический каркас, полотно щита из многослойной водостойкой фанеры, сменный носитель - баннерное полотно, наружная подсветка</w:t>
            </w:r>
          </w:p>
        </w:tc>
        <w:tc>
          <w:tcPr>
            <w:tcW w:w="1531"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lastRenderedPageBreak/>
              <w:t xml:space="preserve">г. Курчатов, 4-й микрорайон, </w:t>
            </w:r>
            <w:r w:rsidRPr="00540DCA">
              <w:rPr>
                <w:rFonts w:ascii="Times New Roman" w:eastAsiaTheme="minorEastAsia" w:hAnsi="Times New Roman" w:cs="Times New Roman"/>
                <w:lang w:eastAsia="ru-RU"/>
              </w:rPr>
              <w:lastRenderedPageBreak/>
              <w:t>в районе ж/д №1  по ул. Энергетиков</w:t>
            </w:r>
          </w:p>
        </w:tc>
        <w:tc>
          <w:tcPr>
            <w:tcW w:w="96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color w:val="FF0000"/>
                <w:lang w:eastAsia="ru-RU"/>
              </w:rPr>
            </w:pPr>
            <w:r w:rsidRPr="00540DCA">
              <w:rPr>
                <w:rFonts w:ascii="Times New Roman" w:eastAsiaTheme="minorEastAsia" w:hAnsi="Times New Roman" w:cs="Times New Roman"/>
                <w:lang w:eastAsia="ru-RU"/>
              </w:rPr>
              <w:lastRenderedPageBreak/>
              <w:t>12833,0</w:t>
            </w:r>
          </w:p>
        </w:tc>
        <w:tc>
          <w:tcPr>
            <w:tcW w:w="96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30799,2</w:t>
            </w:r>
          </w:p>
        </w:tc>
        <w:tc>
          <w:tcPr>
            <w:tcW w:w="113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color w:val="FF0000"/>
                <w:lang w:eastAsia="ru-RU"/>
              </w:rPr>
            </w:pPr>
            <w:r w:rsidRPr="00540DCA">
              <w:rPr>
                <w:rFonts w:ascii="Times New Roman" w:eastAsiaTheme="minorEastAsia" w:hAnsi="Times New Roman" w:cs="Times New Roman"/>
                <w:lang w:eastAsia="ru-RU"/>
              </w:rPr>
              <w:t>641,7</w:t>
            </w:r>
          </w:p>
        </w:tc>
      </w:tr>
      <w:tr w:rsidR="00540DCA" w:rsidRPr="00540DCA" w:rsidTr="0014080B">
        <w:tc>
          <w:tcPr>
            <w:tcW w:w="850" w:type="dxa"/>
          </w:tcPr>
          <w:p w:rsidR="00540DCA" w:rsidRPr="00540DCA" w:rsidRDefault="00540DCA" w:rsidP="000D421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lastRenderedPageBreak/>
              <w:t>0</w:t>
            </w:r>
            <w:r w:rsidR="000D421A">
              <w:rPr>
                <w:rFonts w:ascii="Times New Roman" w:eastAsiaTheme="minorEastAsia" w:hAnsi="Times New Roman" w:cs="Times New Roman"/>
                <w:lang w:eastAsia="ru-RU"/>
              </w:rPr>
              <w:t>4</w:t>
            </w:r>
          </w:p>
        </w:tc>
        <w:tc>
          <w:tcPr>
            <w:tcW w:w="907"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В16_4</w:t>
            </w:r>
          </w:p>
        </w:tc>
        <w:tc>
          <w:tcPr>
            <w:tcW w:w="1417"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отдельно стоящие</w:t>
            </w:r>
          </w:p>
        </w:tc>
        <w:tc>
          <w:tcPr>
            <w:tcW w:w="1417" w:type="dxa"/>
          </w:tcPr>
          <w:p w:rsidR="00540DCA" w:rsidRPr="00540DCA" w:rsidRDefault="00540DCA" w:rsidP="00540DCA">
            <w:pPr>
              <w:widowControl w:val="0"/>
              <w:autoSpaceDE w:val="0"/>
              <w:autoSpaceDN w:val="0"/>
              <w:spacing w:after="0" w:line="240" w:lineRule="auto"/>
              <w:ind w:hanging="197"/>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щитовые установки со стационарной поверхностью с внешним подсветом или без подсвета</w:t>
            </w:r>
          </w:p>
        </w:tc>
        <w:tc>
          <w:tcPr>
            <w:tcW w:w="1871"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односторонний рекламный щит</w:t>
            </w:r>
          </w:p>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6 м x 3 (h) = 18 кв. м</w:t>
            </w:r>
          </w:p>
        </w:tc>
        <w:tc>
          <w:tcPr>
            <w:tcW w:w="2076"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монолитный ж/бетонный фундамент, стойка из двух швеллеров 22, металлический каркас, полотно щита из многослойной водостойкой фанеры, сменный носитель - баннерное полотно, наружная подсветка</w:t>
            </w:r>
          </w:p>
        </w:tc>
        <w:tc>
          <w:tcPr>
            <w:tcW w:w="1531"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г. Курчатов, 4-й микрорайон, в районе ж/д №1  по ул. Энергетиков</w:t>
            </w:r>
          </w:p>
        </w:tc>
        <w:tc>
          <w:tcPr>
            <w:tcW w:w="96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color w:val="FF0000"/>
                <w:lang w:eastAsia="ru-RU"/>
              </w:rPr>
            </w:pPr>
            <w:r w:rsidRPr="00540DCA">
              <w:rPr>
                <w:rFonts w:ascii="Times New Roman" w:eastAsiaTheme="minorEastAsia" w:hAnsi="Times New Roman" w:cs="Times New Roman"/>
                <w:lang w:eastAsia="ru-RU"/>
              </w:rPr>
              <w:t>12833,0</w:t>
            </w:r>
          </w:p>
        </w:tc>
        <w:tc>
          <w:tcPr>
            <w:tcW w:w="96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color w:val="FF0000"/>
                <w:lang w:eastAsia="ru-RU"/>
              </w:rPr>
            </w:pPr>
            <w:r w:rsidRPr="00540DCA">
              <w:rPr>
                <w:rFonts w:ascii="Times New Roman" w:eastAsiaTheme="minorEastAsia" w:hAnsi="Times New Roman" w:cs="Times New Roman"/>
                <w:lang w:eastAsia="ru-RU"/>
              </w:rPr>
              <w:t>30799,2</w:t>
            </w:r>
          </w:p>
        </w:tc>
        <w:tc>
          <w:tcPr>
            <w:tcW w:w="113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color w:val="FF0000"/>
                <w:lang w:eastAsia="ru-RU"/>
              </w:rPr>
            </w:pPr>
            <w:r w:rsidRPr="00540DCA">
              <w:rPr>
                <w:rFonts w:ascii="Times New Roman" w:eastAsiaTheme="minorEastAsia" w:hAnsi="Times New Roman" w:cs="Times New Roman"/>
                <w:lang w:eastAsia="ru-RU"/>
              </w:rPr>
              <w:t>641,7</w:t>
            </w:r>
          </w:p>
        </w:tc>
      </w:tr>
      <w:tr w:rsidR="00540DCA" w:rsidRPr="00540DCA" w:rsidTr="0014080B">
        <w:tc>
          <w:tcPr>
            <w:tcW w:w="850" w:type="dxa"/>
          </w:tcPr>
          <w:p w:rsidR="00540DCA" w:rsidRPr="00540DCA" w:rsidRDefault="00540DCA" w:rsidP="000D421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0</w:t>
            </w:r>
            <w:r w:rsidR="000D421A">
              <w:rPr>
                <w:rFonts w:ascii="Times New Roman" w:eastAsiaTheme="minorEastAsia" w:hAnsi="Times New Roman" w:cs="Times New Roman"/>
                <w:lang w:eastAsia="ru-RU"/>
              </w:rPr>
              <w:t>5</w:t>
            </w:r>
          </w:p>
        </w:tc>
        <w:tc>
          <w:tcPr>
            <w:tcW w:w="907"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Е</w:t>
            </w:r>
            <w:proofErr w:type="gramStart"/>
            <w:r w:rsidRPr="00540DCA">
              <w:rPr>
                <w:rFonts w:ascii="Times New Roman" w:eastAsiaTheme="minorEastAsia" w:hAnsi="Times New Roman" w:cs="Times New Roman"/>
                <w:lang w:eastAsia="ru-RU"/>
              </w:rPr>
              <w:t>9</w:t>
            </w:r>
            <w:proofErr w:type="gramEnd"/>
          </w:p>
        </w:tc>
        <w:tc>
          <w:tcPr>
            <w:tcW w:w="1417"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отдельно стоящие</w:t>
            </w:r>
          </w:p>
        </w:tc>
        <w:tc>
          <w:tcPr>
            <w:tcW w:w="1417" w:type="dxa"/>
          </w:tcPr>
          <w:p w:rsidR="00540DCA" w:rsidRPr="00540DCA" w:rsidRDefault="00540DCA" w:rsidP="00540DCA">
            <w:pPr>
              <w:widowControl w:val="0"/>
              <w:autoSpaceDE w:val="0"/>
              <w:autoSpaceDN w:val="0"/>
              <w:spacing w:after="0" w:line="240" w:lineRule="auto"/>
              <w:ind w:hanging="197"/>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щитовые установки со стационарной поверхностью с внешним подсветом или без подсвета</w:t>
            </w:r>
          </w:p>
        </w:tc>
        <w:tc>
          <w:tcPr>
            <w:tcW w:w="1871"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двусторонний рекламный щит</w:t>
            </w:r>
          </w:p>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6 м x 3 (h) x 2 = 36 кв. м</w:t>
            </w:r>
          </w:p>
        </w:tc>
        <w:tc>
          <w:tcPr>
            <w:tcW w:w="2076"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монолитный ж/бетонный фундамент, стойка из двух швеллеров 22, металлический каркас, полотно щита из многослойной водостойкой фанеры, сменный носитель - баннерное полотно, наружная подсветка</w:t>
            </w:r>
          </w:p>
        </w:tc>
        <w:tc>
          <w:tcPr>
            <w:tcW w:w="1531"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 xml:space="preserve">г. Курчатов, 2-й микрорайон, ул. </w:t>
            </w:r>
            <w:proofErr w:type="gramStart"/>
            <w:r w:rsidRPr="00540DCA">
              <w:rPr>
                <w:rFonts w:ascii="Times New Roman" w:eastAsiaTheme="minorEastAsia" w:hAnsi="Times New Roman" w:cs="Times New Roman"/>
                <w:lang w:eastAsia="ru-RU"/>
              </w:rPr>
              <w:t>Молодёжная</w:t>
            </w:r>
            <w:proofErr w:type="gramEnd"/>
            <w:r w:rsidRPr="00540DCA">
              <w:rPr>
                <w:rFonts w:ascii="Times New Roman" w:eastAsiaTheme="minorEastAsia" w:hAnsi="Times New Roman" w:cs="Times New Roman"/>
                <w:lang w:eastAsia="ru-RU"/>
              </w:rPr>
              <w:t>, напротив школы №2</w:t>
            </w:r>
          </w:p>
        </w:tc>
        <w:tc>
          <w:tcPr>
            <w:tcW w:w="96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color w:val="FF0000"/>
                <w:lang w:eastAsia="ru-RU"/>
              </w:rPr>
            </w:pPr>
            <w:r w:rsidRPr="00540DCA">
              <w:rPr>
                <w:rFonts w:ascii="Times New Roman" w:eastAsiaTheme="minorEastAsia" w:hAnsi="Times New Roman" w:cs="Times New Roman"/>
                <w:lang w:eastAsia="ru-RU"/>
              </w:rPr>
              <w:t>23100,0</w:t>
            </w:r>
          </w:p>
        </w:tc>
        <w:tc>
          <w:tcPr>
            <w:tcW w:w="96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55440,0</w:t>
            </w:r>
          </w:p>
        </w:tc>
        <w:tc>
          <w:tcPr>
            <w:tcW w:w="113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color w:val="FF0000"/>
                <w:lang w:eastAsia="ru-RU"/>
              </w:rPr>
            </w:pPr>
            <w:r w:rsidRPr="00540DCA">
              <w:rPr>
                <w:rFonts w:ascii="Times New Roman" w:eastAsiaTheme="minorEastAsia" w:hAnsi="Times New Roman" w:cs="Times New Roman"/>
                <w:lang w:eastAsia="ru-RU"/>
              </w:rPr>
              <w:t>1155,0</w:t>
            </w:r>
          </w:p>
        </w:tc>
      </w:tr>
      <w:tr w:rsidR="00540DCA" w:rsidRPr="00540DCA" w:rsidTr="0014080B">
        <w:tc>
          <w:tcPr>
            <w:tcW w:w="850" w:type="dxa"/>
          </w:tcPr>
          <w:p w:rsidR="00540DCA" w:rsidRPr="00540DCA" w:rsidRDefault="00540DCA" w:rsidP="000D421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lastRenderedPageBreak/>
              <w:t>0</w:t>
            </w:r>
            <w:r w:rsidR="000D421A">
              <w:rPr>
                <w:rFonts w:ascii="Times New Roman" w:eastAsiaTheme="minorEastAsia" w:hAnsi="Times New Roman" w:cs="Times New Roman"/>
                <w:lang w:eastAsia="ru-RU"/>
              </w:rPr>
              <w:t>6</w:t>
            </w:r>
          </w:p>
        </w:tc>
        <w:tc>
          <w:tcPr>
            <w:tcW w:w="907"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Б13</w:t>
            </w:r>
          </w:p>
        </w:tc>
        <w:tc>
          <w:tcPr>
            <w:tcW w:w="1417"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отдельно стоящие</w:t>
            </w:r>
          </w:p>
        </w:tc>
        <w:tc>
          <w:tcPr>
            <w:tcW w:w="1417" w:type="dxa"/>
          </w:tcPr>
          <w:p w:rsidR="00540DCA" w:rsidRPr="00540DCA" w:rsidRDefault="00540DCA" w:rsidP="00540DCA">
            <w:pPr>
              <w:widowControl w:val="0"/>
              <w:autoSpaceDE w:val="0"/>
              <w:autoSpaceDN w:val="0"/>
              <w:spacing w:after="0" w:line="240" w:lineRule="auto"/>
              <w:ind w:hanging="197"/>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щитовые установки со стационарной поверхностью с внешним подсветом или без подсвета</w:t>
            </w:r>
          </w:p>
        </w:tc>
        <w:tc>
          <w:tcPr>
            <w:tcW w:w="1871"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двусторонний рекламный щит</w:t>
            </w:r>
          </w:p>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6 м x 3 (h) x 2 = 36 кв. м</w:t>
            </w:r>
          </w:p>
        </w:tc>
        <w:tc>
          <w:tcPr>
            <w:tcW w:w="2076"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proofErr w:type="gramStart"/>
            <w:r w:rsidRPr="00540DCA">
              <w:rPr>
                <w:rFonts w:ascii="Times New Roman" w:eastAsiaTheme="minorEastAsia" w:hAnsi="Times New Roman" w:cs="Times New Roman"/>
                <w:lang w:eastAsia="ru-RU"/>
              </w:rPr>
              <w:t>ж</w:t>
            </w:r>
            <w:proofErr w:type="gramEnd"/>
            <w:r w:rsidRPr="00540DCA">
              <w:rPr>
                <w:rFonts w:ascii="Times New Roman" w:eastAsiaTheme="minorEastAsia" w:hAnsi="Times New Roman" w:cs="Times New Roman"/>
                <w:lang w:eastAsia="ru-RU"/>
              </w:rPr>
              <w:t>/бетонный фундамент, стойка из двух швеллеров 22, металлический каркас, полотно щита из многослойной водостойкой фанеры, сменный носитель - баннерное полотно, наружная подсветка</w:t>
            </w:r>
          </w:p>
        </w:tc>
        <w:tc>
          <w:tcPr>
            <w:tcW w:w="1531"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 xml:space="preserve">г. Курчатов, 1-й микрорайон, в районе автостоянки </w:t>
            </w:r>
            <w:proofErr w:type="spellStart"/>
            <w:r w:rsidRPr="00540DCA">
              <w:rPr>
                <w:rFonts w:ascii="Times New Roman" w:eastAsiaTheme="minorEastAsia" w:hAnsi="Times New Roman" w:cs="Times New Roman"/>
                <w:lang w:eastAsia="ru-RU"/>
              </w:rPr>
              <w:t>Мирзояна</w:t>
            </w:r>
            <w:proofErr w:type="spellEnd"/>
            <w:r w:rsidRPr="00540DCA">
              <w:rPr>
                <w:rFonts w:ascii="Times New Roman" w:eastAsiaTheme="minorEastAsia" w:hAnsi="Times New Roman" w:cs="Times New Roman"/>
                <w:lang w:eastAsia="ru-RU"/>
              </w:rPr>
              <w:t xml:space="preserve"> А.Н.</w:t>
            </w:r>
          </w:p>
        </w:tc>
        <w:tc>
          <w:tcPr>
            <w:tcW w:w="96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23100,0</w:t>
            </w:r>
          </w:p>
        </w:tc>
        <w:tc>
          <w:tcPr>
            <w:tcW w:w="96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55440,0</w:t>
            </w:r>
          </w:p>
        </w:tc>
        <w:tc>
          <w:tcPr>
            <w:tcW w:w="113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1155,0</w:t>
            </w:r>
          </w:p>
        </w:tc>
      </w:tr>
      <w:tr w:rsidR="00540DCA" w:rsidRPr="00540DCA" w:rsidTr="0014080B">
        <w:tc>
          <w:tcPr>
            <w:tcW w:w="850" w:type="dxa"/>
          </w:tcPr>
          <w:p w:rsidR="00540DCA" w:rsidRPr="00540DCA" w:rsidRDefault="000D421A" w:rsidP="00540DCA">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07</w:t>
            </w:r>
          </w:p>
        </w:tc>
        <w:tc>
          <w:tcPr>
            <w:tcW w:w="907"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В16_2</w:t>
            </w:r>
          </w:p>
        </w:tc>
        <w:tc>
          <w:tcPr>
            <w:tcW w:w="1417"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отдельно стоящие</w:t>
            </w:r>
          </w:p>
        </w:tc>
        <w:tc>
          <w:tcPr>
            <w:tcW w:w="1417" w:type="dxa"/>
          </w:tcPr>
          <w:p w:rsidR="00540DCA" w:rsidRPr="00540DCA" w:rsidRDefault="00540DCA" w:rsidP="00540DCA">
            <w:pPr>
              <w:widowControl w:val="0"/>
              <w:autoSpaceDE w:val="0"/>
              <w:autoSpaceDN w:val="0"/>
              <w:spacing w:after="0" w:line="240" w:lineRule="auto"/>
              <w:ind w:hanging="197"/>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щитовые установки со стационарной поверхностью с внешним подсветом или без подсвета</w:t>
            </w:r>
          </w:p>
        </w:tc>
        <w:tc>
          <w:tcPr>
            <w:tcW w:w="1871"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односторонний рекламный щит</w:t>
            </w:r>
          </w:p>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6 м x 3 (h) = 18 кв. м</w:t>
            </w:r>
          </w:p>
        </w:tc>
        <w:tc>
          <w:tcPr>
            <w:tcW w:w="2076"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proofErr w:type="gramStart"/>
            <w:r w:rsidRPr="00540DCA">
              <w:rPr>
                <w:rFonts w:ascii="Times New Roman" w:eastAsiaTheme="minorEastAsia" w:hAnsi="Times New Roman" w:cs="Times New Roman"/>
                <w:lang w:eastAsia="ru-RU"/>
              </w:rPr>
              <w:t>ж</w:t>
            </w:r>
            <w:proofErr w:type="gramEnd"/>
            <w:r w:rsidRPr="00540DCA">
              <w:rPr>
                <w:rFonts w:ascii="Times New Roman" w:eastAsiaTheme="minorEastAsia" w:hAnsi="Times New Roman" w:cs="Times New Roman"/>
                <w:lang w:eastAsia="ru-RU"/>
              </w:rPr>
              <w:t>/бетонный фундамент, стойка из двух швеллеров 22, металлический каркас, полотно щита из многослойной водостойкой фанеры, сменный носитель - баннерное полотно, наружная подсветка</w:t>
            </w:r>
          </w:p>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p>
        </w:tc>
        <w:tc>
          <w:tcPr>
            <w:tcW w:w="1531"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г. Курчатов, 4-й микрорайон, в районе ж/д №1  по ул. Энергетиков</w:t>
            </w:r>
          </w:p>
        </w:tc>
        <w:tc>
          <w:tcPr>
            <w:tcW w:w="964" w:type="dxa"/>
            <w:vAlign w:val="center"/>
          </w:tcPr>
          <w:p w:rsidR="00540DCA" w:rsidRPr="00540DCA" w:rsidRDefault="00B81030" w:rsidP="00540DCA">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12833,0</w:t>
            </w:r>
          </w:p>
        </w:tc>
        <w:tc>
          <w:tcPr>
            <w:tcW w:w="964" w:type="dxa"/>
            <w:vAlign w:val="center"/>
          </w:tcPr>
          <w:p w:rsidR="00540DCA" w:rsidRPr="00540DCA" w:rsidRDefault="00B81030" w:rsidP="00540DCA">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30799,2</w:t>
            </w:r>
            <w:bookmarkStart w:id="0" w:name="_GoBack"/>
            <w:bookmarkEnd w:id="0"/>
          </w:p>
        </w:tc>
        <w:tc>
          <w:tcPr>
            <w:tcW w:w="1134" w:type="dxa"/>
            <w:vAlign w:val="center"/>
          </w:tcPr>
          <w:p w:rsidR="00540DCA" w:rsidRPr="00540DCA" w:rsidRDefault="00B81030" w:rsidP="00540DCA">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hAnsi="Times New Roman"/>
              </w:rPr>
              <w:t>641,7</w:t>
            </w:r>
          </w:p>
        </w:tc>
      </w:tr>
      <w:tr w:rsidR="00540DCA" w:rsidRPr="00540DCA" w:rsidTr="0014080B">
        <w:tc>
          <w:tcPr>
            <w:tcW w:w="850" w:type="dxa"/>
          </w:tcPr>
          <w:p w:rsidR="00540DCA" w:rsidRPr="00540DCA" w:rsidRDefault="000D421A" w:rsidP="00540DCA">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08</w:t>
            </w:r>
          </w:p>
        </w:tc>
        <w:tc>
          <w:tcPr>
            <w:tcW w:w="907"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Г</w:t>
            </w:r>
            <w:proofErr w:type="gramStart"/>
            <w:r w:rsidRPr="00540DCA">
              <w:rPr>
                <w:rFonts w:ascii="Times New Roman" w:eastAsiaTheme="minorEastAsia" w:hAnsi="Times New Roman" w:cs="Times New Roman"/>
                <w:lang w:eastAsia="ru-RU"/>
              </w:rPr>
              <w:t>9</w:t>
            </w:r>
            <w:proofErr w:type="gramEnd"/>
          </w:p>
        </w:tc>
        <w:tc>
          <w:tcPr>
            <w:tcW w:w="1417"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отдельно стоящие</w:t>
            </w:r>
          </w:p>
        </w:tc>
        <w:tc>
          <w:tcPr>
            <w:tcW w:w="1417" w:type="dxa"/>
          </w:tcPr>
          <w:p w:rsidR="00540DCA" w:rsidRPr="00540DCA" w:rsidRDefault="00540DCA" w:rsidP="00540DCA">
            <w:pPr>
              <w:widowControl w:val="0"/>
              <w:autoSpaceDE w:val="0"/>
              <w:autoSpaceDN w:val="0"/>
              <w:spacing w:after="0" w:line="240" w:lineRule="auto"/>
              <w:ind w:hanging="197"/>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щитовые установки со стационарной поверхностью с внешним подсветом или без подсвета</w:t>
            </w:r>
          </w:p>
        </w:tc>
        <w:tc>
          <w:tcPr>
            <w:tcW w:w="1871"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двусторонний рекламный щит</w:t>
            </w:r>
          </w:p>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6 м x 3 (h) x 2 = 36 кв. м</w:t>
            </w:r>
          </w:p>
        </w:tc>
        <w:tc>
          <w:tcPr>
            <w:tcW w:w="2076"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proofErr w:type="gramStart"/>
            <w:r w:rsidRPr="00540DCA">
              <w:rPr>
                <w:rFonts w:ascii="Times New Roman" w:eastAsiaTheme="minorEastAsia" w:hAnsi="Times New Roman" w:cs="Times New Roman"/>
                <w:lang w:eastAsia="ru-RU"/>
              </w:rPr>
              <w:t>ж</w:t>
            </w:r>
            <w:proofErr w:type="gramEnd"/>
            <w:r w:rsidRPr="00540DCA">
              <w:rPr>
                <w:rFonts w:ascii="Times New Roman" w:eastAsiaTheme="minorEastAsia" w:hAnsi="Times New Roman" w:cs="Times New Roman"/>
                <w:lang w:eastAsia="ru-RU"/>
              </w:rPr>
              <w:t>/бетонный фундамент, стойка из двух швеллеров 22, металлический каркас, полотно щита из многослойной водостойкой фанеры, сменный носитель - баннерное полотно, наружная подсветка</w:t>
            </w:r>
          </w:p>
        </w:tc>
        <w:tc>
          <w:tcPr>
            <w:tcW w:w="1531"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г. Курчатов, 1-й микрорайон, в районе рынка Ильчук Л.А.</w:t>
            </w:r>
          </w:p>
        </w:tc>
        <w:tc>
          <w:tcPr>
            <w:tcW w:w="96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23100,0</w:t>
            </w:r>
          </w:p>
        </w:tc>
        <w:tc>
          <w:tcPr>
            <w:tcW w:w="96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55440,0</w:t>
            </w:r>
          </w:p>
        </w:tc>
        <w:tc>
          <w:tcPr>
            <w:tcW w:w="113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1155,0</w:t>
            </w:r>
          </w:p>
        </w:tc>
      </w:tr>
      <w:tr w:rsidR="00540DCA" w:rsidRPr="00540DCA" w:rsidTr="0014080B">
        <w:tc>
          <w:tcPr>
            <w:tcW w:w="850" w:type="dxa"/>
          </w:tcPr>
          <w:p w:rsidR="00540DCA" w:rsidRPr="00540DCA" w:rsidRDefault="000D421A" w:rsidP="00540DCA">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09</w:t>
            </w:r>
          </w:p>
        </w:tc>
        <w:tc>
          <w:tcPr>
            <w:tcW w:w="907"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Г14_1</w:t>
            </w:r>
          </w:p>
        </w:tc>
        <w:tc>
          <w:tcPr>
            <w:tcW w:w="1417"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отдельно стоящие</w:t>
            </w:r>
          </w:p>
        </w:tc>
        <w:tc>
          <w:tcPr>
            <w:tcW w:w="1417" w:type="dxa"/>
          </w:tcPr>
          <w:p w:rsidR="00540DCA" w:rsidRPr="00540DCA" w:rsidRDefault="00540DCA" w:rsidP="00540DCA">
            <w:pPr>
              <w:widowControl w:val="0"/>
              <w:autoSpaceDE w:val="0"/>
              <w:autoSpaceDN w:val="0"/>
              <w:spacing w:after="0" w:line="240" w:lineRule="auto"/>
              <w:ind w:hanging="197"/>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щитовые установки со стационарной поверхностью с внешним подсветом или без подсвета</w:t>
            </w:r>
          </w:p>
        </w:tc>
        <w:tc>
          <w:tcPr>
            <w:tcW w:w="1871"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двусторонний рекламный щит</w:t>
            </w:r>
          </w:p>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6 м x 3 (h) x 2 = 36 кв. м</w:t>
            </w:r>
          </w:p>
        </w:tc>
        <w:tc>
          <w:tcPr>
            <w:tcW w:w="2076"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proofErr w:type="gramStart"/>
            <w:r w:rsidRPr="00540DCA">
              <w:rPr>
                <w:rFonts w:ascii="Times New Roman" w:eastAsiaTheme="minorEastAsia" w:hAnsi="Times New Roman" w:cs="Times New Roman"/>
                <w:lang w:eastAsia="ru-RU"/>
              </w:rPr>
              <w:t>ж</w:t>
            </w:r>
            <w:proofErr w:type="gramEnd"/>
            <w:r w:rsidRPr="00540DCA">
              <w:rPr>
                <w:rFonts w:ascii="Times New Roman" w:eastAsiaTheme="minorEastAsia" w:hAnsi="Times New Roman" w:cs="Times New Roman"/>
                <w:lang w:eastAsia="ru-RU"/>
              </w:rPr>
              <w:t>/бетонный фундамент, стойка из двух швеллеров 22, металлический каркас, полотно щита из многослойной водостойкой фанеры, сменный носитель - баннерное полотно, наружная подсветка</w:t>
            </w:r>
          </w:p>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p>
        </w:tc>
        <w:tc>
          <w:tcPr>
            <w:tcW w:w="1531"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г. Курчатов, 3 микрорайон, в районе д. №35 по пр. Коммунистический</w:t>
            </w:r>
          </w:p>
        </w:tc>
        <w:tc>
          <w:tcPr>
            <w:tcW w:w="96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23100,0</w:t>
            </w:r>
          </w:p>
        </w:tc>
        <w:tc>
          <w:tcPr>
            <w:tcW w:w="96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55440,0</w:t>
            </w:r>
          </w:p>
        </w:tc>
        <w:tc>
          <w:tcPr>
            <w:tcW w:w="113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1155,0</w:t>
            </w:r>
          </w:p>
        </w:tc>
      </w:tr>
      <w:tr w:rsidR="00540DCA" w:rsidRPr="00540DCA" w:rsidTr="0014080B">
        <w:tc>
          <w:tcPr>
            <w:tcW w:w="850" w:type="dxa"/>
          </w:tcPr>
          <w:p w:rsidR="00540DCA" w:rsidRPr="00540DCA" w:rsidRDefault="00540DCA" w:rsidP="000D421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1</w:t>
            </w:r>
            <w:r w:rsidR="000D421A">
              <w:rPr>
                <w:rFonts w:ascii="Times New Roman" w:eastAsiaTheme="minorEastAsia" w:hAnsi="Times New Roman" w:cs="Times New Roman"/>
                <w:lang w:eastAsia="ru-RU"/>
              </w:rPr>
              <w:t>0</w:t>
            </w:r>
          </w:p>
        </w:tc>
        <w:tc>
          <w:tcPr>
            <w:tcW w:w="907"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Г18</w:t>
            </w:r>
          </w:p>
        </w:tc>
        <w:tc>
          <w:tcPr>
            <w:tcW w:w="1417"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отдельно стоящие</w:t>
            </w:r>
          </w:p>
        </w:tc>
        <w:tc>
          <w:tcPr>
            <w:tcW w:w="1417" w:type="dxa"/>
          </w:tcPr>
          <w:p w:rsidR="00540DCA" w:rsidRPr="00540DCA" w:rsidRDefault="00540DCA" w:rsidP="00540DCA">
            <w:pPr>
              <w:widowControl w:val="0"/>
              <w:autoSpaceDE w:val="0"/>
              <w:autoSpaceDN w:val="0"/>
              <w:spacing w:after="0" w:line="240" w:lineRule="auto"/>
              <w:ind w:hanging="197"/>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щитовые установки со стационарной поверхностью с внешним подсветом или без подсвета</w:t>
            </w:r>
          </w:p>
        </w:tc>
        <w:tc>
          <w:tcPr>
            <w:tcW w:w="1871"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двусторонний рекламный щит</w:t>
            </w:r>
          </w:p>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6 м x 3 (h) x 2 = 36 кв. м</w:t>
            </w:r>
          </w:p>
        </w:tc>
        <w:tc>
          <w:tcPr>
            <w:tcW w:w="2076"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proofErr w:type="gramStart"/>
            <w:r w:rsidRPr="00540DCA">
              <w:rPr>
                <w:rFonts w:ascii="Times New Roman" w:eastAsiaTheme="minorEastAsia" w:hAnsi="Times New Roman" w:cs="Times New Roman"/>
                <w:lang w:eastAsia="ru-RU"/>
              </w:rPr>
              <w:t>ж</w:t>
            </w:r>
            <w:proofErr w:type="gramEnd"/>
            <w:r w:rsidRPr="00540DCA">
              <w:rPr>
                <w:rFonts w:ascii="Times New Roman" w:eastAsiaTheme="minorEastAsia" w:hAnsi="Times New Roman" w:cs="Times New Roman"/>
                <w:lang w:eastAsia="ru-RU"/>
              </w:rPr>
              <w:t>/бетонный фундамент, стойка из двух швеллеров 22, металлический каркас, полотно щита из многослойной водостойкой фанеры, сменный носитель - баннерное полотно, наружная подсветка</w:t>
            </w:r>
          </w:p>
        </w:tc>
        <w:tc>
          <w:tcPr>
            <w:tcW w:w="1531"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г. Курчатов, 4-й микрорайон, в районе ж/д №15  по ул. Энергетиков</w:t>
            </w:r>
          </w:p>
        </w:tc>
        <w:tc>
          <w:tcPr>
            <w:tcW w:w="96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23100,0</w:t>
            </w:r>
          </w:p>
        </w:tc>
        <w:tc>
          <w:tcPr>
            <w:tcW w:w="96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55440,0</w:t>
            </w:r>
          </w:p>
        </w:tc>
        <w:tc>
          <w:tcPr>
            <w:tcW w:w="113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1155,0</w:t>
            </w:r>
          </w:p>
        </w:tc>
      </w:tr>
      <w:tr w:rsidR="00540DCA" w:rsidRPr="00540DCA" w:rsidTr="0014080B">
        <w:tc>
          <w:tcPr>
            <w:tcW w:w="850" w:type="dxa"/>
          </w:tcPr>
          <w:p w:rsidR="00540DCA" w:rsidRPr="00540DCA" w:rsidRDefault="00540DCA" w:rsidP="000D421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1</w:t>
            </w:r>
            <w:r w:rsidR="000D421A">
              <w:rPr>
                <w:rFonts w:ascii="Times New Roman" w:eastAsiaTheme="minorEastAsia" w:hAnsi="Times New Roman" w:cs="Times New Roman"/>
                <w:lang w:eastAsia="ru-RU"/>
              </w:rPr>
              <w:t>1</w:t>
            </w:r>
          </w:p>
        </w:tc>
        <w:tc>
          <w:tcPr>
            <w:tcW w:w="907"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В15_2</w:t>
            </w:r>
          </w:p>
        </w:tc>
        <w:tc>
          <w:tcPr>
            <w:tcW w:w="1417"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отдельно стоящие</w:t>
            </w:r>
          </w:p>
        </w:tc>
        <w:tc>
          <w:tcPr>
            <w:tcW w:w="1417" w:type="dxa"/>
          </w:tcPr>
          <w:p w:rsidR="00540DCA" w:rsidRPr="00540DCA" w:rsidRDefault="00540DCA" w:rsidP="00540DCA">
            <w:pPr>
              <w:widowControl w:val="0"/>
              <w:autoSpaceDE w:val="0"/>
              <w:autoSpaceDN w:val="0"/>
              <w:spacing w:after="0" w:line="240" w:lineRule="auto"/>
              <w:ind w:hanging="197"/>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щитовые установки со стационарной поверхностью с внешним подсветом или без подсвета</w:t>
            </w:r>
          </w:p>
        </w:tc>
        <w:tc>
          <w:tcPr>
            <w:tcW w:w="1871"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двусторонний рекламный щит</w:t>
            </w:r>
          </w:p>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6 м x 3 (h) x 2 = 36 кв. м</w:t>
            </w:r>
          </w:p>
        </w:tc>
        <w:tc>
          <w:tcPr>
            <w:tcW w:w="2076"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proofErr w:type="gramStart"/>
            <w:r w:rsidRPr="00540DCA">
              <w:rPr>
                <w:rFonts w:ascii="Times New Roman" w:eastAsiaTheme="minorEastAsia" w:hAnsi="Times New Roman" w:cs="Times New Roman"/>
                <w:lang w:eastAsia="ru-RU"/>
              </w:rPr>
              <w:t>ж</w:t>
            </w:r>
            <w:proofErr w:type="gramEnd"/>
            <w:r w:rsidRPr="00540DCA">
              <w:rPr>
                <w:rFonts w:ascii="Times New Roman" w:eastAsiaTheme="minorEastAsia" w:hAnsi="Times New Roman" w:cs="Times New Roman"/>
                <w:lang w:eastAsia="ru-RU"/>
              </w:rPr>
              <w:t>/бетонный фундамент, стойка из двух швеллеров 22, металлический каркас, полотно щита из многослойной водостойкой фанеры, сменный носитель - баннерное полотно, наружная подсветка</w:t>
            </w:r>
          </w:p>
        </w:tc>
        <w:tc>
          <w:tcPr>
            <w:tcW w:w="1531" w:type="dxa"/>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г. Курчатов, 3 микрорайон, с северной стороны МСЧ-125</w:t>
            </w:r>
          </w:p>
        </w:tc>
        <w:tc>
          <w:tcPr>
            <w:tcW w:w="96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23100,0</w:t>
            </w:r>
          </w:p>
        </w:tc>
        <w:tc>
          <w:tcPr>
            <w:tcW w:w="96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55440,0</w:t>
            </w:r>
          </w:p>
        </w:tc>
        <w:tc>
          <w:tcPr>
            <w:tcW w:w="1134" w:type="dxa"/>
            <w:vAlign w:val="center"/>
          </w:tcPr>
          <w:p w:rsidR="00540DCA" w:rsidRPr="00540DCA" w:rsidRDefault="00540DCA" w:rsidP="00540DCA">
            <w:pPr>
              <w:widowControl w:val="0"/>
              <w:autoSpaceDE w:val="0"/>
              <w:autoSpaceDN w:val="0"/>
              <w:spacing w:after="0" w:line="240" w:lineRule="auto"/>
              <w:jc w:val="center"/>
              <w:rPr>
                <w:rFonts w:ascii="Times New Roman" w:eastAsiaTheme="minorEastAsia" w:hAnsi="Times New Roman" w:cs="Times New Roman"/>
                <w:lang w:eastAsia="ru-RU"/>
              </w:rPr>
            </w:pPr>
            <w:r w:rsidRPr="00540DCA">
              <w:rPr>
                <w:rFonts w:ascii="Times New Roman" w:eastAsiaTheme="minorEastAsia" w:hAnsi="Times New Roman" w:cs="Times New Roman"/>
                <w:lang w:eastAsia="ru-RU"/>
              </w:rPr>
              <w:t>1155,0</w:t>
            </w:r>
          </w:p>
        </w:tc>
      </w:tr>
    </w:tbl>
    <w:p w:rsidR="00C82A05" w:rsidRDefault="00C82A05" w:rsidP="001855A2"/>
    <w:sectPr w:rsidR="00C82A05" w:rsidSect="001855A2">
      <w:pgSz w:w="16838" w:h="11905" w:orient="landscape"/>
      <w:pgMar w:top="851" w:right="1134" w:bottom="850"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7CE" w:rsidRDefault="000637CE" w:rsidP="00540DCA">
      <w:pPr>
        <w:spacing w:after="0" w:line="240" w:lineRule="auto"/>
      </w:pPr>
      <w:r>
        <w:separator/>
      </w:r>
    </w:p>
  </w:endnote>
  <w:endnote w:type="continuationSeparator" w:id="0">
    <w:p w:rsidR="000637CE" w:rsidRDefault="000637CE" w:rsidP="0054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7CE" w:rsidRDefault="000637CE" w:rsidP="00540DCA">
      <w:pPr>
        <w:spacing w:after="0" w:line="240" w:lineRule="auto"/>
      </w:pPr>
      <w:r>
        <w:separator/>
      </w:r>
    </w:p>
  </w:footnote>
  <w:footnote w:type="continuationSeparator" w:id="0">
    <w:p w:rsidR="000637CE" w:rsidRDefault="000637CE" w:rsidP="00540D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77510"/>
    <w:multiLevelType w:val="hybridMultilevel"/>
    <w:tmpl w:val="39A03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973D11"/>
    <w:multiLevelType w:val="hybridMultilevel"/>
    <w:tmpl w:val="E2EAB404"/>
    <w:lvl w:ilvl="0" w:tplc="E874622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52C45F36"/>
    <w:multiLevelType w:val="hybridMultilevel"/>
    <w:tmpl w:val="44106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9650B4"/>
    <w:multiLevelType w:val="hybridMultilevel"/>
    <w:tmpl w:val="3A5A0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D0"/>
    <w:rsid w:val="00026B09"/>
    <w:rsid w:val="000637CE"/>
    <w:rsid w:val="000C772D"/>
    <w:rsid w:val="000D421A"/>
    <w:rsid w:val="000E65CC"/>
    <w:rsid w:val="001167EA"/>
    <w:rsid w:val="0017240C"/>
    <w:rsid w:val="001855A2"/>
    <w:rsid w:val="001953BF"/>
    <w:rsid w:val="00213170"/>
    <w:rsid w:val="002825D0"/>
    <w:rsid w:val="003E79B9"/>
    <w:rsid w:val="004009B1"/>
    <w:rsid w:val="00540DCA"/>
    <w:rsid w:val="005423F3"/>
    <w:rsid w:val="005C6E4D"/>
    <w:rsid w:val="005E4577"/>
    <w:rsid w:val="006010AB"/>
    <w:rsid w:val="006632B9"/>
    <w:rsid w:val="00852ED4"/>
    <w:rsid w:val="009F0221"/>
    <w:rsid w:val="00A56848"/>
    <w:rsid w:val="00A83F00"/>
    <w:rsid w:val="00B446C1"/>
    <w:rsid w:val="00B81030"/>
    <w:rsid w:val="00BC545C"/>
    <w:rsid w:val="00C43498"/>
    <w:rsid w:val="00C82A05"/>
    <w:rsid w:val="00CC3C74"/>
    <w:rsid w:val="00CF2352"/>
    <w:rsid w:val="00D74FF6"/>
    <w:rsid w:val="00DF109A"/>
    <w:rsid w:val="00E461C4"/>
    <w:rsid w:val="00E740A1"/>
    <w:rsid w:val="00EF04FD"/>
    <w:rsid w:val="00FD5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25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825D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825D0"/>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6632B9"/>
    <w:pPr>
      <w:ind w:left="720"/>
      <w:contextualSpacing/>
    </w:pPr>
  </w:style>
  <w:style w:type="character" w:styleId="a4">
    <w:name w:val="Hyperlink"/>
    <w:basedOn w:val="a0"/>
    <w:uiPriority w:val="99"/>
    <w:unhideWhenUsed/>
    <w:rsid w:val="00540DCA"/>
    <w:rPr>
      <w:color w:val="0000FF" w:themeColor="hyperlink"/>
      <w:u w:val="single"/>
    </w:rPr>
  </w:style>
  <w:style w:type="paragraph" w:styleId="a5">
    <w:name w:val="header"/>
    <w:basedOn w:val="a"/>
    <w:link w:val="a6"/>
    <w:uiPriority w:val="99"/>
    <w:unhideWhenUsed/>
    <w:rsid w:val="00540D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0DCA"/>
  </w:style>
  <w:style w:type="paragraph" w:styleId="a7">
    <w:name w:val="footer"/>
    <w:basedOn w:val="a"/>
    <w:link w:val="a8"/>
    <w:uiPriority w:val="99"/>
    <w:unhideWhenUsed/>
    <w:rsid w:val="00540D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0DCA"/>
  </w:style>
  <w:style w:type="paragraph" w:styleId="a9">
    <w:name w:val="Balloon Text"/>
    <w:basedOn w:val="a"/>
    <w:link w:val="aa"/>
    <w:uiPriority w:val="99"/>
    <w:semiHidden/>
    <w:unhideWhenUsed/>
    <w:rsid w:val="00BC54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54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25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825D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825D0"/>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6632B9"/>
    <w:pPr>
      <w:ind w:left="720"/>
      <w:contextualSpacing/>
    </w:pPr>
  </w:style>
  <w:style w:type="character" w:styleId="a4">
    <w:name w:val="Hyperlink"/>
    <w:basedOn w:val="a0"/>
    <w:uiPriority w:val="99"/>
    <w:unhideWhenUsed/>
    <w:rsid w:val="00540DCA"/>
    <w:rPr>
      <w:color w:val="0000FF" w:themeColor="hyperlink"/>
      <w:u w:val="single"/>
    </w:rPr>
  </w:style>
  <w:style w:type="paragraph" w:styleId="a5">
    <w:name w:val="header"/>
    <w:basedOn w:val="a"/>
    <w:link w:val="a6"/>
    <w:uiPriority w:val="99"/>
    <w:unhideWhenUsed/>
    <w:rsid w:val="00540D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0DCA"/>
  </w:style>
  <w:style w:type="paragraph" w:styleId="a7">
    <w:name w:val="footer"/>
    <w:basedOn w:val="a"/>
    <w:link w:val="a8"/>
    <w:uiPriority w:val="99"/>
    <w:unhideWhenUsed/>
    <w:rsid w:val="00540D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0DCA"/>
  </w:style>
  <w:style w:type="paragraph" w:styleId="a9">
    <w:name w:val="Balloon Text"/>
    <w:basedOn w:val="a"/>
    <w:link w:val="aa"/>
    <w:uiPriority w:val="99"/>
    <w:semiHidden/>
    <w:unhideWhenUsed/>
    <w:rsid w:val="00BC54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5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rchatov.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2627</Words>
  <Characters>14977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222isogd1</dc:creator>
  <cp:lastModifiedBy>222isogd1</cp:lastModifiedBy>
  <cp:revision>6</cp:revision>
  <cp:lastPrinted>2024-11-11T07:17:00Z</cp:lastPrinted>
  <dcterms:created xsi:type="dcterms:W3CDTF">2024-12-05T06:57:00Z</dcterms:created>
  <dcterms:modified xsi:type="dcterms:W3CDTF">2024-12-06T08:21:00Z</dcterms:modified>
</cp:coreProperties>
</file>