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0B" w:rsidRDefault="00864A0B">
      <w:pPr>
        <w:pStyle w:val="ConsPlusNormal"/>
        <w:jc w:val="both"/>
        <w:outlineLvl w:val="0"/>
      </w:pPr>
    </w:p>
    <w:p w:rsidR="00864A0B" w:rsidRDefault="00864A0B">
      <w:pPr>
        <w:pStyle w:val="ConsPlusTitle"/>
        <w:jc w:val="center"/>
        <w:outlineLvl w:val="0"/>
      </w:pPr>
      <w:r>
        <w:t>ГЛАВА ГОРОДА КУРЧАТОВА</w:t>
      </w:r>
    </w:p>
    <w:p w:rsidR="00864A0B" w:rsidRDefault="00864A0B">
      <w:pPr>
        <w:pStyle w:val="ConsPlusTitle"/>
        <w:jc w:val="center"/>
      </w:pPr>
      <w:r>
        <w:t>КУРСКОЙ ОБЛАСТИ</w:t>
      </w:r>
    </w:p>
    <w:p w:rsidR="00864A0B" w:rsidRDefault="00864A0B">
      <w:pPr>
        <w:pStyle w:val="ConsPlusTitle"/>
        <w:jc w:val="center"/>
      </w:pPr>
    </w:p>
    <w:p w:rsidR="00864A0B" w:rsidRDefault="00864A0B">
      <w:pPr>
        <w:pStyle w:val="ConsPlusTitle"/>
        <w:jc w:val="center"/>
      </w:pPr>
      <w:r>
        <w:t>ПОСТАНОВЛЕНИЕ</w:t>
      </w:r>
    </w:p>
    <w:p w:rsidR="00864A0B" w:rsidRDefault="00864A0B">
      <w:pPr>
        <w:pStyle w:val="ConsPlusTitle"/>
        <w:jc w:val="center"/>
      </w:pPr>
      <w:r>
        <w:t>от 6 апреля 2009 г. N 322</w:t>
      </w:r>
    </w:p>
    <w:p w:rsidR="00864A0B" w:rsidRDefault="00864A0B">
      <w:pPr>
        <w:pStyle w:val="ConsPlusTitle"/>
        <w:jc w:val="center"/>
      </w:pPr>
    </w:p>
    <w:p w:rsidR="00864A0B" w:rsidRDefault="00864A0B">
      <w:pPr>
        <w:pStyle w:val="ConsPlusTitle"/>
        <w:jc w:val="center"/>
      </w:pPr>
      <w:r>
        <w:t>ОБ УТВЕРЖДЕНИИ ПОЛОЖЕНИЯ О РАБОТЕ СИСТЕМЫ "ГОРЯЧАЯ ЛИНИЯ"</w:t>
      </w:r>
    </w:p>
    <w:p w:rsidR="00864A0B" w:rsidRDefault="00864A0B">
      <w:pPr>
        <w:pStyle w:val="ConsPlusTitle"/>
        <w:jc w:val="center"/>
      </w:pPr>
      <w:r>
        <w:t>В АДМИНИСТРАЦИИ ГОРОДА КУРЧАТОВА ПО ФАКТАМ</w:t>
      </w:r>
    </w:p>
    <w:p w:rsidR="00864A0B" w:rsidRDefault="00864A0B">
      <w:pPr>
        <w:pStyle w:val="ConsPlusTitle"/>
        <w:jc w:val="center"/>
      </w:pPr>
      <w:r>
        <w:t>КОРРУПЦИОННОЙ НАПРАВЛЕННОСТИ</w:t>
      </w:r>
    </w:p>
    <w:p w:rsidR="00864A0B" w:rsidRDefault="00864A0B">
      <w:pPr>
        <w:pStyle w:val="ConsPlusNormal"/>
        <w:spacing w:after="1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ind w:firstLine="540"/>
        <w:jc w:val="both"/>
      </w:pPr>
      <w:r>
        <w:t xml:space="preserve">В целях реализации государственной политики в сфере противодействия коррупции, исполнения </w:t>
      </w:r>
      <w:hyperlink r:id="rId4">
        <w:r>
          <w:rPr>
            <w:color w:val="0000FF"/>
          </w:rPr>
          <w:t>п. 3.2.2</w:t>
        </w:r>
      </w:hyperlink>
      <w:r>
        <w:t xml:space="preserve"> Плана мероприятий по противодействию коррупции в администрации города Курчатова Курской области в 2009 - 2010 годах, утвержденного распоряжением Главы города от 19.03.2009 N 157-р "О мерах по противодействию коррупции", создания условий для выявления фактов коррупционных проявлений, пресечения преступлений должностных лиц с использованием служебного положения, осуществления комплекса мероприятий, направленных на вовлечение населения города Курчатова в реализацию антикоррупционной политики,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 работе системы "Горячая линия" в администрации города Курчатова по фактам коррупционной направленности (приложение N 1).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2. Утвердить состав </w:t>
      </w:r>
      <w:hyperlink w:anchor="P92">
        <w:r>
          <w:rPr>
            <w:color w:val="0000FF"/>
          </w:rPr>
          <w:t>ответственных лиц</w:t>
        </w:r>
      </w:hyperlink>
      <w:r>
        <w:t xml:space="preserve"> за прием заявлений граждан по системе "Горячая линия" (приложение N 2).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3. Начальнику общего отдела Управления делами администрации города Курчатова </w:t>
      </w:r>
      <w:proofErr w:type="spellStart"/>
      <w:r>
        <w:t>Шнякиной</w:t>
      </w:r>
      <w:proofErr w:type="spellEnd"/>
      <w:r>
        <w:t xml:space="preserve"> В.П. обеспечить информирование жителей города о работе системы "Горячая линия" в администрации города Курчатова по фактам коррупционной направленности.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4. Контроль за исполнением настоящего постановления возложить на начальника Управления делами администрации города Курчатова </w:t>
      </w:r>
      <w:proofErr w:type="spellStart"/>
      <w:r>
        <w:t>Гребенькову</w:t>
      </w:r>
      <w:proofErr w:type="spellEnd"/>
      <w:r>
        <w:t xml:space="preserve"> Е.Н.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5. Постановление вступает в силу со дня его опубликования.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right"/>
      </w:pPr>
      <w:proofErr w:type="spellStart"/>
      <w:r>
        <w:t>И.о</w:t>
      </w:r>
      <w:proofErr w:type="spellEnd"/>
      <w:r>
        <w:t>. Главы города</w:t>
      </w:r>
    </w:p>
    <w:p w:rsidR="00864A0B" w:rsidRDefault="00864A0B">
      <w:pPr>
        <w:pStyle w:val="ConsPlusNormal"/>
        <w:jc w:val="right"/>
      </w:pPr>
      <w:r>
        <w:t>В.С.ЕЛЕЦКИХ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right"/>
        <w:outlineLvl w:val="0"/>
      </w:pPr>
      <w:r>
        <w:lastRenderedPageBreak/>
        <w:t>Приложение N 1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right"/>
      </w:pPr>
      <w:r>
        <w:t>Утверждено</w:t>
      </w:r>
    </w:p>
    <w:p w:rsidR="00864A0B" w:rsidRDefault="00864A0B">
      <w:pPr>
        <w:pStyle w:val="ConsPlusNormal"/>
        <w:jc w:val="right"/>
      </w:pPr>
      <w:r>
        <w:t>постановлением</w:t>
      </w:r>
    </w:p>
    <w:p w:rsidR="00864A0B" w:rsidRDefault="00864A0B">
      <w:pPr>
        <w:pStyle w:val="ConsPlusNormal"/>
        <w:jc w:val="right"/>
      </w:pPr>
      <w:r>
        <w:t>Главы города</w:t>
      </w:r>
    </w:p>
    <w:p w:rsidR="00864A0B" w:rsidRDefault="00864A0B">
      <w:pPr>
        <w:pStyle w:val="ConsPlusNormal"/>
        <w:jc w:val="right"/>
      </w:pPr>
      <w:r>
        <w:t>от 6 апреля 2009 г. N 322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Title"/>
        <w:jc w:val="center"/>
      </w:pPr>
      <w:bookmarkStart w:id="0" w:name="P38"/>
      <w:bookmarkEnd w:id="0"/>
      <w:r>
        <w:t>ПОЛОЖЕНИЕ</w:t>
      </w:r>
    </w:p>
    <w:p w:rsidR="00864A0B" w:rsidRDefault="00864A0B">
      <w:pPr>
        <w:pStyle w:val="ConsPlusTitle"/>
        <w:jc w:val="center"/>
      </w:pPr>
      <w:r>
        <w:t>О ПОРЯДКЕ РАБОТЫ СИСТЕМЫ "ГОРЯЧАЯ ЛИНИЯ" В АДМИНИСТРАЦИИ</w:t>
      </w:r>
    </w:p>
    <w:p w:rsidR="00864A0B" w:rsidRDefault="00864A0B">
      <w:pPr>
        <w:pStyle w:val="ConsPlusTitle"/>
        <w:jc w:val="center"/>
      </w:pPr>
      <w:r>
        <w:t>ГОРОДА КУРЧАТОВА ПО ФАКТАМ КОРРУПЦИОННОЙ НАПРАВЛЕННОСТИ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center"/>
        <w:outlineLvl w:val="1"/>
      </w:pPr>
      <w:r>
        <w:t>I. Общие положения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ind w:firstLine="540"/>
        <w:jc w:val="both"/>
      </w:pPr>
      <w:r>
        <w:t>1.1. Настоящее Положение устанавливает порядок работы системы "Горячая линия" в администрации города Курчатова по фактам коррупционной направленности, с которыми граждане столкнулись в процессе взаимодействия с должностными лицами органов местного самоуправления муниципального образования "Город Курчатов" (далее - Горячая линия).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1.2. Горячая линия (телефон (847131) 2-53-18) работает в общем отделе администрации города и представляет собой комплекс организационных мероприятий, обеспечивающих гражданам возможность обращаться по телефону с заявлениями о фактах коррупции.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1.3. Правовую основу работы Горячей линии составляют </w:t>
      </w: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Федерации, действующее законодательство Российской Федерации, законодательство Курской области и нормативные акты Главы города.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center"/>
        <w:outlineLvl w:val="1"/>
      </w:pPr>
      <w:r>
        <w:t>II. Цели работы Горячей линии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ind w:firstLine="540"/>
        <w:jc w:val="both"/>
      </w:pPr>
      <w:r>
        <w:t>Горячая линия создана в целях: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вовлечения субъектов гражданского общества муниципального образования "Город Курчатов" в реализацию антикоррупционной политики;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содействия принятию мер, направленных на эффективное предупреждение коррупционных проявлений и борьбу с коррупцией;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формирования у населения города нетерпимости к коррупционным проявлениям;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создания условий для выявления фактов коррупционных проявлений.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center"/>
        <w:outlineLvl w:val="1"/>
      </w:pPr>
      <w:r>
        <w:t>III. Основные задачи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ind w:firstLine="540"/>
        <w:jc w:val="both"/>
      </w:pPr>
      <w:r>
        <w:t>Основными задачами работы Горячей линии являются: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обеспечение оперативного приема, учета и рассмотрения заявлений граждан, поступивших на Горячую линию;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обработка и направление заявлений, поступивших по Горячей линии, Главе города для рассмотрения и принятия решения;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анализ обращений и заявлений граждан, поступивших по Горячей линии, их учет при разработке и реализации антикоррупционных мероприятий.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center"/>
        <w:outlineLvl w:val="1"/>
      </w:pPr>
      <w:r>
        <w:t>IV. Порядок организации работы Горячей линии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ind w:firstLine="540"/>
        <w:jc w:val="both"/>
      </w:pPr>
      <w:r>
        <w:t>4.1. Информация о функционировании и режиме работы Горячей линии доводится до сведения населения города через городские средства массовой информации, размещается на информационных стендах и официальном сайте администрации города.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4.2. Прием заявлений граждан по Горячей линии (телефон - (847131) 2-53-18) осуществляется в рабочее время с 08.00 часов до 13.00 часов, с 14.00 часов до 17.00 часов с понедельника по пятницу.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4.3. Прием, учет и предварительную обработку поступающих на Горячую линию сведений </w:t>
      </w:r>
      <w:r>
        <w:lastRenderedPageBreak/>
        <w:t>осуществляют начальник общего отдела администрации города и заместитель начальника общего отдела - специалист по кадровой работе администрации города (далее - ответственные специалисты).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4.4. При ответе на телефонные звонки ответственные специалисты обязаны: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назвать фамилию, имя, отчество, занимаемую должность;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сообщить позвонившему, что Горячая линия работает для информирования о фактах коррупции, с которыми граждане сталкиваются при взаимодействии с должностными лицами администрации города;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предложить гражданину назвать свои фамилию, имя, отчество, почтовый адрес, по которому должен быть направлен ответ;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предложить гражданину изложить суть вопроса;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- сообщить гражданину, что конфиденциальность переданных им сведений гарантируется.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В случаях, если сообщение гражданина не содержит информацию о фактах коррупции, позвонившему необходимо разъяснить, куда ему следует обратиться по сути содержащихся в его обращении сведений.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4.5. Сообщения, поступающие по Горячей линии, подлежат обязательной регистрации в течение трех дней с момента поступления и вносятся в журнал регистрации обращений граждан по фактам коррупционной направленности с указанием времени приема и краткого изложения сути обращения.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4.6. По мере поступления сообщений о фактах коррупции ответственный начальник общего отдела готовит информационное письмо и направляет его не позднее дня, следующего за днем регистрации сообщения, Главе города для принятия решения.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4.7. Поступившие сообщения о фактах коррупции рассматриваются в порядке и в сроки, установленные законодательством об обращениях граждан.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>4.8. При наличии в поступившем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864A0B" w:rsidRDefault="00864A0B">
      <w:pPr>
        <w:pStyle w:val="ConsPlusNormal"/>
        <w:spacing w:before="200"/>
        <w:ind w:firstLine="540"/>
        <w:jc w:val="both"/>
      </w:pPr>
      <w:r>
        <w:t xml:space="preserve">4.9. Ответственные специалисты, работающие с информацией, полученной по Горячей линии, несут персональную ответственность за соблюдение конфиденциальности полученных сведений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Федерации".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right"/>
        <w:outlineLvl w:val="0"/>
      </w:pPr>
      <w:r>
        <w:lastRenderedPageBreak/>
        <w:t>Приложение N 2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right"/>
      </w:pPr>
      <w:r>
        <w:t>Утверждено</w:t>
      </w:r>
    </w:p>
    <w:p w:rsidR="00864A0B" w:rsidRDefault="00864A0B">
      <w:pPr>
        <w:pStyle w:val="ConsPlusNormal"/>
        <w:jc w:val="right"/>
      </w:pPr>
      <w:r>
        <w:t>постановлением</w:t>
      </w:r>
    </w:p>
    <w:p w:rsidR="00864A0B" w:rsidRDefault="00864A0B">
      <w:pPr>
        <w:pStyle w:val="ConsPlusNormal"/>
        <w:jc w:val="right"/>
      </w:pPr>
      <w:r>
        <w:t>Главы города</w:t>
      </w:r>
    </w:p>
    <w:p w:rsidR="00864A0B" w:rsidRDefault="00864A0B">
      <w:pPr>
        <w:pStyle w:val="ConsPlusNormal"/>
        <w:jc w:val="right"/>
      </w:pPr>
      <w:r>
        <w:t>от 6 апреля 2009 г. N 322</w:t>
      </w:r>
    </w:p>
    <w:p w:rsidR="00864A0B" w:rsidRDefault="00864A0B">
      <w:pPr>
        <w:pStyle w:val="ConsPlusNormal"/>
        <w:jc w:val="both"/>
      </w:pPr>
    </w:p>
    <w:p w:rsidR="00864A0B" w:rsidRDefault="00864A0B">
      <w:pPr>
        <w:pStyle w:val="ConsPlusTitle"/>
        <w:jc w:val="center"/>
      </w:pPr>
      <w:bookmarkStart w:id="1" w:name="P92"/>
      <w:bookmarkEnd w:id="1"/>
      <w:r>
        <w:t>СПИСОК</w:t>
      </w:r>
    </w:p>
    <w:p w:rsidR="00864A0B" w:rsidRDefault="00864A0B">
      <w:pPr>
        <w:pStyle w:val="ConsPlusTitle"/>
        <w:jc w:val="center"/>
      </w:pPr>
      <w:r>
        <w:t>ОТВЕТСТВЕННЫХ ЛИЦ ЗА ПРИЕМ ЗАЯВЛЕНИЙ ГРАЖДАН</w:t>
      </w:r>
    </w:p>
    <w:p w:rsidR="00864A0B" w:rsidRDefault="00864A0B">
      <w:pPr>
        <w:pStyle w:val="ConsPlusTitle"/>
        <w:jc w:val="center"/>
      </w:pPr>
      <w:r>
        <w:t>ПО СИСТЕМЕ "ГОРЯЧАЯ ЛИНИЯ"</w:t>
      </w:r>
    </w:p>
    <w:p w:rsidR="00864A0B" w:rsidRDefault="00864A0B">
      <w:pPr>
        <w:pStyle w:val="ConsPlusNormal"/>
        <w:spacing w:after="1"/>
      </w:pPr>
    </w:p>
    <w:p w:rsidR="00864A0B" w:rsidRDefault="00864A0B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480"/>
        <w:gridCol w:w="3480"/>
        <w:gridCol w:w="1800"/>
      </w:tblGrid>
      <w:tr w:rsidR="00864A0B">
        <w:trPr>
          <w:trHeight w:val="240"/>
        </w:trPr>
        <w:tc>
          <w:tcPr>
            <w:tcW w:w="600" w:type="dxa"/>
          </w:tcPr>
          <w:p w:rsidR="00864A0B" w:rsidRDefault="00864A0B">
            <w:pPr>
              <w:pStyle w:val="ConsPlusNonformat"/>
              <w:jc w:val="both"/>
            </w:pPr>
            <w:r>
              <w:t xml:space="preserve"> N </w:t>
            </w:r>
          </w:p>
        </w:tc>
        <w:tc>
          <w:tcPr>
            <w:tcW w:w="3480" w:type="dxa"/>
          </w:tcPr>
          <w:p w:rsidR="00864A0B" w:rsidRDefault="00864A0B">
            <w:pPr>
              <w:pStyle w:val="ConsPlusNonformat"/>
              <w:jc w:val="both"/>
            </w:pPr>
            <w:r>
              <w:t xml:space="preserve">          Ф.И.О.           </w:t>
            </w:r>
          </w:p>
        </w:tc>
        <w:tc>
          <w:tcPr>
            <w:tcW w:w="3480" w:type="dxa"/>
          </w:tcPr>
          <w:p w:rsidR="00864A0B" w:rsidRDefault="00864A0B">
            <w:pPr>
              <w:pStyle w:val="ConsPlusNonformat"/>
              <w:jc w:val="both"/>
            </w:pPr>
            <w:r>
              <w:t xml:space="preserve">         Должность         </w:t>
            </w:r>
          </w:p>
        </w:tc>
        <w:tc>
          <w:tcPr>
            <w:tcW w:w="1800" w:type="dxa"/>
          </w:tcPr>
          <w:p w:rsidR="00864A0B" w:rsidRDefault="00864A0B">
            <w:pPr>
              <w:pStyle w:val="ConsPlusNonformat"/>
              <w:jc w:val="both"/>
            </w:pPr>
            <w:r>
              <w:t xml:space="preserve"> Структурное </w:t>
            </w:r>
          </w:p>
          <w:p w:rsidR="00864A0B" w:rsidRDefault="00864A0B">
            <w:pPr>
              <w:pStyle w:val="ConsPlusNonformat"/>
              <w:jc w:val="both"/>
            </w:pPr>
            <w:r>
              <w:t>подразделение</w:t>
            </w:r>
          </w:p>
        </w:tc>
      </w:tr>
      <w:tr w:rsidR="00864A0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348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proofErr w:type="spellStart"/>
            <w:r>
              <w:t>Шнякина</w:t>
            </w:r>
            <w:proofErr w:type="spellEnd"/>
            <w:r>
              <w:t xml:space="preserve"> Валентина Петровна </w:t>
            </w:r>
          </w:p>
        </w:tc>
        <w:tc>
          <w:tcPr>
            <w:tcW w:w="348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 xml:space="preserve">Начальник отдела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 xml:space="preserve">Общий отдел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Управления 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делами       </w:t>
            </w:r>
          </w:p>
          <w:p w:rsidR="00864A0B" w:rsidRDefault="00864A0B">
            <w:pPr>
              <w:pStyle w:val="ConsPlusNonformat"/>
              <w:jc w:val="both"/>
            </w:pPr>
            <w:r>
              <w:t>администрации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города     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Курчатова    </w:t>
            </w:r>
          </w:p>
        </w:tc>
      </w:tr>
      <w:tr w:rsidR="00864A0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348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>Будякова Татьяна Николаевна</w:t>
            </w:r>
          </w:p>
        </w:tc>
        <w:tc>
          <w:tcPr>
            <w:tcW w:w="348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 xml:space="preserve">Заместитель начальника   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отдела - специалист по   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кадровой работе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864A0B" w:rsidRDefault="00864A0B">
            <w:pPr>
              <w:pStyle w:val="ConsPlusNonformat"/>
              <w:jc w:val="both"/>
            </w:pPr>
            <w:r>
              <w:t xml:space="preserve">Общий отдел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Управления 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делами       </w:t>
            </w:r>
          </w:p>
          <w:p w:rsidR="00864A0B" w:rsidRDefault="00864A0B">
            <w:pPr>
              <w:pStyle w:val="ConsPlusNonformat"/>
              <w:jc w:val="both"/>
            </w:pPr>
            <w:r>
              <w:t>администрации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города       </w:t>
            </w:r>
          </w:p>
          <w:p w:rsidR="00864A0B" w:rsidRDefault="00864A0B">
            <w:pPr>
              <w:pStyle w:val="ConsPlusNonformat"/>
              <w:jc w:val="both"/>
            </w:pPr>
            <w:r>
              <w:t xml:space="preserve">Курчатова    </w:t>
            </w:r>
          </w:p>
        </w:tc>
      </w:tr>
    </w:tbl>
    <w:p w:rsidR="00864A0B" w:rsidRDefault="00864A0B">
      <w:pPr>
        <w:pStyle w:val="ConsPlusNormal"/>
        <w:jc w:val="both"/>
      </w:pPr>
    </w:p>
    <w:p w:rsidR="00864A0B" w:rsidRDefault="00864A0B">
      <w:pPr>
        <w:pStyle w:val="ConsPlusNormal"/>
        <w:jc w:val="both"/>
      </w:pPr>
      <w:bookmarkStart w:id="2" w:name="_GoBack"/>
      <w:bookmarkEnd w:id="2"/>
    </w:p>
    <w:sectPr w:rsidR="00864A0B" w:rsidSect="003B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0B"/>
    <w:rsid w:val="00166410"/>
    <w:rsid w:val="0067621D"/>
    <w:rsid w:val="007A48EF"/>
    <w:rsid w:val="008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7975B-9CF2-442D-9623-78814CD9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A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64A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4A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64A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196761A200CC3B84E88BF849AB7174ADF2A9BE086DC314481F3BCC380BB97519AE1EFAA5497983C9FEFB02TF0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96761A200CC3B84E88BF849AB7174A7F9AEBD0B30C91C111339CB3754BC6008F611F9BA577094D5FCF9T002M" TargetMode="External"/><Relationship Id="rId5" Type="http://schemas.openxmlformats.org/officeDocument/2006/relationships/hyperlink" Target="consultantplus://offline/ref=C5196761A200CC3B84E88BF849AB7174A0F8A0B1096DC314481F3BCC380BB97519AE1EFAA5497983C9FEFB02TF0FM" TargetMode="External"/><Relationship Id="rId4" Type="http://schemas.openxmlformats.org/officeDocument/2006/relationships/hyperlink" Target="consultantplus://offline/ref=C5196761A200CC3B84E895F55FC72B78A2FAF7B50161924C19196C93680DEC2759F047BBE05A788AD7FCF906F65B7028DE3DB9F3F28538281A4BC1TA0F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2022-09-21T12:52:00Z</dcterms:created>
  <dcterms:modified xsi:type="dcterms:W3CDTF">2022-09-21T12:54:00Z</dcterms:modified>
</cp:coreProperties>
</file>