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988" w:rsidRDefault="00C32988">
      <w:pPr>
        <w:pStyle w:val="ConsPlusTitlePage"/>
      </w:pPr>
    </w:p>
    <w:p w:rsidR="00C32988" w:rsidRDefault="00C32988">
      <w:pPr>
        <w:pStyle w:val="ConsPlusNormal"/>
        <w:jc w:val="both"/>
        <w:outlineLvl w:val="0"/>
      </w:pPr>
    </w:p>
    <w:p w:rsidR="00C32988" w:rsidRDefault="00C32988">
      <w:pPr>
        <w:pStyle w:val="ConsPlusTitle"/>
        <w:jc w:val="center"/>
        <w:outlineLvl w:val="0"/>
      </w:pPr>
      <w:r>
        <w:t>АДМИНИСТРАЦИЯ ГОРОДА КУРЧАТОВА</w:t>
      </w:r>
    </w:p>
    <w:p w:rsidR="00C32988" w:rsidRDefault="00C32988">
      <w:pPr>
        <w:pStyle w:val="ConsPlusTitle"/>
        <w:jc w:val="center"/>
      </w:pPr>
      <w:r>
        <w:t>КУРСКОЙ ОБЛАСТИ</w:t>
      </w:r>
    </w:p>
    <w:p w:rsidR="00C32988" w:rsidRDefault="00C32988">
      <w:pPr>
        <w:pStyle w:val="ConsPlusTitle"/>
        <w:jc w:val="center"/>
      </w:pPr>
    </w:p>
    <w:p w:rsidR="00C32988" w:rsidRDefault="00C32988">
      <w:pPr>
        <w:pStyle w:val="ConsPlusTitle"/>
        <w:jc w:val="center"/>
      </w:pPr>
      <w:r>
        <w:t>ПОСТАНОВЛЕНИЕ</w:t>
      </w:r>
    </w:p>
    <w:p w:rsidR="00C32988" w:rsidRDefault="00C32988">
      <w:pPr>
        <w:pStyle w:val="ConsPlusTitle"/>
        <w:jc w:val="center"/>
      </w:pPr>
      <w:r>
        <w:t>от 22 июня 2011 г. N 1014</w:t>
      </w:r>
    </w:p>
    <w:p w:rsidR="00C32988" w:rsidRDefault="00C32988">
      <w:pPr>
        <w:pStyle w:val="ConsPlusTitle"/>
        <w:jc w:val="center"/>
      </w:pPr>
    </w:p>
    <w:p w:rsidR="00C32988" w:rsidRDefault="00C32988">
      <w:pPr>
        <w:pStyle w:val="ConsPlusTitle"/>
        <w:jc w:val="center"/>
      </w:pPr>
      <w:r>
        <w:t>О ПОРЯДКЕ УВЕДОМЛЕНИЯ ПРЕДСТАВИТЕЛЯ НАНИМАТЕЛЯ</w:t>
      </w:r>
    </w:p>
    <w:p w:rsidR="00C32988" w:rsidRDefault="00C32988">
      <w:pPr>
        <w:pStyle w:val="ConsPlusTitle"/>
        <w:jc w:val="center"/>
      </w:pPr>
      <w:r>
        <w:t>(РАБОТОДАТЕЛЯ) О ФАКТАХ ОБРАЩЕНИЯ В ЦЕЛЯХ СКЛОНЕНИЯ</w:t>
      </w:r>
    </w:p>
    <w:p w:rsidR="00C32988" w:rsidRDefault="00C32988">
      <w:pPr>
        <w:pStyle w:val="ConsPlusTitle"/>
        <w:jc w:val="center"/>
      </w:pPr>
      <w:r>
        <w:t>МУНИЦИПАЛЬНЫХ СЛУЖАЩИХ АДМИНИСТРАЦИИ ГОРОДА КУРЧАТОВА</w:t>
      </w:r>
    </w:p>
    <w:p w:rsidR="00C32988" w:rsidRDefault="00C32988">
      <w:pPr>
        <w:pStyle w:val="ConsPlusTitle"/>
        <w:jc w:val="center"/>
      </w:pPr>
      <w:r>
        <w:t>К СОВЕРШЕНИЮ КОРРУПЦИОННЫХ ПРАВОНАРУШЕНИЙ</w:t>
      </w: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9</w:t>
        </w:r>
      </w:hyperlink>
      <w:r>
        <w:t xml:space="preserve"> Федерального закона от 25 декабря 2008 года N 273-ФЗ "О противодействии коррупции" постановляет:</w:t>
      </w:r>
    </w:p>
    <w:p w:rsidR="00C32988" w:rsidRDefault="00C32988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(работодателя) о фактах обращения в целях склонения муниципальных служащих администрации города к совершению коррупционных правонарушений (приложение).</w:t>
      </w:r>
    </w:p>
    <w:p w:rsidR="00C32988" w:rsidRDefault="00C32988">
      <w:pPr>
        <w:pStyle w:val="ConsPlusNormal"/>
        <w:spacing w:before="200"/>
        <w:ind w:firstLine="540"/>
        <w:jc w:val="both"/>
      </w:pPr>
      <w:r>
        <w:t xml:space="preserve">2. Начальнику общего отдела администрации города </w:t>
      </w:r>
      <w:proofErr w:type="spellStart"/>
      <w:r>
        <w:t>Шнякиной</w:t>
      </w:r>
      <w:proofErr w:type="spellEnd"/>
      <w:r>
        <w:t xml:space="preserve"> В.П. и руководителям структурных подразделений администрации города, являющимся юридическими лицами, довести до сведения муниципальных служащих администрации города персонально под роспись </w:t>
      </w:r>
      <w:hyperlink w:anchor="P33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(работодателя) о фактах обращения в целях склонения муниципального служащего администрации города к совершению коррупционных правонарушений.</w:t>
      </w:r>
    </w:p>
    <w:p w:rsidR="00C32988" w:rsidRDefault="00C32988">
      <w:pPr>
        <w:pStyle w:val="ConsPlusNormal"/>
        <w:spacing w:before="200"/>
        <w:ind w:firstLine="540"/>
        <w:jc w:val="both"/>
      </w:pPr>
      <w:r>
        <w:t xml:space="preserve">3. Признать утратившим силу </w:t>
      </w:r>
      <w:hyperlink r:id="rId5">
        <w:r>
          <w:rPr>
            <w:color w:val="0000FF"/>
          </w:rPr>
          <w:t>постановление</w:t>
        </w:r>
      </w:hyperlink>
      <w:r>
        <w:t xml:space="preserve"> Главы города от 30.03.2009 N 303 "О Порядке уведомления представителя нанимателя (работодателя) о фактах обращения в целях склонения муниципального служащего администрации города к совершению коррупционных правонарушений".</w:t>
      </w:r>
    </w:p>
    <w:p w:rsidR="00C32988" w:rsidRDefault="00C32988">
      <w:pPr>
        <w:pStyle w:val="ConsPlusNormal"/>
        <w:spacing w:before="200"/>
        <w:ind w:firstLine="540"/>
        <w:jc w:val="both"/>
      </w:pPr>
      <w:r>
        <w:t>4. Контроль за исполнением настоящего постановления возложить на Первого заместителя Главы администрации города Кузнецову Р.А.</w:t>
      </w:r>
    </w:p>
    <w:p w:rsidR="00C32988" w:rsidRDefault="00C32988">
      <w:pPr>
        <w:pStyle w:val="ConsPlusNormal"/>
        <w:spacing w:before="200"/>
        <w:ind w:firstLine="540"/>
        <w:jc w:val="both"/>
      </w:pPr>
      <w:r>
        <w:t>5. Постановление вступает в силу со дня его подписания.</w:t>
      </w: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jc w:val="right"/>
      </w:pPr>
      <w:r>
        <w:t>Глава города</w:t>
      </w:r>
    </w:p>
    <w:p w:rsidR="00C32988" w:rsidRDefault="00C32988">
      <w:pPr>
        <w:pStyle w:val="ConsPlusNormal"/>
        <w:jc w:val="right"/>
      </w:pPr>
      <w:r>
        <w:t>Ю.С.КОСЫРЕВ</w:t>
      </w: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jc w:val="right"/>
        <w:outlineLvl w:val="0"/>
      </w:pPr>
      <w:r>
        <w:lastRenderedPageBreak/>
        <w:t>Приложение N 1</w:t>
      </w:r>
    </w:p>
    <w:p w:rsidR="00C32988" w:rsidRDefault="00C32988">
      <w:pPr>
        <w:pStyle w:val="ConsPlusNormal"/>
        <w:jc w:val="right"/>
      </w:pPr>
    </w:p>
    <w:p w:rsidR="00C32988" w:rsidRDefault="00C32988">
      <w:pPr>
        <w:pStyle w:val="ConsPlusNormal"/>
        <w:jc w:val="right"/>
      </w:pPr>
      <w:r>
        <w:t>Утверждено</w:t>
      </w:r>
    </w:p>
    <w:p w:rsidR="00C32988" w:rsidRDefault="00C32988">
      <w:pPr>
        <w:pStyle w:val="ConsPlusNormal"/>
        <w:jc w:val="right"/>
      </w:pPr>
      <w:r>
        <w:t>постановлением</w:t>
      </w:r>
    </w:p>
    <w:p w:rsidR="00C32988" w:rsidRDefault="00C32988">
      <w:pPr>
        <w:pStyle w:val="ConsPlusNormal"/>
        <w:jc w:val="right"/>
      </w:pPr>
      <w:r>
        <w:t>Главы города</w:t>
      </w:r>
    </w:p>
    <w:p w:rsidR="00C32988" w:rsidRDefault="00C32988">
      <w:pPr>
        <w:pStyle w:val="ConsPlusNormal"/>
        <w:jc w:val="right"/>
      </w:pPr>
      <w:r>
        <w:t>от 22 июня 2011 г. N 1014</w:t>
      </w: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Title"/>
        <w:jc w:val="center"/>
      </w:pPr>
      <w:bookmarkStart w:id="0" w:name="P33"/>
      <w:bookmarkEnd w:id="0"/>
      <w:r>
        <w:t>ПОРЯДОК</w:t>
      </w:r>
    </w:p>
    <w:p w:rsidR="00C32988" w:rsidRDefault="00C32988">
      <w:pPr>
        <w:pStyle w:val="ConsPlusTitle"/>
        <w:jc w:val="center"/>
      </w:pPr>
      <w:r>
        <w:t>УВЕДОМЛЕНИЯ ПРЕДСТАВИТЕЛЯ НАНИМАТЕЛЯ (РАБОТОДАТЕЛЯ)</w:t>
      </w:r>
    </w:p>
    <w:p w:rsidR="00C32988" w:rsidRDefault="00C32988">
      <w:pPr>
        <w:pStyle w:val="ConsPlusTitle"/>
        <w:jc w:val="center"/>
      </w:pPr>
      <w:r>
        <w:t>О ФАКТАХ ОБРАЩЕНИЯ В ЦЕЛЯХ СКЛОНЕНИЯ МУНИЦИПАЛЬНЫХ</w:t>
      </w:r>
    </w:p>
    <w:p w:rsidR="00C32988" w:rsidRDefault="00C32988">
      <w:pPr>
        <w:pStyle w:val="ConsPlusTitle"/>
        <w:jc w:val="center"/>
      </w:pPr>
      <w:r>
        <w:t>СЛУЖАЩИХ К СОВЕРШЕНИЮ КОРРУПЦИОННЫХ ПРАВОНАРУШЕНИЙ</w:t>
      </w: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jc w:val="center"/>
        <w:outlineLvl w:val="1"/>
      </w:pPr>
      <w:r>
        <w:t>I. Общие положения</w:t>
      </w: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  <w:r>
        <w:t xml:space="preserve">1. Настоящий Порядок уведомления представителя нанимателя (работодателя) о фактах обращения в целях склонения муниципальных служащих администрации города Курчатова (далее - муниципальный служащий) к совершению коррупционных правонарушений (далее - Порядок) разработан в соответствии со </w:t>
      </w:r>
      <w:hyperlink r:id="rId6">
        <w:r>
          <w:rPr>
            <w:color w:val="0000FF"/>
          </w:rPr>
          <w:t>статьей 9</w:t>
        </w:r>
      </w:hyperlink>
      <w:r>
        <w:t xml:space="preserve"> Федерального закона от 25 декабря 2008 г. N 273-ФЗ "О противодействии коррупции" и определяет процедуру уведомления представителя нанимателя (работодателя) о фактах обращения в целях склонения муниципальных служащих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C32988" w:rsidRDefault="00C32988">
      <w:pPr>
        <w:pStyle w:val="ConsPlusNormal"/>
        <w:spacing w:before="200"/>
        <w:ind w:firstLine="540"/>
        <w:jc w:val="both"/>
      </w:pPr>
      <w:r>
        <w:t xml:space="preserve">2. В соответствии со </w:t>
      </w:r>
      <w:hyperlink r:id="rId7">
        <w:r>
          <w:rPr>
            <w:color w:val="0000FF"/>
          </w:rPr>
          <w:t>статьей 9</w:t>
        </w:r>
      </w:hyperlink>
      <w:r>
        <w:t xml:space="preserve"> Федерального закона от 25 декабря 2008 г. N 273-ФЗ "О противодействии коррупции"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32988" w:rsidRDefault="00C32988">
      <w:pPr>
        <w:pStyle w:val="ConsPlusNormal"/>
        <w:spacing w:before="200"/>
        <w:ind w:firstLine="540"/>
        <w:jc w:val="both"/>
      </w:pPr>
      <w:r>
        <w:t xml:space="preserve">3. Уведомления представителя нанимателя (работодателя) о фактах обращения в целях склонения муниципальных служащих к совершению коррупционных правонарушений (далее - уведомления) направляются в письменной форме согласно </w:t>
      </w:r>
      <w:hyperlink w:anchor="P75">
        <w:r>
          <w:rPr>
            <w:color w:val="0000FF"/>
          </w:rPr>
          <w:t>перечню</w:t>
        </w:r>
      </w:hyperlink>
      <w:r>
        <w:t xml:space="preserve"> сведений, содержащихся в уведомлении (приложение N 1 к Порядку), на имя представителя нанимателя (работодателя) или иного должностного лица.</w:t>
      </w:r>
    </w:p>
    <w:p w:rsidR="00C32988" w:rsidRDefault="00C32988">
      <w:pPr>
        <w:pStyle w:val="ConsPlusNormal"/>
        <w:spacing w:before="200"/>
        <w:ind w:firstLine="540"/>
        <w:jc w:val="both"/>
      </w:pPr>
      <w:r>
        <w:t>4. Муниципальные служащие уведомляют представителя нанимателя (работодателя) обо всех случаях обращения к ним каких-либо лиц в целях склонения к совершению коррупционных правонарушений в тот же день, когда им стало известно о фактах такого обращения (при невозможности уведомить в тот же день - на следующий рабочий день).</w:t>
      </w:r>
    </w:p>
    <w:p w:rsidR="00C32988" w:rsidRDefault="00C32988">
      <w:pPr>
        <w:pStyle w:val="ConsPlusNormal"/>
        <w:spacing w:before="200"/>
        <w:ind w:firstLine="540"/>
        <w:jc w:val="both"/>
      </w:pPr>
      <w:r>
        <w:t>5. Невыполнение муниципальным служащим должностной (служебной) обязанности по уведомлению представителя нанимателя (работодателя) является основанием привлечения его к ответственности в соответствии с действующим законодательством.</w:t>
      </w: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jc w:val="center"/>
        <w:outlineLvl w:val="1"/>
      </w:pPr>
      <w:r>
        <w:t>II. Организация приема и регистрации уведомлений</w:t>
      </w: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  <w:r>
        <w:t>6. Организация приема и регистрации поступивших уведомлений, а также обеспечение конфиденциальности и сохранности данных, полученных от муниципального служащего, осуществляются общим отделом администрации города, а именно заместителем начальника общего отдела - специалистом по кадровой работе администрации города Курчатова.</w:t>
      </w:r>
    </w:p>
    <w:p w:rsidR="00C32988" w:rsidRDefault="00C32988">
      <w:pPr>
        <w:pStyle w:val="ConsPlusNormal"/>
        <w:spacing w:before="200"/>
        <w:ind w:firstLine="540"/>
        <w:jc w:val="both"/>
      </w:pPr>
      <w:r>
        <w:t xml:space="preserve">7. Уведомление регистрируется в день его поступления в Журнале регистрации уведомлений представителя нанимателя (работодателя) о фактах обращения в целях склонения муниципальных служащих к совершению коррупционных правонарушений (далее - Журнал), составленном по </w:t>
      </w:r>
      <w:hyperlink w:anchor="P98">
        <w:r>
          <w:rPr>
            <w:color w:val="0000FF"/>
          </w:rPr>
          <w:t>форме</w:t>
        </w:r>
      </w:hyperlink>
      <w:r>
        <w:t xml:space="preserve"> согласно </w:t>
      </w:r>
      <w:proofErr w:type="gramStart"/>
      <w:r>
        <w:t>приложению</w:t>
      </w:r>
      <w:proofErr w:type="gramEnd"/>
      <w:r>
        <w:t xml:space="preserve"> N 2 к настоящему Порядку.</w:t>
      </w:r>
    </w:p>
    <w:p w:rsidR="00C32988" w:rsidRDefault="00C32988">
      <w:pPr>
        <w:pStyle w:val="ConsPlusNormal"/>
        <w:spacing w:before="200"/>
        <w:ind w:firstLine="540"/>
        <w:jc w:val="both"/>
      </w:pPr>
      <w:r>
        <w:t>8. Листы Журнала должны быть прошиты, пронумерованы и скреплены гербовой печатью администрации города Курчатова.</w:t>
      </w:r>
    </w:p>
    <w:p w:rsidR="00C32988" w:rsidRDefault="00C32988">
      <w:pPr>
        <w:pStyle w:val="ConsPlusNormal"/>
        <w:spacing w:before="200"/>
        <w:ind w:firstLine="540"/>
        <w:jc w:val="both"/>
      </w:pPr>
      <w:r>
        <w:t>Журнал хранится в общем отделе администрации города в течение трех лет со дня регистрации в нем последнего уведомления, после чего передается в архив.</w:t>
      </w:r>
    </w:p>
    <w:p w:rsidR="00C32988" w:rsidRDefault="00C32988">
      <w:pPr>
        <w:pStyle w:val="ConsPlusNormal"/>
        <w:spacing w:before="200"/>
        <w:ind w:firstLine="540"/>
        <w:jc w:val="both"/>
      </w:pPr>
      <w:r>
        <w:t xml:space="preserve">9. Копия зарегистрированного в установленном порядке уведомления в день регистрации выдается муниципальному служащему на руки под роспись в графе 10 </w:t>
      </w:r>
      <w:hyperlink w:anchor="P98">
        <w:r>
          <w:rPr>
            <w:color w:val="0000FF"/>
          </w:rPr>
          <w:t>Журнала</w:t>
        </w:r>
      </w:hyperlink>
      <w:r>
        <w:t xml:space="preserve"> либо направляется </w:t>
      </w:r>
      <w:r>
        <w:lastRenderedPageBreak/>
        <w:t>ему по почте с уведомлением о получении.</w:t>
      </w:r>
    </w:p>
    <w:p w:rsidR="00C32988" w:rsidRDefault="00C32988">
      <w:pPr>
        <w:pStyle w:val="ConsPlusNormal"/>
        <w:spacing w:before="200"/>
        <w:ind w:firstLine="540"/>
        <w:jc w:val="both"/>
      </w:pPr>
      <w:r>
        <w:t>На копии уведомления, подлежащей передаче муниципальному служащему, ставится регистрационный номер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C32988" w:rsidRDefault="00C32988">
      <w:pPr>
        <w:pStyle w:val="ConsPlusNormal"/>
        <w:spacing w:before="200"/>
        <w:ind w:firstLine="540"/>
        <w:jc w:val="both"/>
      </w:pPr>
      <w:r>
        <w:t>10. Уведомление передается представителю нанимателя (работодателя) в день регистрации с целью последующей организации проверки содержащихся в нем сведений.</w:t>
      </w: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jc w:val="center"/>
        <w:outlineLvl w:val="1"/>
      </w:pPr>
      <w:r>
        <w:t>III. Организация проверки содержащихся в уведомлении</w:t>
      </w:r>
    </w:p>
    <w:p w:rsidR="00C32988" w:rsidRDefault="00C32988">
      <w:pPr>
        <w:pStyle w:val="ConsPlusNormal"/>
        <w:jc w:val="center"/>
      </w:pPr>
      <w:r>
        <w:t>сведений</w:t>
      </w: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  <w:r>
        <w:t>11. Организация проверки сведений, содержащихся в уведомлении, обеспечивается по решению представителя нанимателя (работодателя), принятому им в течение одного рабочего дня общим отделом администрации города Курчатова.</w:t>
      </w:r>
    </w:p>
    <w:p w:rsidR="00C32988" w:rsidRDefault="00C32988">
      <w:pPr>
        <w:pStyle w:val="ConsPlusNormal"/>
        <w:spacing w:before="200"/>
        <w:ind w:firstLine="540"/>
        <w:jc w:val="both"/>
      </w:pPr>
      <w:r>
        <w:t>12. Проверка проводится в течение пяти рабочих дней со дня регистрации уведомления.</w:t>
      </w:r>
    </w:p>
    <w:p w:rsidR="00C32988" w:rsidRDefault="00C32988">
      <w:pPr>
        <w:pStyle w:val="ConsPlusNormal"/>
        <w:spacing w:before="200"/>
        <w:ind w:firstLine="540"/>
        <w:jc w:val="both"/>
      </w:pPr>
      <w:r>
        <w:t>13. По окончании проверки уведомление с приложением материалов проверки представляется представителю нанимателя (работодателя) для принятия решения о направлении уведомления с прилагаемыми к нему материалами в правоохранительные органы.</w:t>
      </w:r>
    </w:p>
    <w:p w:rsidR="00C32988" w:rsidRDefault="00C32988">
      <w:pPr>
        <w:pStyle w:val="ConsPlusNormal"/>
        <w:spacing w:before="200"/>
        <w:ind w:firstLine="540"/>
        <w:jc w:val="both"/>
      </w:pPr>
      <w:r>
        <w:t>14. Уведомление с прилагаемыми к нему материалами направляется представителем нанимателя (работодателя) в правоохранительные органы не позднее семи рабочих дней с даты регистрации, о чем заместитель начальника общего отдела - специалист по кадровой работе администрации города Курчатова в течение одного рабочего дня уведомляет муниципального служащего, подавшего уведомление.</w:t>
      </w: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jc w:val="right"/>
        <w:outlineLvl w:val="0"/>
      </w:pPr>
      <w:r>
        <w:lastRenderedPageBreak/>
        <w:t>Приложение N 2</w:t>
      </w:r>
    </w:p>
    <w:p w:rsidR="00C32988" w:rsidRDefault="00C32988">
      <w:pPr>
        <w:pStyle w:val="ConsPlusNormal"/>
        <w:jc w:val="right"/>
      </w:pPr>
    </w:p>
    <w:p w:rsidR="00C32988" w:rsidRDefault="00C32988">
      <w:pPr>
        <w:pStyle w:val="ConsPlusNormal"/>
        <w:jc w:val="right"/>
      </w:pPr>
      <w:r>
        <w:t>Утверждено</w:t>
      </w:r>
    </w:p>
    <w:p w:rsidR="00C32988" w:rsidRDefault="00C32988">
      <w:pPr>
        <w:pStyle w:val="ConsPlusNormal"/>
        <w:jc w:val="right"/>
      </w:pPr>
      <w:r>
        <w:t>постановлением</w:t>
      </w:r>
    </w:p>
    <w:p w:rsidR="00C32988" w:rsidRDefault="00C32988">
      <w:pPr>
        <w:pStyle w:val="ConsPlusNormal"/>
        <w:jc w:val="right"/>
      </w:pPr>
      <w:r>
        <w:t>Главы города</w:t>
      </w:r>
    </w:p>
    <w:p w:rsidR="00C32988" w:rsidRDefault="00C32988">
      <w:pPr>
        <w:pStyle w:val="ConsPlusNormal"/>
        <w:jc w:val="right"/>
      </w:pPr>
      <w:r>
        <w:t>от 22 июня 2011 г. N 1014</w:t>
      </w: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Title"/>
        <w:jc w:val="center"/>
      </w:pPr>
      <w:bookmarkStart w:id="1" w:name="P75"/>
      <w:bookmarkEnd w:id="1"/>
      <w:r>
        <w:t>ПЕРЕЧЕНЬ</w:t>
      </w:r>
    </w:p>
    <w:p w:rsidR="00C32988" w:rsidRDefault="00C32988">
      <w:pPr>
        <w:pStyle w:val="ConsPlusTitle"/>
        <w:jc w:val="center"/>
      </w:pPr>
      <w:r>
        <w:t>СВЕДЕНИЙ, СОДЕРЖАЩИХСЯ В УВЕДОМЛЕНИИ ПРЕДСТАВИТЕЛЯ</w:t>
      </w:r>
    </w:p>
    <w:p w:rsidR="00C32988" w:rsidRDefault="00C32988">
      <w:pPr>
        <w:pStyle w:val="ConsPlusTitle"/>
        <w:jc w:val="center"/>
      </w:pPr>
      <w:r>
        <w:t>НАНИМАТЕЛЯ (РАБОТОДАТЕЛЯ) О ФАКТАХ ОБРАЩЕНИЯ В ЦЕЛЯХ</w:t>
      </w:r>
    </w:p>
    <w:p w:rsidR="00C32988" w:rsidRDefault="00C32988">
      <w:pPr>
        <w:pStyle w:val="ConsPlusTitle"/>
        <w:jc w:val="center"/>
      </w:pPr>
      <w:r>
        <w:t>СКЛОНЕНИЯ МУНИЦИПАЛЬНЫХ СЛУЖАЩИХ К СОВЕРШЕНИЮ</w:t>
      </w:r>
    </w:p>
    <w:p w:rsidR="00C32988" w:rsidRDefault="00C32988">
      <w:pPr>
        <w:pStyle w:val="ConsPlusTitle"/>
        <w:jc w:val="center"/>
      </w:pPr>
      <w:r>
        <w:t>КОРРУПЦИОННЫХ ПРАВОНАРУШЕНИЙ</w:t>
      </w: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  <w:r>
        <w:t>1. фамилия, имя и отчество гражданского служащего.</w:t>
      </w:r>
    </w:p>
    <w:p w:rsidR="00C32988" w:rsidRDefault="00C32988">
      <w:pPr>
        <w:pStyle w:val="ConsPlusNormal"/>
        <w:spacing w:before="200"/>
        <w:ind w:firstLine="540"/>
        <w:jc w:val="both"/>
      </w:pPr>
      <w:r>
        <w:t>2. Должность, замещаемая гражданским служащим, контактный телефон.</w:t>
      </w:r>
    </w:p>
    <w:p w:rsidR="00C32988" w:rsidRDefault="00C32988">
      <w:pPr>
        <w:pStyle w:val="ConsPlusNormal"/>
        <w:spacing w:before="200"/>
        <w:ind w:firstLine="540"/>
        <w:jc w:val="both"/>
      </w:pPr>
      <w:r>
        <w:t>3. Орган, обеспечивающий деятельность администрации города Курчатова Курской области, в котором муниципальный служащий проходит муниципальную службу.</w:t>
      </w:r>
    </w:p>
    <w:p w:rsidR="00C32988" w:rsidRDefault="00C32988">
      <w:pPr>
        <w:pStyle w:val="ConsPlusNormal"/>
        <w:spacing w:before="200"/>
        <w:ind w:firstLine="540"/>
        <w:jc w:val="both"/>
      </w:pPr>
      <w:r>
        <w:t>4. Информация о факте обращения в целях склонения гражданского служащего к совершению коррупционного правонарушения.</w:t>
      </w:r>
    </w:p>
    <w:p w:rsidR="00C32988" w:rsidRDefault="00C32988">
      <w:pPr>
        <w:pStyle w:val="ConsPlusNormal"/>
        <w:spacing w:before="200"/>
        <w:ind w:firstLine="540"/>
        <w:jc w:val="both"/>
      </w:pPr>
      <w:r>
        <w:t>5. Дата и подпись гражданского служащего.</w:t>
      </w: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Normal"/>
        <w:jc w:val="right"/>
        <w:outlineLvl w:val="0"/>
      </w:pPr>
      <w:r>
        <w:t>Приложение N 3</w:t>
      </w:r>
    </w:p>
    <w:p w:rsidR="00C32988" w:rsidRDefault="00C32988">
      <w:pPr>
        <w:pStyle w:val="ConsPlusNormal"/>
        <w:jc w:val="right"/>
      </w:pPr>
    </w:p>
    <w:p w:rsidR="00C32988" w:rsidRDefault="00C32988">
      <w:pPr>
        <w:pStyle w:val="ConsPlusNormal"/>
        <w:jc w:val="right"/>
      </w:pPr>
      <w:r>
        <w:t>Утверждено</w:t>
      </w:r>
    </w:p>
    <w:p w:rsidR="00C32988" w:rsidRDefault="00C32988">
      <w:pPr>
        <w:pStyle w:val="ConsPlusNormal"/>
        <w:jc w:val="right"/>
      </w:pPr>
      <w:r>
        <w:t>постановлением</w:t>
      </w:r>
    </w:p>
    <w:p w:rsidR="00C32988" w:rsidRDefault="00C32988">
      <w:pPr>
        <w:pStyle w:val="ConsPlusNormal"/>
        <w:jc w:val="right"/>
      </w:pPr>
      <w:r>
        <w:t>Главы города</w:t>
      </w:r>
    </w:p>
    <w:p w:rsidR="00C32988" w:rsidRDefault="00C32988">
      <w:pPr>
        <w:pStyle w:val="ConsPlusNormal"/>
        <w:jc w:val="right"/>
      </w:pPr>
      <w:r>
        <w:t>от 22 июня 2011 г. N 1014</w:t>
      </w:r>
    </w:p>
    <w:p w:rsidR="00C32988" w:rsidRDefault="00C32988">
      <w:pPr>
        <w:pStyle w:val="ConsPlusNormal"/>
        <w:ind w:firstLine="540"/>
        <w:jc w:val="both"/>
      </w:pPr>
    </w:p>
    <w:p w:rsidR="00C32988" w:rsidRDefault="00C32988">
      <w:pPr>
        <w:pStyle w:val="ConsPlusTitle"/>
        <w:jc w:val="center"/>
      </w:pPr>
      <w:bookmarkStart w:id="2" w:name="P98"/>
      <w:bookmarkEnd w:id="2"/>
      <w:r>
        <w:t>ФОРМА</w:t>
      </w:r>
    </w:p>
    <w:p w:rsidR="00C32988" w:rsidRDefault="00C32988">
      <w:pPr>
        <w:pStyle w:val="ConsPlusTitle"/>
        <w:jc w:val="center"/>
      </w:pPr>
      <w:r>
        <w:t>журнала регистрации уведомлений представителя</w:t>
      </w:r>
    </w:p>
    <w:p w:rsidR="00C32988" w:rsidRDefault="00C32988">
      <w:pPr>
        <w:pStyle w:val="ConsPlusTitle"/>
        <w:jc w:val="center"/>
      </w:pPr>
      <w:r>
        <w:t>нанимателя (работодателя) о фактах обращения в целях</w:t>
      </w:r>
    </w:p>
    <w:p w:rsidR="00C32988" w:rsidRDefault="00C32988">
      <w:pPr>
        <w:pStyle w:val="ConsPlusTitle"/>
        <w:jc w:val="center"/>
      </w:pPr>
      <w:r>
        <w:t>склонения муниципальных служащих к совершению</w:t>
      </w:r>
    </w:p>
    <w:p w:rsidR="00C32988" w:rsidRDefault="00C32988">
      <w:pPr>
        <w:pStyle w:val="ConsPlusTitle"/>
        <w:jc w:val="center"/>
      </w:pPr>
      <w:r>
        <w:t>коррупционных правонарушений</w:t>
      </w:r>
    </w:p>
    <w:p w:rsidR="00C32988" w:rsidRDefault="00C3298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0"/>
        <w:gridCol w:w="924"/>
        <w:gridCol w:w="1092"/>
        <w:gridCol w:w="1092"/>
        <w:gridCol w:w="1092"/>
        <w:gridCol w:w="1092"/>
        <w:gridCol w:w="1092"/>
        <w:gridCol w:w="1092"/>
        <w:gridCol w:w="840"/>
        <w:gridCol w:w="1092"/>
      </w:tblGrid>
      <w:tr w:rsidR="00C32988">
        <w:trPr>
          <w:trHeight w:val="160"/>
        </w:trPr>
        <w:tc>
          <w:tcPr>
            <w:tcW w:w="420" w:type="dxa"/>
          </w:tcPr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 N </w:t>
            </w:r>
          </w:p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>п/п</w:t>
            </w:r>
          </w:p>
        </w:tc>
        <w:tc>
          <w:tcPr>
            <w:tcW w:w="924" w:type="dxa"/>
          </w:tcPr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>Регистра-</w:t>
            </w:r>
          </w:p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ционный</w:t>
            </w:r>
            <w:proofErr w:type="spellEnd"/>
            <w:r>
              <w:rPr>
                <w:sz w:val="14"/>
              </w:rPr>
              <w:t xml:space="preserve"> </w:t>
            </w:r>
          </w:p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  номер  </w:t>
            </w:r>
          </w:p>
        </w:tc>
        <w:tc>
          <w:tcPr>
            <w:tcW w:w="1092" w:type="dxa"/>
          </w:tcPr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  Ф.И.О.,  </w:t>
            </w:r>
          </w:p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замещаемая </w:t>
            </w:r>
          </w:p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 должность </w:t>
            </w:r>
          </w:p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 подавшего </w:t>
            </w:r>
          </w:p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>уведомление</w:t>
            </w:r>
          </w:p>
        </w:tc>
        <w:tc>
          <w:tcPr>
            <w:tcW w:w="1092" w:type="dxa"/>
          </w:tcPr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  Краткое  </w:t>
            </w:r>
          </w:p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содержание </w:t>
            </w:r>
          </w:p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>уведомления</w:t>
            </w:r>
          </w:p>
        </w:tc>
        <w:tc>
          <w:tcPr>
            <w:tcW w:w="1092" w:type="dxa"/>
          </w:tcPr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   Дата,   </w:t>
            </w:r>
          </w:p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   время   </w:t>
            </w:r>
          </w:p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>регистрации</w:t>
            </w:r>
          </w:p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>уведомления</w:t>
            </w:r>
          </w:p>
        </w:tc>
        <w:tc>
          <w:tcPr>
            <w:tcW w:w="1092" w:type="dxa"/>
          </w:tcPr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  Ф.И.О.,  </w:t>
            </w:r>
          </w:p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 должность </w:t>
            </w:r>
          </w:p>
          <w:p w:rsidR="00C32988" w:rsidRDefault="00C32988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зарегистри</w:t>
            </w:r>
            <w:proofErr w:type="spellEnd"/>
            <w:r>
              <w:rPr>
                <w:sz w:val="14"/>
              </w:rPr>
              <w:t>-</w:t>
            </w:r>
          </w:p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ровавшего</w:t>
            </w:r>
            <w:proofErr w:type="spellEnd"/>
            <w:r>
              <w:rPr>
                <w:sz w:val="14"/>
              </w:rPr>
              <w:t xml:space="preserve"> </w:t>
            </w:r>
          </w:p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>уведомление</w:t>
            </w:r>
          </w:p>
        </w:tc>
        <w:tc>
          <w:tcPr>
            <w:tcW w:w="1092" w:type="dxa"/>
          </w:tcPr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  Подпись  </w:t>
            </w:r>
          </w:p>
          <w:p w:rsidR="00C32988" w:rsidRDefault="00C32988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зарегистри</w:t>
            </w:r>
            <w:proofErr w:type="spellEnd"/>
            <w:r>
              <w:rPr>
                <w:sz w:val="14"/>
              </w:rPr>
              <w:t>-</w:t>
            </w:r>
          </w:p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ровавшего</w:t>
            </w:r>
            <w:proofErr w:type="spellEnd"/>
            <w:r>
              <w:rPr>
                <w:sz w:val="14"/>
              </w:rPr>
              <w:t xml:space="preserve"> </w:t>
            </w:r>
          </w:p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>уведомление</w:t>
            </w:r>
          </w:p>
        </w:tc>
        <w:tc>
          <w:tcPr>
            <w:tcW w:w="1092" w:type="dxa"/>
          </w:tcPr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>Должностное</w:t>
            </w:r>
          </w:p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   лицо,   </w:t>
            </w:r>
          </w:p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 принявшее </w:t>
            </w:r>
          </w:p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>уведомление</w:t>
            </w:r>
          </w:p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>на проверку</w:t>
            </w:r>
          </w:p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  (дата,   </w:t>
            </w:r>
          </w:p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 xml:space="preserve">подпись)  </w:t>
            </w:r>
            <w:proofErr w:type="gramEnd"/>
          </w:p>
        </w:tc>
        <w:tc>
          <w:tcPr>
            <w:tcW w:w="840" w:type="dxa"/>
          </w:tcPr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>Сведения</w:t>
            </w:r>
          </w:p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   о    </w:t>
            </w:r>
          </w:p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>принятом</w:t>
            </w:r>
          </w:p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решении </w:t>
            </w:r>
          </w:p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 (дата) </w:t>
            </w:r>
          </w:p>
        </w:tc>
        <w:tc>
          <w:tcPr>
            <w:tcW w:w="1092" w:type="dxa"/>
          </w:tcPr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  Подпись  </w:t>
            </w:r>
          </w:p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 подавшего </w:t>
            </w:r>
          </w:p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>уведомление</w:t>
            </w:r>
          </w:p>
        </w:tc>
      </w:tr>
      <w:tr w:rsidR="00C32988">
        <w:trPr>
          <w:trHeight w:val="160"/>
        </w:trPr>
        <w:tc>
          <w:tcPr>
            <w:tcW w:w="420" w:type="dxa"/>
            <w:tcBorders>
              <w:top w:val="nil"/>
            </w:tcBorders>
          </w:tcPr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 1 </w:t>
            </w:r>
          </w:p>
        </w:tc>
        <w:tc>
          <w:tcPr>
            <w:tcW w:w="924" w:type="dxa"/>
            <w:tcBorders>
              <w:top w:val="nil"/>
            </w:tcBorders>
          </w:tcPr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    2    </w:t>
            </w:r>
          </w:p>
        </w:tc>
        <w:tc>
          <w:tcPr>
            <w:tcW w:w="1092" w:type="dxa"/>
            <w:tcBorders>
              <w:top w:val="nil"/>
            </w:tcBorders>
          </w:tcPr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     3     </w:t>
            </w:r>
          </w:p>
        </w:tc>
        <w:tc>
          <w:tcPr>
            <w:tcW w:w="1092" w:type="dxa"/>
            <w:tcBorders>
              <w:top w:val="nil"/>
            </w:tcBorders>
          </w:tcPr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     4     </w:t>
            </w:r>
          </w:p>
        </w:tc>
        <w:tc>
          <w:tcPr>
            <w:tcW w:w="1092" w:type="dxa"/>
            <w:tcBorders>
              <w:top w:val="nil"/>
            </w:tcBorders>
          </w:tcPr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     5     </w:t>
            </w:r>
          </w:p>
        </w:tc>
        <w:tc>
          <w:tcPr>
            <w:tcW w:w="1092" w:type="dxa"/>
            <w:tcBorders>
              <w:top w:val="nil"/>
            </w:tcBorders>
          </w:tcPr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     6     </w:t>
            </w:r>
          </w:p>
        </w:tc>
        <w:tc>
          <w:tcPr>
            <w:tcW w:w="1092" w:type="dxa"/>
            <w:tcBorders>
              <w:top w:val="nil"/>
            </w:tcBorders>
          </w:tcPr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     7     </w:t>
            </w:r>
          </w:p>
        </w:tc>
        <w:tc>
          <w:tcPr>
            <w:tcW w:w="1092" w:type="dxa"/>
            <w:tcBorders>
              <w:top w:val="nil"/>
            </w:tcBorders>
          </w:tcPr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     8     </w:t>
            </w:r>
          </w:p>
        </w:tc>
        <w:tc>
          <w:tcPr>
            <w:tcW w:w="840" w:type="dxa"/>
            <w:tcBorders>
              <w:top w:val="nil"/>
            </w:tcBorders>
          </w:tcPr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   9    </w:t>
            </w:r>
          </w:p>
        </w:tc>
        <w:tc>
          <w:tcPr>
            <w:tcW w:w="1092" w:type="dxa"/>
            <w:tcBorders>
              <w:top w:val="nil"/>
            </w:tcBorders>
          </w:tcPr>
          <w:p w:rsidR="00C32988" w:rsidRDefault="00C32988">
            <w:pPr>
              <w:pStyle w:val="ConsPlusNonformat"/>
              <w:jc w:val="both"/>
            </w:pPr>
            <w:r>
              <w:rPr>
                <w:sz w:val="14"/>
              </w:rPr>
              <w:t xml:space="preserve">    10     </w:t>
            </w:r>
          </w:p>
        </w:tc>
      </w:tr>
    </w:tbl>
    <w:p w:rsidR="00C32988" w:rsidRDefault="00C32988">
      <w:pPr>
        <w:pStyle w:val="ConsPlusNormal"/>
        <w:ind w:firstLine="540"/>
        <w:jc w:val="both"/>
      </w:pPr>
      <w:bookmarkStart w:id="3" w:name="_GoBack"/>
      <w:bookmarkEnd w:id="3"/>
    </w:p>
    <w:sectPr w:rsidR="00C32988" w:rsidSect="0073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88"/>
    <w:rsid w:val="00166410"/>
    <w:rsid w:val="007A48EF"/>
    <w:rsid w:val="00C32988"/>
    <w:rsid w:val="00D1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155EC-61B2-4C49-807F-B52FEC48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9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329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329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329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56C072CB9AF25CAF329EA442A8A3EFD02843CC4A634C5B2809BBBD4C4E356F76BCE92E32F2A8360916FDF46303467B534698B201387E92K60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56C072CB9AF25CAF329EA442A8A3EFD02843CC4A634C5B2809BBBD4C4E356F76BCE92E32F2A8370216FDF46303467B534698B201387E92K60CM" TargetMode="External"/><Relationship Id="rId5" Type="http://schemas.openxmlformats.org/officeDocument/2006/relationships/hyperlink" Target="consultantplus://offline/ref=2756C072CB9AF25CAF3280A954C4F9E3D3221EC44F614E0A7556E0E01B473F3831F3B07E76A7A53F0403A9AC39544B78K504M" TargetMode="External"/><Relationship Id="rId4" Type="http://schemas.openxmlformats.org/officeDocument/2006/relationships/hyperlink" Target="consultantplus://offline/ref=2756C072CB9AF25CAF329EA442A8A3EFD02843CC4A634C5B2809BBBD4C4E356F76BCE92E32F2A8370216FDF46303467B534698B201387E92K60C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Будякова</dc:creator>
  <cp:keywords/>
  <dc:description/>
  <cp:lastModifiedBy>Татьяна Будякова</cp:lastModifiedBy>
  <cp:revision>1</cp:revision>
  <dcterms:created xsi:type="dcterms:W3CDTF">2022-09-15T12:52:00Z</dcterms:created>
  <dcterms:modified xsi:type="dcterms:W3CDTF">2022-09-15T12:58:00Z</dcterms:modified>
</cp:coreProperties>
</file>