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DA" w:rsidRDefault="00F266DA">
      <w:pPr>
        <w:pStyle w:val="ConsPlusTitlePage"/>
      </w:pPr>
    </w:p>
    <w:p w:rsidR="00F266DA" w:rsidRDefault="00F266DA">
      <w:pPr>
        <w:pStyle w:val="ConsPlusNormal"/>
        <w:jc w:val="both"/>
        <w:outlineLvl w:val="0"/>
      </w:pPr>
    </w:p>
    <w:p w:rsidR="00F266DA" w:rsidRDefault="00F266DA">
      <w:pPr>
        <w:pStyle w:val="ConsPlusTitle"/>
        <w:jc w:val="center"/>
        <w:outlineLvl w:val="0"/>
      </w:pPr>
      <w:r>
        <w:t>КУРЧАТОВСКАЯ ГОРОДСКАЯ ДУМА</w:t>
      </w:r>
    </w:p>
    <w:p w:rsidR="00F266DA" w:rsidRDefault="00F266DA">
      <w:pPr>
        <w:pStyle w:val="ConsPlusTitle"/>
        <w:jc w:val="center"/>
      </w:pPr>
    </w:p>
    <w:p w:rsidR="00F266DA" w:rsidRDefault="00F266DA">
      <w:pPr>
        <w:pStyle w:val="ConsPlusTitle"/>
        <w:jc w:val="center"/>
      </w:pPr>
      <w:r>
        <w:t>РЕШЕНИЕ</w:t>
      </w:r>
    </w:p>
    <w:p w:rsidR="00F266DA" w:rsidRDefault="00F266DA">
      <w:pPr>
        <w:pStyle w:val="ConsPlusTitle"/>
        <w:jc w:val="center"/>
      </w:pPr>
      <w:r>
        <w:t>от 29 мая 2013 г. N 36</w:t>
      </w:r>
    </w:p>
    <w:p w:rsidR="00F266DA" w:rsidRDefault="00F266DA">
      <w:pPr>
        <w:pStyle w:val="ConsPlusTitle"/>
        <w:jc w:val="center"/>
      </w:pPr>
    </w:p>
    <w:p w:rsidR="00F266DA" w:rsidRDefault="00F266DA">
      <w:pPr>
        <w:pStyle w:val="ConsPlusTitle"/>
        <w:jc w:val="center"/>
      </w:pPr>
      <w:r>
        <w:t>ОБ УТВЕРЖДЕНИИ ПОРЯДКА ВЕДЕНИЯ РЕЕСТРА МУНИЦИПАЛЬНЫХ</w:t>
      </w:r>
    </w:p>
    <w:p w:rsidR="00F266DA" w:rsidRDefault="00F266DA">
      <w:pPr>
        <w:pStyle w:val="ConsPlusTitle"/>
        <w:jc w:val="center"/>
      </w:pPr>
      <w:r>
        <w:t>СЛУЖАЩИХ, ЗАМЕЩАЮЩИХ ДОЛЖНОСТИ МУНИЦИПАЛЬНОЙ СЛУЖБЫ</w:t>
      </w:r>
    </w:p>
    <w:p w:rsidR="00F266DA" w:rsidRDefault="00F266DA">
      <w:pPr>
        <w:pStyle w:val="ConsPlusTitle"/>
        <w:jc w:val="center"/>
      </w:pPr>
      <w:r>
        <w:t>В ОРГАНАХ МЕСТНОГО САМОУПРАВЛЕНИЯ МУНИЦИПАЛЬНОГО</w:t>
      </w:r>
    </w:p>
    <w:p w:rsidR="00F266DA" w:rsidRDefault="00F266DA">
      <w:pPr>
        <w:pStyle w:val="ConsPlusTitle"/>
        <w:jc w:val="center"/>
      </w:pPr>
      <w:r>
        <w:t>ОБРАЗОВАНИЯ "ГОРОД КУРЧАТОВ" КУРСКОЙ ОБЛАСТИ</w:t>
      </w: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ст. 31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5">
        <w:r>
          <w:rPr>
            <w:color w:val="0000FF"/>
          </w:rPr>
          <w:t>Уставом</w:t>
        </w:r>
      </w:hyperlink>
      <w:r>
        <w:t xml:space="preserve"> муниципального образования "Город Курчатов" Курской области Курчатовская городская Дума решила: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Порядок</w:t>
        </w:r>
      </w:hyperlink>
      <w:r>
        <w:t xml:space="preserve"> ведения реестра муниципальных служащих, замещающих должности муниципальной службы в органах местного самоуправления муниципального образования "Город Курчатов" Курской области (приложение).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2. Контроль за исполнением настоящего решения возложить на постоянную комиссию Курчатовской городской Думы по законности и правовому регулированию в пределах ее компетенции.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3. Настоящее решение вступает в силу со дня его подписания.</w:t>
      </w: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right"/>
      </w:pPr>
      <w:r>
        <w:t>Глава города</w:t>
      </w:r>
    </w:p>
    <w:p w:rsidR="00F266DA" w:rsidRDefault="00F266DA">
      <w:pPr>
        <w:pStyle w:val="ConsPlusNormal"/>
        <w:jc w:val="right"/>
      </w:pPr>
      <w:r>
        <w:t>И.В.КОРПУНКОВ</w:t>
      </w: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right"/>
        <w:outlineLvl w:val="0"/>
      </w:pPr>
      <w:r>
        <w:lastRenderedPageBreak/>
        <w:t>Приложение</w:t>
      </w: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right"/>
      </w:pPr>
      <w:r>
        <w:t>Утверждено</w:t>
      </w:r>
    </w:p>
    <w:p w:rsidR="00F266DA" w:rsidRDefault="00F266DA">
      <w:pPr>
        <w:pStyle w:val="ConsPlusNormal"/>
        <w:jc w:val="right"/>
      </w:pPr>
      <w:r>
        <w:t>решением</w:t>
      </w:r>
    </w:p>
    <w:p w:rsidR="00F266DA" w:rsidRDefault="00F266DA">
      <w:pPr>
        <w:pStyle w:val="ConsPlusNormal"/>
        <w:jc w:val="right"/>
      </w:pPr>
      <w:r>
        <w:t>Курчатовской городской Думы</w:t>
      </w:r>
    </w:p>
    <w:p w:rsidR="00F266DA" w:rsidRDefault="00F266DA">
      <w:pPr>
        <w:pStyle w:val="ConsPlusNormal"/>
        <w:jc w:val="right"/>
      </w:pPr>
      <w:r>
        <w:t>от 29 мая 2013 г. N 36</w:t>
      </w: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Title"/>
        <w:jc w:val="center"/>
      </w:pPr>
      <w:bookmarkStart w:id="0" w:name="P30"/>
      <w:bookmarkEnd w:id="0"/>
      <w:r>
        <w:t>ПОРЯДОК</w:t>
      </w:r>
    </w:p>
    <w:p w:rsidR="00F266DA" w:rsidRDefault="00F266DA">
      <w:pPr>
        <w:pStyle w:val="ConsPlusTitle"/>
        <w:jc w:val="center"/>
      </w:pPr>
      <w:r>
        <w:t>ВЕДЕНИЯ РЕЕСТРА МУНИЦИПАЛЬНЫХ СЛУЖАЩИХ, ЗАМЕЩАЮЩИХ ДОЛЖНОСТИ</w:t>
      </w:r>
    </w:p>
    <w:p w:rsidR="00F266DA" w:rsidRDefault="00F266DA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F266DA" w:rsidRDefault="00F266DA">
      <w:pPr>
        <w:pStyle w:val="ConsPlusTitle"/>
        <w:jc w:val="center"/>
      </w:pPr>
      <w:r>
        <w:t>МУНИЦИПАЛЬНОГО ОБРАЗОВАНИЯ "ГОРОД КУРЧАТОВ" КУРСКОЙ ОБЛАСТИ</w:t>
      </w: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center"/>
        <w:outlineLvl w:val="1"/>
      </w:pPr>
      <w:r>
        <w:t>I. Общие положения</w:t>
      </w: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ind w:firstLine="540"/>
        <w:jc w:val="both"/>
      </w:pPr>
      <w:r>
        <w:t xml:space="preserve">1.1. Порядок ведения реестра муниципальных служащих муниципального образования "Город Курчатов" Курской области (далее - реестр) разработан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 xml:space="preserve">1.2. Реестр представляет собой перечень сведений о муниципальных служащих, замещающих должности муниципальной службы органов местного самоуправления муниципального образования "Город Курчатов" Курской области (далее - муниципальный служащий), содержащий их основные </w:t>
      </w:r>
      <w:proofErr w:type="spellStart"/>
      <w:r>
        <w:t>анкетно</w:t>
      </w:r>
      <w:proofErr w:type="spellEnd"/>
      <w:r>
        <w:t>-биографические и профессионально-квалификационные данные.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1.3. Реестр является документом, удостоверяющим наличие должностей муниципальной службы в органах местного самоуправления муниципального образования "Город Курчатов" Курской области и фактическое прохождение муниципальной службы лицами, замещающими (или замещавшими) эти должности.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1.4. Сведения, содержащиеся в реестре, являются основанием для проведения анализа кадрового состава органов местного самоуправления муниципального образования "Город Курчатов" Курской области и выработки предложений и рекомендаций по совершенствованию работы с кадрами для руководителей органов местного самоуправления муниципального образования "Город Курчатов" Курской области, формирования резерва кадров для замещения должностей муниципальной службы.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1.5. Сведения, внесенные в реестр, являются конфиденциальной информацией. Их обработка осуществляется в соответствии с действующим законодательством Российской Федерации.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Обработка персональных данных работника включает в себя как получение, хранение, комбинирование, передачу, так и любое другое использование персональных данных работника.</w:t>
      </w: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center"/>
        <w:outlineLvl w:val="1"/>
      </w:pPr>
      <w:r>
        <w:t>II. Порядок ведения реестра</w:t>
      </w: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ind w:firstLine="540"/>
        <w:jc w:val="both"/>
      </w:pPr>
      <w:r>
        <w:t>2.1. Сведения, включаемые в реестр, формируются кадровыми службами (специалистами по кадрам) органов местного самоуправления муниципального образования "Город Курчатов" Курской области.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2.2. Реестр включает в себя ведение на бумажных и электронных носителях баз данных о муниципальных служащих с обеспечением защиты от несанкционированного доступа к персональным данным работника.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 xml:space="preserve">2.3. Реестр на бумажных и электронных носителях ведется по форме согласно </w:t>
      </w:r>
      <w:hyperlink w:anchor="P89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2.4. К сведениям, содержащимся в реестре, относятся: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- фамилия, имя, отчество;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- дата рождения;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- дата приема на муниципальную службу;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 xml:space="preserve">- наименование должности муниципальной службы по реестру муниципальных должностей муниципальной службы муниципального образования "Город Курчатов" Курской области (младшая, </w:t>
      </w:r>
      <w:r>
        <w:lastRenderedPageBreak/>
        <w:t>старшая, ведущая, главная, высшая);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- наименование должности по штатному расписанию;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- наименование структурного подразделения;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- наименование отдела внутри подразделения;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- сведения об образовании;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- профессиональная переподготовка;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- повышение квалификации, прохождение стажировок;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- наличие ученой степени;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- стаж муниципальной службы;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- данные о включении в кадровый резерв;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- данные об исключении из кадрового резерва.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2.5. Основанием для внесения записей в реестр является распоряжение руководителя соответствующего органа местного самоуправления (приказ руководителя структурного подразделения администрации города Курчатова с правами юридического лица) о назначении на должность муниципальной службы.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2.6. Муниципальный служащий, уволенный с муниципальной службы, исключается из реестра в день увольнения.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2.7. Внесение изменений и дополнений в реестр осуществляется по мере изменения учетных данных муниципальных служащих.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 xml:space="preserve">2.8. Ежегодно в срок до 25 января органы местного самоуправления с письменного согласия о передаче персональных данных муниципальных служащих передают в Управление делами администрации города Курчатова за подписью руководителя органа местного самоуправления муниципального образования "Город Курчатов" Курской области сведения о муниципальных служащих по состоянию на 31 декабря предшествующего года в бумажном виде по форме согласно </w:t>
      </w:r>
      <w:hyperlink w:anchor="P89">
        <w:r>
          <w:rPr>
            <w:color w:val="0000FF"/>
          </w:rPr>
          <w:t>приложению N 1</w:t>
        </w:r>
      </w:hyperlink>
      <w:r>
        <w:t xml:space="preserve"> к настоящему Положению, а также в электронном виде.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2.9. Реестр оформляется титульным листом. Титульный лист с приложениями нумеруется, прошивается и скрепляется печатью Управления делами администрации города. В правом углу на титульном листе ставится гриф "Утверждаю, Глава города Курчатова, подпись, дата" и скрепляется гербовой печатью администрации города Курчатова.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Оформление реестра на бумажном носителе возлагается на специалиста по кадровой работе администрации города Курчатова.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2.10. Ежегодно не позднее 31 января Управление делами администрации города Курчатова формирует реестр на бумажном носителе и передает на утверждение Главе города Курчатова.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2.11. Утвержденный Главой города Курчатова реестр по состоянию на 31 декабря предыдущего года хранится в Управлении делами администрации города Курчатова в течение двух лет, после чего передается на хранение в архивный отдел Управления делами администрации города Курчатова.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2.12. Предоставление информации о муниципальных служащих, содержащейся в реестре, осуществляется с соблюдением требований по защите информации, содержащей персональные данные, установленных законодательством Российской Федерации.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t>Передача сведений из реестра третьим лицам не допускается без письменного согласия муниципального служащего или иного законного основания.</w:t>
      </w:r>
    </w:p>
    <w:p w:rsidR="00F266DA" w:rsidRDefault="00F266DA">
      <w:pPr>
        <w:pStyle w:val="ConsPlusNormal"/>
        <w:spacing w:before="200"/>
        <w:ind w:firstLine="540"/>
        <w:jc w:val="both"/>
      </w:pPr>
      <w:r>
        <w:lastRenderedPageBreak/>
        <w:t>2.13. Лица, виновные в нарушении требований по обработке персональных данных работников, включенных в Реестр, несут предусмотренную законодательством Российской Федерации ответственность.</w:t>
      </w: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rmal"/>
        <w:jc w:val="right"/>
        <w:outlineLvl w:val="1"/>
      </w:pPr>
      <w:r>
        <w:lastRenderedPageBreak/>
        <w:t>Приложение N 1</w:t>
      </w:r>
    </w:p>
    <w:p w:rsidR="00F266DA" w:rsidRDefault="00F266DA">
      <w:pPr>
        <w:pStyle w:val="ConsPlusNormal"/>
        <w:jc w:val="right"/>
      </w:pPr>
      <w:r>
        <w:t>к Положению ведения реестра</w:t>
      </w:r>
    </w:p>
    <w:p w:rsidR="00F266DA" w:rsidRDefault="00F266DA">
      <w:pPr>
        <w:pStyle w:val="ConsPlusNormal"/>
        <w:jc w:val="right"/>
      </w:pPr>
      <w:r>
        <w:t>муниципальных служащих,</w:t>
      </w:r>
    </w:p>
    <w:p w:rsidR="00F266DA" w:rsidRDefault="00F266DA">
      <w:pPr>
        <w:pStyle w:val="ConsPlusNormal"/>
        <w:jc w:val="right"/>
      </w:pPr>
      <w:r>
        <w:t>замещающих должности муниципальной</w:t>
      </w:r>
    </w:p>
    <w:p w:rsidR="00F266DA" w:rsidRDefault="00F266DA">
      <w:pPr>
        <w:pStyle w:val="ConsPlusNormal"/>
        <w:jc w:val="right"/>
      </w:pPr>
      <w:r>
        <w:t>службы в органах местного</w:t>
      </w:r>
    </w:p>
    <w:p w:rsidR="00F266DA" w:rsidRDefault="00F266DA">
      <w:pPr>
        <w:pStyle w:val="ConsPlusNormal"/>
        <w:jc w:val="right"/>
      </w:pPr>
      <w:r>
        <w:t>самоуправления муниципального</w:t>
      </w:r>
    </w:p>
    <w:p w:rsidR="00F266DA" w:rsidRDefault="00F266DA">
      <w:pPr>
        <w:pStyle w:val="ConsPlusNormal"/>
        <w:jc w:val="right"/>
      </w:pPr>
      <w:r>
        <w:t>образования "Город Курчатов"</w:t>
      </w:r>
    </w:p>
    <w:p w:rsidR="00F266DA" w:rsidRDefault="00F266DA">
      <w:pPr>
        <w:pStyle w:val="ConsPlusNormal"/>
        <w:jc w:val="right"/>
      </w:pPr>
      <w:r>
        <w:t>Курской области</w:t>
      </w:r>
    </w:p>
    <w:p w:rsidR="00F266DA" w:rsidRDefault="00F266DA">
      <w:pPr>
        <w:pStyle w:val="ConsPlusNormal"/>
        <w:jc w:val="both"/>
      </w:pPr>
    </w:p>
    <w:p w:rsidR="00F266DA" w:rsidRDefault="00F266DA">
      <w:pPr>
        <w:pStyle w:val="ConsPlusNonformat"/>
        <w:jc w:val="both"/>
      </w:pPr>
      <w:bookmarkStart w:id="1" w:name="P89"/>
      <w:bookmarkEnd w:id="1"/>
      <w:r>
        <w:t xml:space="preserve">                             УЧЕТНАЯ КАРТОЧКА</w:t>
      </w:r>
    </w:p>
    <w:p w:rsidR="00F266DA" w:rsidRDefault="00F266DA">
      <w:pPr>
        <w:pStyle w:val="ConsPlusNonformat"/>
        <w:jc w:val="both"/>
      </w:pPr>
      <w:r>
        <w:t xml:space="preserve">              муниципального служащего, замещающего должность</w:t>
      </w:r>
    </w:p>
    <w:p w:rsidR="00F266DA" w:rsidRDefault="00F266DA">
      <w:pPr>
        <w:pStyle w:val="ConsPlusNonformat"/>
        <w:jc w:val="both"/>
      </w:pPr>
      <w:r>
        <w:t xml:space="preserve">                          муниципальной службы в</w:t>
      </w:r>
    </w:p>
    <w:p w:rsidR="00F266DA" w:rsidRDefault="00F266DA">
      <w:pPr>
        <w:pStyle w:val="ConsPlusNonformat"/>
        <w:jc w:val="both"/>
      </w:pPr>
      <w:r>
        <w:t xml:space="preserve">              _______________________________________________</w:t>
      </w:r>
    </w:p>
    <w:p w:rsidR="00F266DA" w:rsidRDefault="00F266DA">
      <w:pPr>
        <w:pStyle w:val="ConsPlusNonformat"/>
        <w:jc w:val="both"/>
      </w:pPr>
      <w:r>
        <w:t xml:space="preserve">                наименование органа местного самоуправления</w:t>
      </w:r>
    </w:p>
    <w:p w:rsidR="00F266DA" w:rsidRDefault="00F266DA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5400"/>
        <w:gridCol w:w="3240"/>
      </w:tblGrid>
      <w:tr w:rsidR="00F266DA">
        <w:trPr>
          <w:trHeight w:val="240"/>
        </w:trPr>
        <w:tc>
          <w:tcPr>
            <w:tcW w:w="600" w:type="dxa"/>
          </w:tcPr>
          <w:p w:rsidR="00F266DA" w:rsidRDefault="00F266DA">
            <w:pPr>
              <w:pStyle w:val="ConsPlusNonformat"/>
              <w:jc w:val="both"/>
            </w:pPr>
            <w:r>
              <w:t xml:space="preserve"> 1.</w:t>
            </w:r>
          </w:p>
        </w:tc>
        <w:tc>
          <w:tcPr>
            <w:tcW w:w="5400" w:type="dxa"/>
          </w:tcPr>
          <w:p w:rsidR="00F266DA" w:rsidRDefault="00F266DA">
            <w:pPr>
              <w:pStyle w:val="ConsPlusNonformat"/>
              <w:jc w:val="both"/>
            </w:pPr>
            <w:r>
              <w:t xml:space="preserve">Фамилия, имя, отчество                     </w:t>
            </w:r>
          </w:p>
        </w:tc>
        <w:tc>
          <w:tcPr>
            <w:tcW w:w="3240" w:type="dxa"/>
          </w:tcPr>
          <w:p w:rsidR="00F266DA" w:rsidRDefault="00F266DA">
            <w:pPr>
              <w:pStyle w:val="ConsPlusNonformat"/>
              <w:jc w:val="both"/>
            </w:pPr>
          </w:p>
        </w:tc>
      </w:tr>
      <w:tr w:rsidR="00F266D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 2.</w:t>
            </w:r>
          </w:p>
        </w:tc>
        <w:tc>
          <w:tcPr>
            <w:tcW w:w="54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Год, число, месяц рождения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</w:p>
        </w:tc>
      </w:tr>
      <w:tr w:rsidR="00F266D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 3.</w:t>
            </w:r>
          </w:p>
        </w:tc>
        <w:tc>
          <w:tcPr>
            <w:tcW w:w="54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Дата приема на муниципальную службу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</w:p>
        </w:tc>
      </w:tr>
      <w:tr w:rsidR="00F266D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 4.</w:t>
            </w:r>
          </w:p>
        </w:tc>
        <w:tc>
          <w:tcPr>
            <w:tcW w:w="54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>Наименование должности муниципальной службы</w:t>
            </w:r>
          </w:p>
          <w:p w:rsidR="00F266DA" w:rsidRDefault="00F266DA">
            <w:pPr>
              <w:pStyle w:val="ConsPlusNonformat"/>
              <w:jc w:val="both"/>
            </w:pPr>
            <w:r>
              <w:t xml:space="preserve">по реестру муниципальных должностей        </w:t>
            </w:r>
          </w:p>
          <w:p w:rsidR="00F266DA" w:rsidRDefault="00F266DA">
            <w:pPr>
              <w:pStyle w:val="ConsPlusNonformat"/>
              <w:jc w:val="both"/>
            </w:pPr>
            <w:r>
              <w:t xml:space="preserve">муниципальной службы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</w:p>
        </w:tc>
      </w:tr>
      <w:tr w:rsidR="00F266D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 5.</w:t>
            </w:r>
          </w:p>
        </w:tc>
        <w:tc>
          <w:tcPr>
            <w:tcW w:w="54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Наименование должности по штатному         </w:t>
            </w:r>
          </w:p>
          <w:p w:rsidR="00F266DA" w:rsidRDefault="00F266DA">
            <w:pPr>
              <w:pStyle w:val="ConsPlusNonformat"/>
              <w:jc w:val="both"/>
            </w:pPr>
            <w:r>
              <w:t xml:space="preserve">расписанию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</w:p>
        </w:tc>
      </w:tr>
      <w:tr w:rsidR="00F266D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 6.</w:t>
            </w:r>
          </w:p>
        </w:tc>
        <w:tc>
          <w:tcPr>
            <w:tcW w:w="54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Наименование структурного подразделения    </w:t>
            </w:r>
          </w:p>
        </w:tc>
        <w:tc>
          <w:tcPr>
            <w:tcW w:w="324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</w:p>
        </w:tc>
      </w:tr>
      <w:tr w:rsidR="00F266D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 7.</w:t>
            </w:r>
          </w:p>
        </w:tc>
        <w:tc>
          <w:tcPr>
            <w:tcW w:w="54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Наименование отдела внутри подразделения   </w:t>
            </w:r>
          </w:p>
        </w:tc>
        <w:tc>
          <w:tcPr>
            <w:tcW w:w="324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</w:p>
        </w:tc>
      </w:tr>
      <w:tr w:rsidR="00F266D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 8.</w:t>
            </w:r>
          </w:p>
        </w:tc>
        <w:tc>
          <w:tcPr>
            <w:tcW w:w="54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Образование (высшее профессиональное,      </w:t>
            </w:r>
          </w:p>
          <w:p w:rsidR="00F266DA" w:rsidRDefault="00F266DA">
            <w:pPr>
              <w:pStyle w:val="ConsPlusNonformat"/>
              <w:jc w:val="both"/>
            </w:pPr>
            <w:r>
              <w:t xml:space="preserve">среднее профессиональное); наименование    </w:t>
            </w:r>
          </w:p>
          <w:p w:rsidR="00F266DA" w:rsidRDefault="00F266DA">
            <w:pPr>
              <w:pStyle w:val="ConsPlusNonformat"/>
              <w:jc w:val="both"/>
            </w:pPr>
            <w:r>
              <w:t>учебного заведения; дата окончания учебного</w:t>
            </w:r>
          </w:p>
          <w:p w:rsidR="00F266DA" w:rsidRDefault="00F266DA">
            <w:pPr>
              <w:pStyle w:val="ConsPlusNonformat"/>
              <w:jc w:val="both"/>
            </w:pPr>
            <w:r>
              <w:t xml:space="preserve">заведения, номер диплома; специальность по </w:t>
            </w:r>
          </w:p>
          <w:p w:rsidR="00F266DA" w:rsidRDefault="00F266DA">
            <w:pPr>
              <w:pStyle w:val="ConsPlusNonformat"/>
              <w:jc w:val="both"/>
            </w:pPr>
            <w:r>
              <w:t xml:space="preserve">диплому  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</w:p>
        </w:tc>
      </w:tr>
      <w:tr w:rsidR="00F266D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 9.</w:t>
            </w:r>
          </w:p>
        </w:tc>
        <w:tc>
          <w:tcPr>
            <w:tcW w:w="54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Профессиональная переподготовка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</w:p>
        </w:tc>
      </w:tr>
      <w:tr w:rsidR="00F266D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54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Повышение квалификации, прохождение        </w:t>
            </w:r>
          </w:p>
          <w:p w:rsidR="00F266DA" w:rsidRDefault="00F266DA">
            <w:pPr>
              <w:pStyle w:val="ConsPlusNonformat"/>
              <w:jc w:val="both"/>
            </w:pPr>
            <w:r>
              <w:t xml:space="preserve">стажировок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</w:p>
        </w:tc>
      </w:tr>
      <w:tr w:rsidR="00F266D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54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Наличие ученой степени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</w:p>
        </w:tc>
      </w:tr>
      <w:tr w:rsidR="00F266D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54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Стаж муниципальной службы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</w:p>
        </w:tc>
      </w:tr>
      <w:tr w:rsidR="00F266D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54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Данные о включении в кадровый резерв       </w:t>
            </w:r>
          </w:p>
        </w:tc>
        <w:tc>
          <w:tcPr>
            <w:tcW w:w="324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</w:p>
        </w:tc>
      </w:tr>
      <w:tr w:rsidR="00F266D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540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Данные об исключении из кадрового резерва  </w:t>
            </w:r>
          </w:p>
        </w:tc>
        <w:tc>
          <w:tcPr>
            <w:tcW w:w="324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</w:p>
        </w:tc>
      </w:tr>
    </w:tbl>
    <w:p w:rsidR="00F266DA" w:rsidRDefault="00F266DA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44"/>
        <w:gridCol w:w="3260"/>
      </w:tblGrid>
      <w:tr w:rsidR="00F266DA" w:rsidTr="00F266DA">
        <w:trPr>
          <w:trHeight w:val="240"/>
        </w:trPr>
        <w:tc>
          <w:tcPr>
            <w:tcW w:w="5944" w:type="dxa"/>
          </w:tcPr>
          <w:p w:rsidR="00F266DA" w:rsidRDefault="00F266DA">
            <w:pPr>
              <w:pStyle w:val="ConsPlusNonformat"/>
              <w:jc w:val="both"/>
            </w:pPr>
            <w:r>
              <w:t xml:space="preserve">               ВКЛЮЧЕН В </w:t>
            </w:r>
            <w:proofErr w:type="gramStart"/>
            <w:r>
              <w:t xml:space="preserve">РЕЕСТР:   </w:t>
            </w:r>
            <w:proofErr w:type="gramEnd"/>
            <w:r>
              <w:t xml:space="preserve">            </w:t>
            </w:r>
          </w:p>
        </w:tc>
        <w:tc>
          <w:tcPr>
            <w:tcW w:w="3260" w:type="dxa"/>
          </w:tcPr>
          <w:p w:rsidR="00F266DA" w:rsidRDefault="00F266DA">
            <w:pPr>
              <w:pStyle w:val="ConsPlusNonformat"/>
              <w:jc w:val="both"/>
            </w:pPr>
            <w:r>
              <w:t xml:space="preserve">  ИСКЛЮЧЕН ИЗ </w:t>
            </w:r>
            <w:proofErr w:type="gramStart"/>
            <w:r>
              <w:t xml:space="preserve">РЕЕСТРА:   </w:t>
            </w:r>
            <w:proofErr w:type="gramEnd"/>
          </w:p>
        </w:tc>
      </w:tr>
      <w:tr w:rsidR="00F266DA" w:rsidTr="00F266DA">
        <w:trPr>
          <w:trHeight w:val="240"/>
        </w:trPr>
        <w:tc>
          <w:tcPr>
            <w:tcW w:w="5944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Основание                                      </w:t>
            </w:r>
          </w:p>
        </w:tc>
        <w:tc>
          <w:tcPr>
            <w:tcW w:w="326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Основание (с указанием   </w:t>
            </w:r>
          </w:p>
          <w:p w:rsidR="00F266DA" w:rsidRDefault="00F266DA">
            <w:pPr>
              <w:pStyle w:val="ConsPlusNonformat"/>
              <w:jc w:val="both"/>
            </w:pPr>
            <w:r>
              <w:t xml:space="preserve">ст. Трудового </w:t>
            </w:r>
            <w:hyperlink r:id="rId7">
              <w:r>
                <w:rPr>
                  <w:color w:val="0000FF"/>
                </w:rPr>
                <w:t>кодекса</w:t>
              </w:r>
            </w:hyperlink>
            <w:r>
              <w:t xml:space="preserve"> РФ)</w:t>
            </w:r>
          </w:p>
        </w:tc>
      </w:tr>
      <w:tr w:rsidR="00F266DA" w:rsidTr="00F266DA">
        <w:trPr>
          <w:trHeight w:val="240"/>
        </w:trPr>
        <w:tc>
          <w:tcPr>
            <w:tcW w:w="5944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дата                                           </w:t>
            </w:r>
          </w:p>
        </w:tc>
        <w:tc>
          <w:tcPr>
            <w:tcW w:w="3260" w:type="dxa"/>
            <w:tcBorders>
              <w:top w:val="nil"/>
            </w:tcBorders>
          </w:tcPr>
          <w:p w:rsidR="00F266DA" w:rsidRDefault="00F266DA">
            <w:pPr>
              <w:pStyle w:val="ConsPlusNonformat"/>
              <w:jc w:val="both"/>
            </w:pPr>
            <w:r>
              <w:t xml:space="preserve">дата                     </w:t>
            </w:r>
          </w:p>
        </w:tc>
      </w:tr>
    </w:tbl>
    <w:p w:rsidR="00F266DA" w:rsidRDefault="00F266DA">
      <w:pPr>
        <w:pStyle w:val="ConsPlusNormal"/>
        <w:jc w:val="both"/>
      </w:pPr>
      <w:bookmarkStart w:id="2" w:name="_GoBack"/>
      <w:bookmarkEnd w:id="2"/>
    </w:p>
    <w:sectPr w:rsidR="00F266DA" w:rsidSect="0007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DA"/>
    <w:rsid w:val="00166410"/>
    <w:rsid w:val="007A48EF"/>
    <w:rsid w:val="00912154"/>
    <w:rsid w:val="00F2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0C43-1987-4D39-B870-F8EE7F5E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6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266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66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66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CF9A8A511230063E97C6DDF52CA614132F381CF4AE40BACC17BBED27B177ABAE2FCB9BAD05148DA0E731D517d2l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CF9A8A511230063E97C6DDF52CA61414253919F2AA40BACC17BBED27B177ABBC2F9397AC000888AEF26784517381AD499FF44F0F8B10D5d6l2M" TargetMode="External"/><Relationship Id="rId5" Type="http://schemas.openxmlformats.org/officeDocument/2006/relationships/hyperlink" Target="consultantplus://offline/ref=04CF9A8A511230063E97D8D0E340FC1810266411F1AE4AEC9340BDBA78E171FEFC6F95C2FD445F80A8FC2DD51C388EAC4Ed8l3M" TargetMode="External"/><Relationship Id="rId4" Type="http://schemas.openxmlformats.org/officeDocument/2006/relationships/hyperlink" Target="consultantplus://offline/ref=04CF9A8A511230063E97C6DDF52CA61414253919F2AA40BACC17BBED27B177ABBC2F9397AC000888AEF26784517381AD499FF44F0F8B10D5d6l2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Будякова</dc:creator>
  <cp:keywords/>
  <dc:description/>
  <cp:lastModifiedBy>Татьяна Будякова</cp:lastModifiedBy>
  <cp:revision>1</cp:revision>
  <dcterms:created xsi:type="dcterms:W3CDTF">2022-09-15T12:37:00Z</dcterms:created>
  <dcterms:modified xsi:type="dcterms:W3CDTF">2022-09-15T12:39:00Z</dcterms:modified>
</cp:coreProperties>
</file>