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ABA" w:rsidRDefault="003E3ABA" w:rsidP="003E3ABA">
      <w:r>
        <w:rPr>
          <w:b/>
          <w:noProof/>
          <w:sz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2854325</wp:posOffset>
            </wp:positionH>
            <wp:positionV relativeFrom="paragraph">
              <wp:posOffset>0</wp:posOffset>
            </wp:positionV>
            <wp:extent cx="508000" cy="725805"/>
            <wp:effectExtent l="19050" t="0" r="6350" b="0"/>
            <wp:wrapNone/>
            <wp:docPr id="6" name="Рисунок 3" descr="Герб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72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0080" w:type="dxa"/>
        <w:tblInd w:w="-32" w:type="dxa"/>
        <w:tblLayout w:type="fixed"/>
        <w:tblLook w:val="0000"/>
      </w:tblPr>
      <w:tblGrid>
        <w:gridCol w:w="10080"/>
      </w:tblGrid>
      <w:tr w:rsidR="003E3ABA" w:rsidTr="003E3ABA">
        <w:trPr>
          <w:trHeight w:val="964"/>
        </w:trPr>
        <w:tc>
          <w:tcPr>
            <w:tcW w:w="10080" w:type="dxa"/>
          </w:tcPr>
          <w:p w:rsidR="003E3ABA" w:rsidRDefault="003E3ABA" w:rsidP="003E3ABA">
            <w:pPr>
              <w:jc w:val="center"/>
              <w:rPr>
                <w:b/>
                <w:sz w:val="28"/>
              </w:rPr>
            </w:pPr>
          </w:p>
        </w:tc>
      </w:tr>
      <w:tr w:rsidR="003E3ABA" w:rsidTr="003E3ABA">
        <w:trPr>
          <w:trHeight w:val="1701"/>
        </w:trPr>
        <w:tc>
          <w:tcPr>
            <w:tcW w:w="10080" w:type="dxa"/>
          </w:tcPr>
          <w:p w:rsidR="0032659D" w:rsidRPr="00F02DBB" w:rsidRDefault="0032659D" w:rsidP="0032659D">
            <w:pPr>
              <w:pStyle w:val="7"/>
              <w:rPr>
                <w:spacing w:val="0"/>
                <w:sz w:val="36"/>
                <w:szCs w:val="36"/>
              </w:rPr>
            </w:pPr>
            <w:r>
              <w:rPr>
                <w:spacing w:val="0"/>
                <w:sz w:val="36"/>
                <w:szCs w:val="36"/>
              </w:rPr>
              <w:t>АДМИНИСТРАЦИЯ</w:t>
            </w:r>
            <w:r w:rsidRPr="00F02DBB">
              <w:rPr>
                <w:spacing w:val="0"/>
                <w:sz w:val="36"/>
                <w:szCs w:val="36"/>
              </w:rPr>
              <w:t xml:space="preserve"> ГОРОДА КУРЧАТОВА</w:t>
            </w:r>
          </w:p>
          <w:p w:rsidR="0032659D" w:rsidRPr="00050318" w:rsidRDefault="0032659D" w:rsidP="0032659D">
            <w:pPr>
              <w:pStyle w:val="7"/>
              <w:rPr>
                <w:spacing w:val="0"/>
                <w:sz w:val="36"/>
                <w:szCs w:val="36"/>
              </w:rPr>
            </w:pPr>
            <w:r w:rsidRPr="00050318">
              <w:rPr>
                <w:sz w:val="36"/>
                <w:szCs w:val="36"/>
              </w:rPr>
              <w:t>КУРСКОЙ ОБЛАСТИ</w:t>
            </w:r>
          </w:p>
          <w:p w:rsidR="003E3ABA" w:rsidRPr="002E56AA" w:rsidRDefault="002E56AA" w:rsidP="0032659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2E56AA">
              <w:rPr>
                <w:rFonts w:ascii="Times New Roman" w:eastAsia="Calibri" w:hAnsi="Times New Roman" w:cs="Times New Roman"/>
                <w:b/>
                <w:sz w:val="48"/>
                <w:szCs w:val="48"/>
              </w:rPr>
              <w:t>РАСПОРЯЖЕНИЕ</w:t>
            </w:r>
          </w:p>
        </w:tc>
      </w:tr>
      <w:tr w:rsidR="003E3ABA" w:rsidTr="003E3ABA">
        <w:trPr>
          <w:trHeight w:val="567"/>
        </w:trPr>
        <w:tc>
          <w:tcPr>
            <w:tcW w:w="10080" w:type="dxa"/>
          </w:tcPr>
          <w:tbl>
            <w:tblPr>
              <w:tblW w:w="10080" w:type="dxa"/>
              <w:tblLayout w:type="fixed"/>
              <w:tblLook w:val="0000"/>
            </w:tblPr>
            <w:tblGrid>
              <w:gridCol w:w="10080"/>
            </w:tblGrid>
            <w:tr w:rsidR="002E56AA" w:rsidTr="002E56AA">
              <w:trPr>
                <w:trHeight w:val="567"/>
              </w:trPr>
              <w:tc>
                <w:tcPr>
                  <w:tcW w:w="10080" w:type="dxa"/>
                </w:tcPr>
                <w:p w:rsidR="002E56AA" w:rsidRDefault="002E56AA" w:rsidP="00CC12B3">
                  <w:pPr>
                    <w:shd w:val="clear" w:color="auto" w:fill="FFFFFF"/>
                    <w:spacing w:line="264" w:lineRule="exact"/>
                    <w:rPr>
                      <w:sz w:val="24"/>
                    </w:rPr>
                  </w:pPr>
                </w:p>
                <w:p w:rsidR="002E56AA" w:rsidRPr="00306F41" w:rsidRDefault="00306F41" w:rsidP="00CC12B3">
                  <w:pPr>
                    <w:shd w:val="clear" w:color="auto" w:fill="FFFFFF"/>
                    <w:spacing w:line="264" w:lineRule="exac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F41">
                    <w:rPr>
                      <w:rFonts w:ascii="Times New Roman" w:hAnsi="Times New Roman" w:cs="Times New Roman"/>
                      <w:sz w:val="28"/>
                      <w:szCs w:val="28"/>
                    </w:rPr>
                    <w:t>24.07.201</w:t>
                  </w:r>
                  <w:r w:rsidR="00AD5565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  <w:r w:rsidR="002E56AA" w:rsidRPr="00306F41">
                    <w:rPr>
                      <w:rFonts w:ascii="Times New Roman" w:hAnsi="Times New Roman" w:cs="Times New Roman"/>
                      <w:sz w:val="28"/>
                      <w:szCs w:val="28"/>
                    </w:rPr>
                    <w:t>_№</w:t>
                  </w:r>
                  <w:r w:rsidRPr="00306F4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240р</w:t>
                  </w:r>
                  <w:r w:rsidR="002E56AA" w:rsidRPr="00306F41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</w:t>
                  </w:r>
                </w:p>
              </w:tc>
            </w:tr>
          </w:tbl>
          <w:p w:rsidR="003E3ABA" w:rsidRDefault="003E3ABA" w:rsidP="003E3ABA">
            <w:pPr>
              <w:shd w:val="clear" w:color="auto" w:fill="FFFFFF"/>
              <w:spacing w:line="264" w:lineRule="exact"/>
              <w:rPr>
                <w:sz w:val="24"/>
              </w:rPr>
            </w:pPr>
          </w:p>
        </w:tc>
      </w:tr>
    </w:tbl>
    <w:p w:rsidR="003E3ABA" w:rsidRPr="00D04ABD" w:rsidRDefault="003E3ABA" w:rsidP="003E3AB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D04ABD">
        <w:rPr>
          <w:rFonts w:ascii="Times New Roman" w:hAnsi="Times New Roman" w:cs="Times New Roman"/>
          <w:sz w:val="28"/>
          <w:szCs w:val="28"/>
        </w:rPr>
        <w:t>О внесении изменений в методические</w:t>
      </w:r>
    </w:p>
    <w:p w:rsidR="003E3ABA" w:rsidRPr="00D04ABD" w:rsidRDefault="003E3ABA" w:rsidP="003E3AB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D04ABD">
        <w:rPr>
          <w:rFonts w:ascii="Times New Roman" w:hAnsi="Times New Roman" w:cs="Times New Roman"/>
          <w:sz w:val="28"/>
          <w:szCs w:val="28"/>
        </w:rPr>
        <w:t xml:space="preserve">указания по разработке и реализации </w:t>
      </w:r>
    </w:p>
    <w:p w:rsidR="003E3ABA" w:rsidRPr="00D04ABD" w:rsidRDefault="003E3ABA" w:rsidP="003E3AB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D04ABD">
        <w:rPr>
          <w:rFonts w:ascii="Times New Roman" w:hAnsi="Times New Roman" w:cs="Times New Roman"/>
          <w:sz w:val="28"/>
          <w:szCs w:val="28"/>
        </w:rPr>
        <w:t xml:space="preserve">муниципальных программ города Курчатова </w:t>
      </w:r>
    </w:p>
    <w:p w:rsidR="003E3ABA" w:rsidRPr="00D04ABD" w:rsidRDefault="0048295B" w:rsidP="003E3ABA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области, утверждённые</w:t>
      </w:r>
      <w:r w:rsidR="003E3ABA" w:rsidRPr="00D04ABD">
        <w:rPr>
          <w:rFonts w:ascii="Times New Roman" w:hAnsi="Times New Roman" w:cs="Times New Roman"/>
          <w:sz w:val="28"/>
          <w:szCs w:val="28"/>
        </w:rPr>
        <w:t xml:space="preserve"> распоряжением</w:t>
      </w:r>
    </w:p>
    <w:p w:rsidR="003E3ABA" w:rsidRPr="00D04ABD" w:rsidRDefault="003E3ABA" w:rsidP="003E3AB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D04ABD">
        <w:rPr>
          <w:rFonts w:ascii="Times New Roman" w:hAnsi="Times New Roman" w:cs="Times New Roman"/>
          <w:sz w:val="28"/>
          <w:szCs w:val="28"/>
        </w:rPr>
        <w:t>администрации города Курчатова от 27.08.2013 №386-р</w:t>
      </w:r>
    </w:p>
    <w:p w:rsidR="003E3ABA" w:rsidRPr="00D04ABD" w:rsidRDefault="003E3ABA" w:rsidP="003E3ABA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3E3ABA" w:rsidRPr="00D04ABD" w:rsidRDefault="003E3ABA" w:rsidP="003E3A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3ABA" w:rsidRPr="00D04ABD" w:rsidRDefault="004C5B67" w:rsidP="003E3AB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ABD">
        <w:rPr>
          <w:rFonts w:ascii="Times New Roman" w:hAnsi="Times New Roman" w:cs="Times New Roman"/>
          <w:sz w:val="28"/>
          <w:szCs w:val="28"/>
        </w:rPr>
        <w:t>В соответствии со статьей 7 Федерального закона от 06.10.2003 № 131-ФЗ «Об общих принципах организации местного самоуправления в Российской Федерации»</w:t>
      </w:r>
      <w:r w:rsidR="003E3ABA" w:rsidRPr="00D04ABD">
        <w:rPr>
          <w:rFonts w:ascii="Times New Roman" w:hAnsi="Times New Roman" w:cs="Times New Roman"/>
          <w:sz w:val="28"/>
          <w:szCs w:val="28"/>
        </w:rPr>
        <w:t>:</w:t>
      </w:r>
    </w:p>
    <w:p w:rsidR="004C5B67" w:rsidRPr="00D04ABD" w:rsidRDefault="004C5B67" w:rsidP="003E3AB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56AA" w:rsidRPr="00D04ABD" w:rsidRDefault="003E3ABA" w:rsidP="003E3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ABD">
        <w:rPr>
          <w:rFonts w:ascii="Times New Roman" w:hAnsi="Times New Roman" w:cs="Times New Roman"/>
          <w:sz w:val="28"/>
          <w:szCs w:val="28"/>
        </w:rPr>
        <w:t xml:space="preserve">  1.</w:t>
      </w:r>
      <w:r w:rsidR="00D04ABD" w:rsidRPr="00D04ABD">
        <w:rPr>
          <w:rFonts w:ascii="Times New Roman" w:hAnsi="Times New Roman" w:cs="Times New Roman"/>
          <w:sz w:val="28"/>
          <w:szCs w:val="28"/>
        </w:rPr>
        <w:t xml:space="preserve"> </w:t>
      </w:r>
      <w:r w:rsidRPr="00D04ABD">
        <w:rPr>
          <w:rFonts w:ascii="Times New Roman" w:hAnsi="Times New Roman" w:cs="Times New Roman"/>
          <w:sz w:val="28"/>
          <w:szCs w:val="28"/>
        </w:rPr>
        <w:t xml:space="preserve">Внести в методические </w:t>
      </w:r>
      <w:hyperlink r:id="rId6" w:history="1">
        <w:r w:rsidRPr="00D04ABD">
          <w:rPr>
            <w:rFonts w:ascii="Times New Roman" w:hAnsi="Times New Roman" w:cs="Times New Roman"/>
            <w:sz w:val="28"/>
            <w:szCs w:val="28"/>
          </w:rPr>
          <w:t>указания</w:t>
        </w:r>
      </w:hyperlink>
      <w:r w:rsidRPr="00D04ABD">
        <w:rPr>
          <w:rFonts w:ascii="Times New Roman" w:hAnsi="Times New Roman" w:cs="Times New Roman"/>
          <w:sz w:val="28"/>
          <w:szCs w:val="28"/>
        </w:rPr>
        <w:t xml:space="preserve"> по разработке и реализации муниципальных программ города Курчатова</w:t>
      </w:r>
      <w:r w:rsidR="0048295B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D04ABD">
        <w:rPr>
          <w:rFonts w:ascii="Times New Roman" w:hAnsi="Times New Roman" w:cs="Times New Roman"/>
          <w:sz w:val="28"/>
          <w:szCs w:val="28"/>
        </w:rPr>
        <w:t xml:space="preserve">, утвержденные распоряжением администрации города Курчатова </w:t>
      </w:r>
      <w:r w:rsidR="00135862" w:rsidRPr="00D04ABD">
        <w:rPr>
          <w:rFonts w:ascii="Times New Roman" w:hAnsi="Times New Roman" w:cs="Times New Roman"/>
          <w:sz w:val="28"/>
          <w:szCs w:val="28"/>
        </w:rPr>
        <w:t>от 27.08.2013 №386-р</w:t>
      </w:r>
      <w:r w:rsidR="00D04ABD" w:rsidRPr="00D04ABD">
        <w:rPr>
          <w:rFonts w:ascii="Times New Roman" w:hAnsi="Times New Roman" w:cs="Times New Roman"/>
          <w:sz w:val="28"/>
          <w:szCs w:val="28"/>
        </w:rPr>
        <w:t>, следующие</w:t>
      </w:r>
      <w:r w:rsidR="00135862" w:rsidRPr="00D04ABD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2E56AA" w:rsidRPr="00D04ABD">
        <w:rPr>
          <w:rFonts w:ascii="Times New Roman" w:hAnsi="Times New Roman" w:cs="Times New Roman"/>
          <w:sz w:val="28"/>
          <w:szCs w:val="28"/>
        </w:rPr>
        <w:t>:</w:t>
      </w:r>
    </w:p>
    <w:p w:rsidR="00D04ABD" w:rsidRDefault="0048295B" w:rsidP="00482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Абзац пятый</w:t>
      </w:r>
      <w:r w:rsidR="00D04ABD" w:rsidRPr="00D04ABD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D04ABD" w:rsidRPr="0048295B">
          <w:rPr>
            <w:rFonts w:ascii="Times New Roman" w:hAnsi="Times New Roman" w:cs="Times New Roman"/>
            <w:sz w:val="28"/>
            <w:szCs w:val="28"/>
          </w:rPr>
          <w:t>пункта 72</w:t>
        </w:r>
      </w:hyperlink>
      <w:r w:rsidRPr="0048295B">
        <w:rPr>
          <w:rFonts w:ascii="Times New Roman" w:hAnsi="Times New Roman" w:cs="Times New Roman"/>
          <w:sz w:val="28"/>
          <w:szCs w:val="28"/>
        </w:rPr>
        <w:t xml:space="preserve"> раздела V «Подготовка годовых отчетов о ходе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295B">
        <w:rPr>
          <w:rFonts w:ascii="Times New Roman" w:hAnsi="Times New Roman" w:cs="Times New Roman"/>
          <w:sz w:val="28"/>
          <w:szCs w:val="28"/>
        </w:rPr>
        <w:t>и оценке эффективности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295B">
        <w:rPr>
          <w:rFonts w:ascii="Times New Roman" w:hAnsi="Times New Roman" w:cs="Times New Roman"/>
          <w:sz w:val="28"/>
          <w:szCs w:val="28"/>
        </w:rPr>
        <w:t>и докладов о ходе реализации муниципальной программы</w:t>
      </w:r>
      <w:r w:rsidR="00A34062">
        <w:rPr>
          <w:rFonts w:ascii="Times New Roman" w:hAnsi="Times New Roman" w:cs="Times New Roman"/>
          <w:sz w:val="28"/>
          <w:szCs w:val="28"/>
        </w:rPr>
        <w:t>»</w:t>
      </w:r>
      <w:r w:rsidR="003B0D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48295B" w:rsidRPr="0048295B" w:rsidRDefault="0048295B" w:rsidP="004829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8295B">
        <w:rPr>
          <w:rFonts w:ascii="Times New Roman" w:hAnsi="Times New Roman" w:cs="Times New Roman"/>
          <w:sz w:val="28"/>
          <w:szCs w:val="28"/>
        </w:rPr>
        <w:t>«сведения о достижении значений показателей (индикаторов) муниципальной программы, подпрограмм муниципальной программы, долгосрочных целевых программ (указываются согл</w:t>
      </w:r>
      <w:r w:rsidR="003B0DDB">
        <w:rPr>
          <w:rFonts w:ascii="Times New Roman" w:hAnsi="Times New Roman" w:cs="Times New Roman"/>
          <w:sz w:val="28"/>
          <w:szCs w:val="28"/>
        </w:rPr>
        <w:t>асно приложению №1 к настоящим м</w:t>
      </w:r>
      <w:r w:rsidRPr="0048295B">
        <w:rPr>
          <w:rFonts w:ascii="Times New Roman" w:hAnsi="Times New Roman" w:cs="Times New Roman"/>
          <w:sz w:val="28"/>
          <w:szCs w:val="28"/>
        </w:rPr>
        <w:t xml:space="preserve">етодическим указаниям </w:t>
      </w:r>
      <w:hyperlink w:anchor="Par1649" w:history="1">
        <w:r w:rsidRPr="0048295B">
          <w:rPr>
            <w:rFonts w:ascii="Times New Roman" w:hAnsi="Times New Roman" w:cs="Times New Roman"/>
            <w:sz w:val="28"/>
            <w:szCs w:val="28"/>
          </w:rPr>
          <w:t>(таблиц</w:t>
        </w:r>
        <w:r>
          <w:rPr>
            <w:rFonts w:ascii="Times New Roman" w:hAnsi="Times New Roman" w:cs="Times New Roman"/>
            <w:sz w:val="28"/>
            <w:szCs w:val="28"/>
          </w:rPr>
          <w:t>а 9</w:t>
        </w:r>
        <w:r w:rsidRPr="0048295B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Pr="0048295B">
        <w:rPr>
          <w:rFonts w:ascii="Times New Roman" w:hAnsi="Times New Roman" w:cs="Times New Roman"/>
          <w:sz w:val="28"/>
          <w:szCs w:val="28"/>
        </w:rPr>
        <w:t xml:space="preserve"> с обоснованием отклонений по показателям (индикаторам), плановые значения по которым не достигнуты)</w:t>
      </w:r>
      <w:r w:rsidR="00A34062">
        <w:rPr>
          <w:rFonts w:ascii="Times New Roman" w:hAnsi="Times New Roman" w:cs="Times New Roman"/>
          <w:sz w:val="28"/>
          <w:szCs w:val="28"/>
        </w:rPr>
        <w:t>;</w:t>
      </w:r>
      <w:r w:rsidRPr="0048295B">
        <w:rPr>
          <w:rFonts w:ascii="Times New Roman" w:hAnsi="Times New Roman" w:cs="Times New Roman"/>
          <w:sz w:val="28"/>
          <w:szCs w:val="28"/>
        </w:rPr>
        <w:t>».</w:t>
      </w:r>
    </w:p>
    <w:p w:rsidR="003E3ABA" w:rsidRPr="00D04ABD" w:rsidRDefault="00D04ABD" w:rsidP="002E56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ABD">
        <w:rPr>
          <w:rFonts w:ascii="Times New Roman" w:hAnsi="Times New Roman" w:cs="Times New Roman"/>
          <w:sz w:val="28"/>
          <w:szCs w:val="28"/>
        </w:rPr>
        <w:t>1.2</w:t>
      </w:r>
      <w:r w:rsidR="002E56AA" w:rsidRPr="00D04ABD">
        <w:rPr>
          <w:rFonts w:ascii="Times New Roman" w:hAnsi="Times New Roman" w:cs="Times New Roman"/>
          <w:sz w:val="28"/>
          <w:szCs w:val="28"/>
        </w:rPr>
        <w:t>. Приложение №</w:t>
      </w:r>
      <w:r w:rsidR="00CC12B3">
        <w:rPr>
          <w:rFonts w:ascii="Times New Roman" w:hAnsi="Times New Roman" w:cs="Times New Roman"/>
          <w:sz w:val="28"/>
          <w:szCs w:val="28"/>
        </w:rPr>
        <w:t xml:space="preserve"> 1 к м</w:t>
      </w:r>
      <w:r w:rsidR="002E56AA" w:rsidRPr="00D04ABD">
        <w:rPr>
          <w:rFonts w:ascii="Times New Roman" w:hAnsi="Times New Roman" w:cs="Times New Roman"/>
          <w:sz w:val="28"/>
          <w:szCs w:val="28"/>
        </w:rPr>
        <w:t>етодическим указаниям по разработке и реализации муниципальных программ города Курчатова Курской области  изложить в новой редакции</w:t>
      </w:r>
      <w:r w:rsidR="00CC12B3">
        <w:rPr>
          <w:rFonts w:ascii="Times New Roman" w:hAnsi="Times New Roman" w:cs="Times New Roman"/>
          <w:sz w:val="28"/>
          <w:szCs w:val="28"/>
        </w:rPr>
        <w:t>.</w:t>
      </w:r>
      <w:r w:rsidR="003E3ABA" w:rsidRPr="00D04ABD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2E56AA" w:rsidRPr="00D04ABD">
        <w:rPr>
          <w:rFonts w:ascii="Times New Roman" w:hAnsi="Times New Roman" w:cs="Times New Roman"/>
          <w:sz w:val="28"/>
          <w:szCs w:val="28"/>
        </w:rPr>
        <w:t xml:space="preserve"> №</w:t>
      </w:r>
      <w:r w:rsidR="00CC12B3">
        <w:rPr>
          <w:rFonts w:ascii="Times New Roman" w:hAnsi="Times New Roman" w:cs="Times New Roman"/>
          <w:sz w:val="28"/>
          <w:szCs w:val="28"/>
        </w:rPr>
        <w:t xml:space="preserve"> </w:t>
      </w:r>
      <w:r w:rsidR="002E56AA" w:rsidRPr="00D04ABD">
        <w:rPr>
          <w:rFonts w:ascii="Times New Roman" w:hAnsi="Times New Roman" w:cs="Times New Roman"/>
          <w:sz w:val="28"/>
          <w:szCs w:val="28"/>
        </w:rPr>
        <w:t>1</w:t>
      </w:r>
      <w:r w:rsidR="003E3ABA" w:rsidRPr="00D04ABD">
        <w:rPr>
          <w:rFonts w:ascii="Times New Roman" w:hAnsi="Times New Roman" w:cs="Times New Roman"/>
          <w:sz w:val="28"/>
          <w:szCs w:val="28"/>
        </w:rPr>
        <w:t>)</w:t>
      </w:r>
      <w:r w:rsidR="002E56AA" w:rsidRPr="00D04ABD">
        <w:rPr>
          <w:rFonts w:ascii="Times New Roman" w:hAnsi="Times New Roman" w:cs="Times New Roman"/>
          <w:sz w:val="28"/>
          <w:szCs w:val="28"/>
        </w:rPr>
        <w:t>.</w:t>
      </w:r>
    </w:p>
    <w:p w:rsidR="002E56AA" w:rsidRPr="00D04ABD" w:rsidRDefault="00D04ABD" w:rsidP="002E56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ABD">
        <w:rPr>
          <w:rFonts w:ascii="Times New Roman" w:hAnsi="Times New Roman" w:cs="Times New Roman"/>
          <w:sz w:val="28"/>
          <w:szCs w:val="28"/>
        </w:rPr>
        <w:t>1.3</w:t>
      </w:r>
      <w:r w:rsidR="002E56AA" w:rsidRPr="00D04ABD">
        <w:rPr>
          <w:rFonts w:ascii="Times New Roman" w:hAnsi="Times New Roman" w:cs="Times New Roman"/>
          <w:sz w:val="28"/>
          <w:szCs w:val="28"/>
        </w:rPr>
        <w:t>. Приложение №</w:t>
      </w:r>
      <w:r w:rsidR="00CC12B3">
        <w:rPr>
          <w:rFonts w:ascii="Times New Roman" w:hAnsi="Times New Roman" w:cs="Times New Roman"/>
          <w:sz w:val="28"/>
          <w:szCs w:val="28"/>
        </w:rPr>
        <w:t xml:space="preserve"> 2 к м</w:t>
      </w:r>
      <w:r w:rsidR="002E56AA" w:rsidRPr="00D04ABD">
        <w:rPr>
          <w:rFonts w:ascii="Times New Roman" w:hAnsi="Times New Roman" w:cs="Times New Roman"/>
          <w:sz w:val="28"/>
          <w:szCs w:val="28"/>
        </w:rPr>
        <w:t>етодическим указаниям по разработке и реализации муниципальных программ города Курчатова Курской области  изложить в новой редакции</w:t>
      </w:r>
      <w:r w:rsidR="00CC12B3">
        <w:rPr>
          <w:rFonts w:ascii="Times New Roman" w:hAnsi="Times New Roman" w:cs="Times New Roman"/>
          <w:sz w:val="28"/>
          <w:szCs w:val="28"/>
        </w:rPr>
        <w:t>.</w:t>
      </w:r>
      <w:r w:rsidR="002E56AA" w:rsidRPr="00D04ABD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CC12B3">
        <w:rPr>
          <w:rFonts w:ascii="Times New Roman" w:hAnsi="Times New Roman" w:cs="Times New Roman"/>
          <w:sz w:val="28"/>
          <w:szCs w:val="28"/>
        </w:rPr>
        <w:t xml:space="preserve"> </w:t>
      </w:r>
      <w:r w:rsidR="002E56AA" w:rsidRPr="00D04ABD">
        <w:rPr>
          <w:rFonts w:ascii="Times New Roman" w:hAnsi="Times New Roman" w:cs="Times New Roman"/>
          <w:sz w:val="28"/>
          <w:szCs w:val="28"/>
        </w:rPr>
        <w:t>2).</w:t>
      </w:r>
    </w:p>
    <w:p w:rsidR="003E3ABA" w:rsidRPr="00D04ABD" w:rsidRDefault="003E3ABA" w:rsidP="003E3A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4ABD">
        <w:rPr>
          <w:rFonts w:ascii="Times New Roman" w:hAnsi="Times New Roman" w:cs="Times New Roman"/>
          <w:bCs/>
          <w:sz w:val="28"/>
          <w:szCs w:val="28"/>
        </w:rPr>
        <w:lastRenderedPageBreak/>
        <w:tab/>
        <w:t>2. Контроль за исполнение</w:t>
      </w:r>
      <w:r w:rsidR="001B020C" w:rsidRPr="00D04ABD">
        <w:rPr>
          <w:rFonts w:ascii="Times New Roman" w:hAnsi="Times New Roman" w:cs="Times New Roman"/>
          <w:bCs/>
          <w:sz w:val="28"/>
          <w:szCs w:val="28"/>
        </w:rPr>
        <w:t>м</w:t>
      </w:r>
      <w:r w:rsidRPr="00D04ABD">
        <w:rPr>
          <w:rFonts w:ascii="Times New Roman" w:hAnsi="Times New Roman" w:cs="Times New Roman"/>
          <w:bCs/>
          <w:sz w:val="28"/>
          <w:szCs w:val="28"/>
        </w:rPr>
        <w:t xml:space="preserve"> настоящего распоряжения возложить на первого заместителя Главы администрации города Кузнецову Р.А.</w:t>
      </w:r>
    </w:p>
    <w:p w:rsidR="003E3ABA" w:rsidRPr="00D04ABD" w:rsidRDefault="003E3ABA" w:rsidP="003E3A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ABD">
        <w:rPr>
          <w:rFonts w:ascii="Times New Roman" w:hAnsi="Times New Roman" w:cs="Times New Roman"/>
          <w:sz w:val="28"/>
          <w:szCs w:val="28"/>
        </w:rPr>
        <w:tab/>
        <w:t>3.  Распоряжение  вступ</w:t>
      </w:r>
      <w:r w:rsidR="00135862" w:rsidRPr="00D04ABD">
        <w:rPr>
          <w:rFonts w:ascii="Times New Roman" w:hAnsi="Times New Roman" w:cs="Times New Roman"/>
          <w:sz w:val="28"/>
          <w:szCs w:val="28"/>
        </w:rPr>
        <w:t>ает в силу  со дня его  подписания</w:t>
      </w:r>
      <w:r w:rsidRPr="00D04ABD">
        <w:rPr>
          <w:rFonts w:ascii="Times New Roman" w:hAnsi="Times New Roman" w:cs="Times New Roman"/>
          <w:sz w:val="28"/>
          <w:szCs w:val="28"/>
        </w:rPr>
        <w:t>.</w:t>
      </w:r>
    </w:p>
    <w:p w:rsidR="003E3ABA" w:rsidRPr="00D04ABD" w:rsidRDefault="003E3ABA" w:rsidP="003E3A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ABA" w:rsidRPr="00D04ABD" w:rsidRDefault="003E3ABA" w:rsidP="003E3A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ABD" w:rsidRPr="00D04ABD" w:rsidRDefault="00D04ABD" w:rsidP="003E3A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745" w:rsidRPr="00D04ABD" w:rsidRDefault="003E3ABA" w:rsidP="003E3A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B6745" w:rsidRPr="00D04ABD" w:rsidSect="00A63FE7">
          <w:pgSz w:w="11906" w:h="16838"/>
          <w:pgMar w:top="709" w:right="849" w:bottom="1440" w:left="1701" w:header="0" w:footer="0" w:gutter="0"/>
          <w:cols w:space="720"/>
          <w:noEndnote/>
        </w:sectPr>
      </w:pPr>
      <w:r w:rsidRPr="00D04ABD">
        <w:rPr>
          <w:rFonts w:ascii="Times New Roman" w:hAnsi="Times New Roman" w:cs="Times New Roman"/>
          <w:sz w:val="28"/>
          <w:szCs w:val="28"/>
        </w:rPr>
        <w:t xml:space="preserve">Глава города                                           </w:t>
      </w:r>
      <w:r w:rsidR="004C5B67" w:rsidRPr="00D04AB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63FE7" w:rsidRPr="00D04ABD">
        <w:rPr>
          <w:rFonts w:ascii="Times New Roman" w:hAnsi="Times New Roman" w:cs="Times New Roman"/>
          <w:sz w:val="28"/>
          <w:szCs w:val="28"/>
        </w:rPr>
        <w:t xml:space="preserve">    </w:t>
      </w:r>
      <w:r w:rsidRPr="00D04ABD">
        <w:rPr>
          <w:rFonts w:ascii="Times New Roman" w:hAnsi="Times New Roman" w:cs="Times New Roman"/>
          <w:sz w:val="28"/>
          <w:szCs w:val="28"/>
        </w:rPr>
        <w:t xml:space="preserve">        </w:t>
      </w:r>
      <w:r w:rsidR="004C5B67" w:rsidRPr="00D04ABD">
        <w:rPr>
          <w:rFonts w:ascii="Times New Roman" w:hAnsi="Times New Roman" w:cs="Times New Roman"/>
          <w:sz w:val="28"/>
          <w:szCs w:val="28"/>
        </w:rPr>
        <w:t xml:space="preserve">   </w:t>
      </w:r>
      <w:r w:rsidRPr="00D04ABD">
        <w:rPr>
          <w:rFonts w:ascii="Times New Roman" w:hAnsi="Times New Roman" w:cs="Times New Roman"/>
          <w:sz w:val="28"/>
          <w:szCs w:val="28"/>
        </w:rPr>
        <w:t>И.В. Корпунков</w:t>
      </w:r>
    </w:p>
    <w:p w:rsidR="002D62CD" w:rsidRDefault="002D62CD" w:rsidP="007A5289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041544" w:rsidRPr="002D62CD" w:rsidRDefault="000927C5" w:rsidP="000927C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Приложение</w:t>
      </w:r>
      <w:r w:rsidR="005B4441">
        <w:rPr>
          <w:rFonts w:ascii="Times New Roman" w:hAnsi="Times New Roman" w:cs="Times New Roman"/>
          <w:sz w:val="18"/>
          <w:szCs w:val="18"/>
        </w:rPr>
        <w:t xml:space="preserve"> </w:t>
      </w:r>
      <w:r w:rsidRPr="002D62CD">
        <w:rPr>
          <w:rFonts w:ascii="Times New Roman" w:hAnsi="Times New Roman" w:cs="Times New Roman"/>
          <w:sz w:val="18"/>
          <w:szCs w:val="18"/>
        </w:rPr>
        <w:t>№</w:t>
      </w:r>
      <w:r w:rsidR="005B4441">
        <w:rPr>
          <w:rFonts w:ascii="Times New Roman" w:hAnsi="Times New Roman" w:cs="Times New Roman"/>
          <w:sz w:val="18"/>
          <w:szCs w:val="18"/>
        </w:rPr>
        <w:t xml:space="preserve"> </w:t>
      </w:r>
      <w:r w:rsidRPr="002D62CD">
        <w:rPr>
          <w:rFonts w:ascii="Times New Roman" w:hAnsi="Times New Roman" w:cs="Times New Roman"/>
          <w:sz w:val="18"/>
          <w:szCs w:val="18"/>
        </w:rPr>
        <w:t>1</w:t>
      </w:r>
    </w:p>
    <w:p w:rsidR="000927C5" w:rsidRPr="002D62CD" w:rsidRDefault="000927C5" w:rsidP="000927C5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0927C5" w:rsidRPr="002D62CD" w:rsidRDefault="005B4441" w:rsidP="000927C5">
      <w:pPr>
        <w:pStyle w:val="ConsPlusNormal"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м</w:t>
      </w:r>
      <w:r w:rsidR="000927C5" w:rsidRPr="002D62CD">
        <w:rPr>
          <w:rFonts w:ascii="Times New Roman" w:hAnsi="Times New Roman" w:cs="Times New Roman"/>
          <w:sz w:val="18"/>
          <w:szCs w:val="18"/>
        </w:rPr>
        <w:t>етодическим указаниям</w:t>
      </w:r>
    </w:p>
    <w:p w:rsidR="000927C5" w:rsidRPr="002D62CD" w:rsidRDefault="000927C5" w:rsidP="000927C5">
      <w:pPr>
        <w:pStyle w:val="ConsPlusNormal"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по разработке и реализации муниципальных</w:t>
      </w:r>
    </w:p>
    <w:p w:rsidR="000927C5" w:rsidRPr="002D62CD" w:rsidRDefault="000927C5" w:rsidP="000927C5">
      <w:pPr>
        <w:pStyle w:val="ConsPlusNormal"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программ города Курчатова</w:t>
      </w:r>
    </w:p>
    <w:p w:rsidR="000927C5" w:rsidRPr="002D62CD" w:rsidRDefault="000927C5" w:rsidP="000927C5">
      <w:pPr>
        <w:pStyle w:val="ConsPlusNormal"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 xml:space="preserve">Курской области  </w:t>
      </w:r>
    </w:p>
    <w:p w:rsidR="000927C5" w:rsidRPr="002D62CD" w:rsidRDefault="000927C5" w:rsidP="007A5289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0927C5" w:rsidRPr="002D62CD" w:rsidRDefault="000927C5" w:rsidP="007A5289">
      <w:pPr>
        <w:pStyle w:val="ConsPlusNormal"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Таблица 1</w:t>
      </w:r>
    </w:p>
    <w:p w:rsidR="007A5289" w:rsidRPr="007A5289" w:rsidRDefault="007A5289" w:rsidP="007A5289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7A5289">
        <w:rPr>
          <w:rFonts w:ascii="Times New Roman" w:hAnsi="Times New Roman" w:cs="Times New Roman"/>
          <w:sz w:val="18"/>
          <w:szCs w:val="18"/>
        </w:rPr>
        <w:t>СВЕДЕНИЯ</w:t>
      </w:r>
    </w:p>
    <w:p w:rsidR="007A5289" w:rsidRPr="007A5289" w:rsidRDefault="007A5289" w:rsidP="007A5289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7A5289">
        <w:rPr>
          <w:rFonts w:ascii="Times New Roman" w:hAnsi="Times New Roman" w:cs="Times New Roman"/>
          <w:sz w:val="18"/>
          <w:szCs w:val="18"/>
        </w:rPr>
        <w:t>о показателях (индикаторах) муниципальной программы, подпрограмм муниципальной программы и их значения</w:t>
      </w:r>
    </w:p>
    <w:p w:rsidR="007A5289" w:rsidRPr="007A5289" w:rsidRDefault="007A5289" w:rsidP="007A528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46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2694"/>
        <w:gridCol w:w="1134"/>
        <w:gridCol w:w="992"/>
        <w:gridCol w:w="1134"/>
        <w:gridCol w:w="1421"/>
        <w:gridCol w:w="1699"/>
        <w:gridCol w:w="1702"/>
        <w:gridCol w:w="3257"/>
      </w:tblGrid>
      <w:tr w:rsidR="007A5289" w:rsidRPr="007A5289" w:rsidTr="007A5289"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A64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A64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 (наименование)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A64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4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A64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Значения показателей</w:t>
            </w:r>
          </w:p>
        </w:tc>
      </w:tr>
      <w:tr w:rsidR="007A5289" w:rsidRPr="007A5289" w:rsidTr="007A5289"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289" w:rsidRPr="007A5289" w:rsidRDefault="007A5289" w:rsidP="00A64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289" w:rsidRPr="007A5289" w:rsidRDefault="007A5289" w:rsidP="00A64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289" w:rsidRPr="007A5289" w:rsidRDefault="007A5289" w:rsidP="00A64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A64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отчетный год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A64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текущий год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A64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очередной год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A64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A64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…..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A64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Завершающий год</w:t>
            </w:r>
          </w:p>
        </w:tc>
      </w:tr>
      <w:tr w:rsidR="007A5289" w:rsidRPr="007A5289" w:rsidTr="007A5289">
        <w:trPr>
          <w:trHeight w:val="16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A64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A64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A64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7A5289" w:rsidRPr="007A5289" w:rsidTr="007A5289">
        <w:trPr>
          <w:trHeight w:val="12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7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Подпрограммы</w:t>
            </w: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47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1.1.1.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1.1.2.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47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1.2.1.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1.2.2.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47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</w:t>
            </w: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47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</w:t>
            </w: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2.1.1.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2.1.2.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47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2</w:t>
            </w: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2.2.1.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2.2.2.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47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47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Мероприятие 1</w:t>
            </w: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3.1.1.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3.1.2.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47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Мероприятие 2</w:t>
            </w: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3.2.1.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3.2.2.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5289" w:rsidRPr="007A5289" w:rsidTr="007A5289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5289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7A528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89" w:rsidRPr="007A5289" w:rsidRDefault="007A5289" w:rsidP="00A64A8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A5289" w:rsidRPr="007A5289" w:rsidRDefault="007A5289" w:rsidP="007A5289">
      <w:pPr>
        <w:rPr>
          <w:rFonts w:ascii="Times New Roman" w:hAnsi="Times New Roman" w:cs="Times New Roman"/>
          <w:sz w:val="18"/>
          <w:szCs w:val="18"/>
        </w:rPr>
        <w:sectPr w:rsidR="007A5289" w:rsidRPr="007A5289" w:rsidSect="00A64A8D">
          <w:pgSz w:w="16840" w:h="11907" w:orient="landscape"/>
          <w:pgMar w:top="567" w:right="567" w:bottom="567" w:left="567" w:header="0" w:footer="0" w:gutter="0"/>
          <w:cols w:space="720"/>
        </w:sectPr>
      </w:pPr>
    </w:p>
    <w:p w:rsidR="000927C5" w:rsidRPr="002D62CD" w:rsidRDefault="000927C5" w:rsidP="00A64A8D">
      <w:pPr>
        <w:pStyle w:val="ConsPlusNormal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7A5289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Таблица 2</w:t>
      </w:r>
    </w:p>
    <w:p w:rsidR="008B53B2" w:rsidRPr="002D62CD" w:rsidRDefault="008B53B2" w:rsidP="008B53B2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8B53B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bookmarkStart w:id="0" w:name="P393"/>
      <w:bookmarkEnd w:id="0"/>
      <w:r w:rsidRPr="002D62CD">
        <w:rPr>
          <w:rFonts w:ascii="Times New Roman" w:hAnsi="Times New Roman" w:cs="Times New Roman"/>
          <w:sz w:val="18"/>
          <w:szCs w:val="18"/>
        </w:rPr>
        <w:t>Перечень</w:t>
      </w:r>
    </w:p>
    <w:p w:rsidR="008B53B2" w:rsidRPr="002D62CD" w:rsidRDefault="008B53B2" w:rsidP="008B53B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ведомственных целевых программ и основных мероприятий</w:t>
      </w:r>
    </w:p>
    <w:p w:rsidR="008B53B2" w:rsidRPr="002D62CD" w:rsidRDefault="008B53B2" w:rsidP="008B53B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муниципальной программы</w:t>
      </w:r>
    </w:p>
    <w:p w:rsidR="008B53B2" w:rsidRPr="002D62CD" w:rsidRDefault="008B53B2" w:rsidP="008B53B2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tbl>
      <w:tblPr>
        <w:tblW w:w="14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109"/>
        <w:gridCol w:w="1531"/>
        <w:gridCol w:w="1191"/>
        <w:gridCol w:w="1020"/>
        <w:gridCol w:w="1866"/>
        <w:gridCol w:w="2551"/>
        <w:gridCol w:w="3261"/>
      </w:tblGrid>
      <w:tr w:rsidR="008B53B2" w:rsidRPr="002D62CD" w:rsidTr="008B53B2">
        <w:tc>
          <w:tcPr>
            <w:tcW w:w="567" w:type="dxa"/>
            <w:vMerge w:val="restart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2109" w:type="dxa"/>
            <w:vMerge w:val="restart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1531" w:type="dxa"/>
            <w:vMerge w:val="restart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2211" w:type="dxa"/>
            <w:gridSpan w:val="2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Срок</w:t>
            </w:r>
          </w:p>
        </w:tc>
        <w:tc>
          <w:tcPr>
            <w:tcW w:w="1866" w:type="dxa"/>
            <w:vMerge w:val="restart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Последствия нереализации ведомственной целевой программы, основного мероприятия</w:t>
            </w:r>
          </w:p>
        </w:tc>
        <w:tc>
          <w:tcPr>
            <w:tcW w:w="3261" w:type="dxa"/>
            <w:vMerge w:val="restart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Связь с показателями муниципальной программы (подпрограммы)</w:t>
            </w:r>
          </w:p>
        </w:tc>
      </w:tr>
      <w:tr w:rsidR="008B53B2" w:rsidRPr="002D62CD" w:rsidTr="008B53B2">
        <w:tc>
          <w:tcPr>
            <w:tcW w:w="567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9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1866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8B53B2">
        <w:tc>
          <w:tcPr>
            <w:tcW w:w="14096" w:type="dxa"/>
            <w:gridSpan w:val="8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</w:tr>
      <w:tr w:rsidR="008B53B2" w:rsidRPr="002D62CD" w:rsidTr="008B53B2">
        <w:tc>
          <w:tcPr>
            <w:tcW w:w="56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09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ВЦП 1.1</w:t>
            </w:r>
          </w:p>
        </w:tc>
        <w:tc>
          <w:tcPr>
            <w:tcW w:w="153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8B53B2">
        <w:tc>
          <w:tcPr>
            <w:tcW w:w="56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09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ВЦП 1.2</w:t>
            </w:r>
          </w:p>
        </w:tc>
        <w:tc>
          <w:tcPr>
            <w:tcW w:w="153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8B53B2">
        <w:tc>
          <w:tcPr>
            <w:tcW w:w="56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09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53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8B53B2">
        <w:tc>
          <w:tcPr>
            <w:tcW w:w="56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9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1.1</w:t>
            </w:r>
          </w:p>
        </w:tc>
        <w:tc>
          <w:tcPr>
            <w:tcW w:w="153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8B53B2">
        <w:tc>
          <w:tcPr>
            <w:tcW w:w="56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9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1.2</w:t>
            </w:r>
          </w:p>
        </w:tc>
        <w:tc>
          <w:tcPr>
            <w:tcW w:w="153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8B53B2">
        <w:tc>
          <w:tcPr>
            <w:tcW w:w="567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109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53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B53B2" w:rsidRPr="002D62CD" w:rsidRDefault="008B53B2" w:rsidP="008B53B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8B53B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8B53B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8B53B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8B53B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8B53B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8B53B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FD0D20" w:rsidRDefault="00FD0D20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FD0D20" w:rsidRDefault="00FD0D20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FD0D20" w:rsidRDefault="00FD0D20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Таблица 3</w:t>
      </w:r>
    </w:p>
    <w:p w:rsidR="008B53B2" w:rsidRPr="002D62CD" w:rsidRDefault="008B53B2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8B53B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bookmarkStart w:id="1" w:name="P458"/>
      <w:bookmarkEnd w:id="1"/>
      <w:r w:rsidRPr="002D62CD">
        <w:rPr>
          <w:rFonts w:ascii="Times New Roman" w:hAnsi="Times New Roman" w:cs="Times New Roman"/>
          <w:sz w:val="18"/>
          <w:szCs w:val="18"/>
        </w:rPr>
        <w:t>Прогноз</w:t>
      </w:r>
    </w:p>
    <w:p w:rsidR="008B53B2" w:rsidRPr="002D62CD" w:rsidRDefault="008B53B2" w:rsidP="008B53B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сводных показателей муниципальных заданий на оказание</w:t>
      </w:r>
    </w:p>
    <w:p w:rsidR="008B53B2" w:rsidRPr="002D62CD" w:rsidRDefault="008B53B2" w:rsidP="008B53B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муниципальных услуг муниципальными учреждениями города</w:t>
      </w:r>
    </w:p>
    <w:p w:rsidR="008B53B2" w:rsidRPr="002D62CD" w:rsidRDefault="008B53B2" w:rsidP="008B53B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Курчатова по муниципальной программе</w:t>
      </w:r>
    </w:p>
    <w:p w:rsidR="008B53B2" w:rsidRPr="002D62CD" w:rsidRDefault="008B53B2" w:rsidP="008B53B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4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90"/>
        <w:gridCol w:w="1417"/>
        <w:gridCol w:w="1559"/>
        <w:gridCol w:w="1701"/>
        <w:gridCol w:w="1843"/>
        <w:gridCol w:w="1701"/>
        <w:gridCol w:w="1985"/>
      </w:tblGrid>
      <w:tr w:rsidR="008B53B2" w:rsidRPr="002D62CD" w:rsidTr="008B53B2">
        <w:tc>
          <w:tcPr>
            <w:tcW w:w="3890" w:type="dxa"/>
            <w:vMerge w:val="restart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услуги (работы), показателя объема </w:t>
            </w:r>
            <w:r w:rsidR="00A64A8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услуги </w:t>
            </w:r>
            <w:r w:rsidR="00A64A8D">
              <w:rPr>
                <w:rFonts w:ascii="Times New Roman" w:hAnsi="Times New Roman" w:cs="Times New Roman"/>
                <w:sz w:val="18"/>
                <w:szCs w:val="18"/>
              </w:rPr>
              <w:t xml:space="preserve">(работы) </w:t>
            </w: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подпрограммы, ВЦП, основного мероприятия</w:t>
            </w:r>
          </w:p>
        </w:tc>
        <w:tc>
          <w:tcPr>
            <w:tcW w:w="4677" w:type="dxa"/>
            <w:gridSpan w:val="3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объема</w:t>
            </w:r>
            <w:r w:rsidR="00A64A8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муниципальной</w:t>
            </w: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услуги</w:t>
            </w:r>
            <w:r w:rsidR="00A64A8D">
              <w:rPr>
                <w:rFonts w:ascii="Times New Roman" w:hAnsi="Times New Roman" w:cs="Times New Roman"/>
                <w:sz w:val="18"/>
                <w:szCs w:val="18"/>
              </w:rPr>
              <w:t xml:space="preserve"> (работы)</w:t>
            </w:r>
          </w:p>
        </w:tc>
        <w:tc>
          <w:tcPr>
            <w:tcW w:w="5529" w:type="dxa"/>
            <w:gridSpan w:val="3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Расходы городского бюджета на оказание муниципальной услуги (выполнение работы), тыс. руб.</w:t>
            </w:r>
          </w:p>
        </w:tc>
      </w:tr>
      <w:tr w:rsidR="008B53B2" w:rsidRPr="002D62CD" w:rsidTr="008B53B2">
        <w:tc>
          <w:tcPr>
            <w:tcW w:w="3890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Очередной год</w:t>
            </w:r>
          </w:p>
        </w:tc>
        <w:tc>
          <w:tcPr>
            <w:tcW w:w="1559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Второй год планового периода</w:t>
            </w:r>
          </w:p>
        </w:tc>
        <w:tc>
          <w:tcPr>
            <w:tcW w:w="1843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Очередной год</w:t>
            </w: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1985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Второй год планового периода</w:t>
            </w:r>
          </w:p>
        </w:tc>
      </w:tr>
      <w:tr w:rsidR="008B53B2" w:rsidRPr="002D62CD" w:rsidTr="008B53B2">
        <w:trPr>
          <w:trHeight w:val="157"/>
        </w:trPr>
        <w:tc>
          <w:tcPr>
            <w:tcW w:w="389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8B53B2" w:rsidRPr="002D62CD" w:rsidTr="008B53B2">
        <w:tc>
          <w:tcPr>
            <w:tcW w:w="3890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услуги (работы):</w:t>
            </w:r>
          </w:p>
        </w:tc>
        <w:tc>
          <w:tcPr>
            <w:tcW w:w="14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8B53B2">
        <w:tc>
          <w:tcPr>
            <w:tcW w:w="3890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</w:t>
            </w:r>
            <w:r w:rsidR="00A64A8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="00A64A8D">
              <w:rPr>
                <w:rFonts w:ascii="Times New Roman" w:hAnsi="Times New Roman" w:cs="Times New Roman"/>
                <w:sz w:val="18"/>
                <w:szCs w:val="18"/>
              </w:rPr>
              <w:t xml:space="preserve"> (работы)</w:t>
            </w: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4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8B53B2">
        <w:tc>
          <w:tcPr>
            <w:tcW w:w="3890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14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8B53B2">
        <w:tc>
          <w:tcPr>
            <w:tcW w:w="3890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ВЦП 1.1</w:t>
            </w:r>
          </w:p>
        </w:tc>
        <w:tc>
          <w:tcPr>
            <w:tcW w:w="14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8B53B2">
        <w:tc>
          <w:tcPr>
            <w:tcW w:w="3890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ВЦП 1.2</w:t>
            </w:r>
          </w:p>
        </w:tc>
        <w:tc>
          <w:tcPr>
            <w:tcW w:w="14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8B53B2">
        <w:tc>
          <w:tcPr>
            <w:tcW w:w="3890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4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8B53B2">
        <w:tc>
          <w:tcPr>
            <w:tcW w:w="3890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1.1</w:t>
            </w:r>
          </w:p>
        </w:tc>
        <w:tc>
          <w:tcPr>
            <w:tcW w:w="14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8B53B2">
        <w:trPr>
          <w:trHeight w:val="210"/>
        </w:trPr>
        <w:tc>
          <w:tcPr>
            <w:tcW w:w="3890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1.2</w:t>
            </w:r>
          </w:p>
        </w:tc>
        <w:tc>
          <w:tcPr>
            <w:tcW w:w="14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8B53B2">
        <w:tc>
          <w:tcPr>
            <w:tcW w:w="3890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4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8B53B2">
        <w:tc>
          <w:tcPr>
            <w:tcW w:w="3890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  <w:tc>
          <w:tcPr>
            <w:tcW w:w="14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8B53B2">
        <w:tc>
          <w:tcPr>
            <w:tcW w:w="3890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ВЦП 2.1</w:t>
            </w:r>
          </w:p>
        </w:tc>
        <w:tc>
          <w:tcPr>
            <w:tcW w:w="14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8B53B2">
        <w:tc>
          <w:tcPr>
            <w:tcW w:w="3890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ВЦП 2.2</w:t>
            </w:r>
          </w:p>
        </w:tc>
        <w:tc>
          <w:tcPr>
            <w:tcW w:w="14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8B53B2">
        <w:trPr>
          <w:trHeight w:val="114"/>
        </w:trPr>
        <w:tc>
          <w:tcPr>
            <w:tcW w:w="3890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</w:t>
            </w:r>
          </w:p>
        </w:tc>
        <w:tc>
          <w:tcPr>
            <w:tcW w:w="14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8B53B2">
        <w:tc>
          <w:tcPr>
            <w:tcW w:w="3890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1.1</w:t>
            </w:r>
          </w:p>
        </w:tc>
        <w:tc>
          <w:tcPr>
            <w:tcW w:w="14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8B53B2">
        <w:tc>
          <w:tcPr>
            <w:tcW w:w="3890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1.2</w:t>
            </w:r>
          </w:p>
        </w:tc>
        <w:tc>
          <w:tcPr>
            <w:tcW w:w="14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8B53B2">
        <w:tc>
          <w:tcPr>
            <w:tcW w:w="3890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4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D62CD" w:rsidRDefault="002D62CD" w:rsidP="00A64A8D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Таблица 4</w:t>
      </w:r>
    </w:p>
    <w:p w:rsidR="008B53B2" w:rsidRPr="002D62CD" w:rsidRDefault="008B53B2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A64A8D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bookmarkStart w:id="2" w:name="P594"/>
      <w:bookmarkEnd w:id="2"/>
      <w:r w:rsidRPr="002D62CD">
        <w:rPr>
          <w:rFonts w:ascii="Times New Roman" w:hAnsi="Times New Roman" w:cs="Times New Roman"/>
          <w:sz w:val="18"/>
          <w:szCs w:val="18"/>
        </w:rPr>
        <w:t>Ресурсное обеспечение</w:t>
      </w:r>
      <w:r w:rsidR="00A64A8D">
        <w:rPr>
          <w:rFonts w:ascii="Times New Roman" w:hAnsi="Times New Roman" w:cs="Times New Roman"/>
          <w:sz w:val="18"/>
          <w:szCs w:val="18"/>
        </w:rPr>
        <w:t xml:space="preserve"> </w:t>
      </w:r>
      <w:r w:rsidRPr="002D62CD">
        <w:rPr>
          <w:rFonts w:ascii="Times New Roman" w:hAnsi="Times New Roman" w:cs="Times New Roman"/>
          <w:sz w:val="18"/>
          <w:szCs w:val="18"/>
        </w:rPr>
        <w:t>реализации муниципальной программы</w:t>
      </w:r>
      <w:r w:rsidR="00A64A8D">
        <w:rPr>
          <w:rFonts w:ascii="Times New Roman" w:hAnsi="Times New Roman" w:cs="Times New Roman"/>
          <w:sz w:val="18"/>
          <w:szCs w:val="18"/>
        </w:rPr>
        <w:t xml:space="preserve"> </w:t>
      </w:r>
      <w:r w:rsidRPr="002D62CD">
        <w:rPr>
          <w:rFonts w:ascii="Times New Roman" w:hAnsi="Times New Roman" w:cs="Times New Roman"/>
          <w:sz w:val="18"/>
          <w:szCs w:val="18"/>
        </w:rPr>
        <w:t>за счет средст</w:t>
      </w:r>
      <w:r w:rsidR="00A64A8D">
        <w:rPr>
          <w:rFonts w:ascii="Times New Roman" w:hAnsi="Times New Roman" w:cs="Times New Roman"/>
          <w:sz w:val="18"/>
          <w:szCs w:val="18"/>
        </w:rPr>
        <w:t xml:space="preserve">в городского бюджета </w:t>
      </w:r>
    </w:p>
    <w:p w:rsidR="008B53B2" w:rsidRPr="002D62CD" w:rsidRDefault="008B53B2" w:rsidP="008B53B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22"/>
        <w:gridCol w:w="2268"/>
        <w:gridCol w:w="2356"/>
        <w:gridCol w:w="907"/>
        <w:gridCol w:w="964"/>
        <w:gridCol w:w="794"/>
        <w:gridCol w:w="624"/>
        <w:gridCol w:w="1020"/>
        <w:gridCol w:w="1217"/>
        <w:gridCol w:w="1494"/>
        <w:gridCol w:w="510"/>
      </w:tblGrid>
      <w:tr w:rsidR="008B53B2" w:rsidRPr="002D62CD" w:rsidTr="00AB32B4">
        <w:tc>
          <w:tcPr>
            <w:tcW w:w="2222" w:type="dxa"/>
            <w:vMerge w:val="restart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356" w:type="dxa"/>
            <w:vMerge w:val="restart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исполнитель, соисполнители, участники, муниципальный заказчик (координатор)</w:t>
            </w:r>
          </w:p>
        </w:tc>
        <w:tc>
          <w:tcPr>
            <w:tcW w:w="3289" w:type="dxa"/>
            <w:gridSpan w:val="4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Код бюджетной классификации </w:t>
            </w:r>
            <w:hyperlink w:anchor="P869" w:history="1">
              <w:r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4241" w:type="dxa"/>
            <w:gridSpan w:val="4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Расходы </w:t>
            </w:r>
            <w:hyperlink w:anchor="P870" w:history="1">
              <w:r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&lt;2&gt;</w:t>
              </w:r>
            </w:hyperlink>
          </w:p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(тыс. рублей), годы</w:t>
            </w:r>
          </w:p>
        </w:tc>
      </w:tr>
      <w:tr w:rsidR="008B53B2" w:rsidRPr="002D62CD" w:rsidTr="00AB32B4">
        <w:tc>
          <w:tcPr>
            <w:tcW w:w="2222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Рз Пр</w:t>
            </w: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Очередной год</w:t>
            </w: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Второй год планового периода</w:t>
            </w: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....</w:t>
            </w:r>
          </w:p>
        </w:tc>
      </w:tr>
      <w:tr w:rsidR="008B53B2" w:rsidRPr="002D62CD" w:rsidTr="00AB32B4">
        <w:tc>
          <w:tcPr>
            <w:tcW w:w="2222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8B53B2" w:rsidRPr="002D62CD" w:rsidTr="00AB32B4">
        <w:tc>
          <w:tcPr>
            <w:tcW w:w="2222" w:type="dxa"/>
            <w:vMerge w:val="restart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2268" w:type="dxa"/>
            <w:vMerge w:val="restart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Всего «3»</w:t>
            </w: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AB32B4">
        <w:tc>
          <w:tcPr>
            <w:tcW w:w="2222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муниципальной программы</w:t>
            </w: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AB32B4">
        <w:tc>
          <w:tcPr>
            <w:tcW w:w="2222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соисполнитель 1</w:t>
            </w: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AB32B4">
        <w:tc>
          <w:tcPr>
            <w:tcW w:w="2222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AB32B4">
        <w:tc>
          <w:tcPr>
            <w:tcW w:w="2222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участник 1</w:t>
            </w: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AB32B4">
        <w:tc>
          <w:tcPr>
            <w:tcW w:w="2222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AB32B4">
        <w:tc>
          <w:tcPr>
            <w:tcW w:w="2222" w:type="dxa"/>
            <w:vMerge w:val="restart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2268" w:type="dxa"/>
            <w:vMerge w:val="restart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AB32B4">
        <w:tc>
          <w:tcPr>
            <w:tcW w:w="2222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муниципальной программы</w:t>
            </w: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AB32B4">
        <w:tc>
          <w:tcPr>
            <w:tcW w:w="2222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соисполнитель 1</w:t>
            </w: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AB32B4">
        <w:tc>
          <w:tcPr>
            <w:tcW w:w="2222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AB32B4">
        <w:tc>
          <w:tcPr>
            <w:tcW w:w="2222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участник 1</w:t>
            </w: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AB32B4">
        <w:tc>
          <w:tcPr>
            <w:tcW w:w="2222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AB32B4">
        <w:tc>
          <w:tcPr>
            <w:tcW w:w="2222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ВЦП 1.1</w:t>
            </w:r>
          </w:p>
        </w:tc>
        <w:tc>
          <w:tcPr>
            <w:tcW w:w="2268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исполнитель ведомственной целевой программы</w:t>
            </w: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AB32B4">
        <w:tc>
          <w:tcPr>
            <w:tcW w:w="2222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ВЦП 1.2</w:t>
            </w:r>
          </w:p>
        </w:tc>
        <w:tc>
          <w:tcPr>
            <w:tcW w:w="2268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исполнитель ведомственной целевой программы</w:t>
            </w: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AB32B4">
        <w:tc>
          <w:tcPr>
            <w:tcW w:w="2222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268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AB32B4">
        <w:tc>
          <w:tcPr>
            <w:tcW w:w="2222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1.1</w:t>
            </w:r>
          </w:p>
        </w:tc>
        <w:tc>
          <w:tcPr>
            <w:tcW w:w="2268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исполнитель </w:t>
            </w:r>
            <w:r w:rsidRPr="002D62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</w:t>
            </w: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AB32B4">
        <w:tc>
          <w:tcPr>
            <w:tcW w:w="2222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1.2</w:t>
            </w:r>
          </w:p>
        </w:tc>
        <w:tc>
          <w:tcPr>
            <w:tcW w:w="2268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</w:t>
            </w: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AB32B4">
        <w:tc>
          <w:tcPr>
            <w:tcW w:w="2222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268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AB32B4">
        <w:tc>
          <w:tcPr>
            <w:tcW w:w="2222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268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AB32B4">
        <w:tc>
          <w:tcPr>
            <w:tcW w:w="4490" w:type="dxa"/>
            <w:gridSpan w:val="2"/>
            <w:vMerge w:val="restart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реализации муниципальной программы" </w:t>
            </w:r>
            <w:hyperlink w:anchor="P871" w:history="1">
              <w:r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муниципальной программы</w:t>
            </w: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AB32B4">
        <w:tc>
          <w:tcPr>
            <w:tcW w:w="4490" w:type="dxa"/>
            <w:gridSpan w:val="2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соисполнитель 1</w:t>
            </w: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AB32B4">
        <w:tc>
          <w:tcPr>
            <w:tcW w:w="4490" w:type="dxa"/>
            <w:gridSpan w:val="2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соисполнитель 2</w:t>
            </w: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AB32B4">
        <w:tc>
          <w:tcPr>
            <w:tcW w:w="4490" w:type="dxa"/>
            <w:gridSpan w:val="2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AB32B4">
        <w:tc>
          <w:tcPr>
            <w:tcW w:w="4490" w:type="dxa"/>
            <w:gridSpan w:val="2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участник 1</w:t>
            </w: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AB32B4">
        <w:tc>
          <w:tcPr>
            <w:tcW w:w="4490" w:type="dxa"/>
            <w:gridSpan w:val="2"/>
            <w:vMerge/>
          </w:tcPr>
          <w:p w:rsidR="008B53B2" w:rsidRPr="002D62CD" w:rsidRDefault="008B53B2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6" w:type="dxa"/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90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B53B2" w:rsidRPr="002D62CD" w:rsidRDefault="008B53B2" w:rsidP="008B53B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8B53B2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--------------------------------</w:t>
      </w:r>
    </w:p>
    <w:p w:rsidR="008B53B2" w:rsidRPr="002D62CD" w:rsidRDefault="008B53B2" w:rsidP="008B53B2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3" w:name="P869"/>
      <w:bookmarkEnd w:id="3"/>
      <w:r w:rsidRPr="002D62CD">
        <w:rPr>
          <w:rFonts w:ascii="Times New Roman" w:hAnsi="Times New Roman" w:cs="Times New Roman"/>
          <w:sz w:val="18"/>
          <w:szCs w:val="18"/>
        </w:rPr>
        <w:t>&lt;1&gt; До присвоения кода бюджетной к</w:t>
      </w:r>
      <w:r w:rsidR="00A64A8D">
        <w:rPr>
          <w:rFonts w:ascii="Times New Roman" w:hAnsi="Times New Roman" w:cs="Times New Roman"/>
          <w:sz w:val="18"/>
          <w:szCs w:val="18"/>
        </w:rPr>
        <w:t>лассификации  графы не заполняются</w:t>
      </w:r>
      <w:r w:rsidRPr="002D62CD">
        <w:rPr>
          <w:rFonts w:ascii="Times New Roman" w:hAnsi="Times New Roman" w:cs="Times New Roman"/>
          <w:sz w:val="18"/>
          <w:szCs w:val="18"/>
        </w:rPr>
        <w:t>.</w:t>
      </w:r>
    </w:p>
    <w:p w:rsidR="008B53B2" w:rsidRPr="002D62CD" w:rsidRDefault="008B53B2" w:rsidP="008B53B2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4" w:name="P870"/>
      <w:bookmarkEnd w:id="4"/>
      <w:r w:rsidRPr="002D62CD">
        <w:rPr>
          <w:rFonts w:ascii="Times New Roman" w:hAnsi="Times New Roman" w:cs="Times New Roman"/>
          <w:sz w:val="18"/>
          <w:szCs w:val="18"/>
        </w:rPr>
        <w:t>&lt;2&gt; Представленные расходы подлежат ежегодному уточнению при формировании бюджета на очередной финансовый год и плановый период.</w:t>
      </w:r>
    </w:p>
    <w:p w:rsidR="008B53B2" w:rsidRPr="002D62CD" w:rsidRDefault="008B53B2" w:rsidP="008B53B2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5" w:name="P871"/>
      <w:bookmarkEnd w:id="5"/>
      <w:r w:rsidRPr="002D62CD">
        <w:rPr>
          <w:rFonts w:ascii="Times New Roman" w:hAnsi="Times New Roman" w:cs="Times New Roman"/>
          <w:sz w:val="18"/>
          <w:szCs w:val="18"/>
        </w:rPr>
        <w:t>&lt;3&gt; Под обеспечением реализации муниципальной программы понимается деятельность, не направленная на реализацию ведомственных целевых программ, основных мероприятий подпрограмм.</w:t>
      </w:r>
    </w:p>
    <w:p w:rsidR="000927C5" w:rsidRPr="002D62CD" w:rsidRDefault="000927C5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0927C5" w:rsidRPr="002D62CD" w:rsidRDefault="000927C5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0927C5" w:rsidRPr="002D62CD" w:rsidRDefault="000927C5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041544" w:rsidRPr="002D62CD" w:rsidRDefault="00041544" w:rsidP="00041544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lastRenderedPageBreak/>
        <w:t>Таблица 5</w:t>
      </w:r>
    </w:p>
    <w:p w:rsidR="00041544" w:rsidRPr="002D62CD" w:rsidRDefault="00041544" w:rsidP="00041544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Ресурсное обеспечение и прогнозная (справочная) оценка расходов   федерального бюджета, областного бюджета, бюджетов</w:t>
      </w:r>
    </w:p>
    <w:p w:rsidR="00041544" w:rsidRPr="002D62CD" w:rsidRDefault="00041544" w:rsidP="00041544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государственных внебюджетных фондов, местных бюджетов и внебюджетных источников на реализацию целей</w:t>
      </w:r>
    </w:p>
    <w:p w:rsidR="00041544" w:rsidRPr="002D62CD" w:rsidRDefault="00017AED" w:rsidP="00041544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муниципальной</w:t>
      </w:r>
      <w:r w:rsidR="00CE1F55">
        <w:rPr>
          <w:rFonts w:ascii="Times New Roman" w:hAnsi="Times New Roman" w:cs="Times New Roman"/>
          <w:sz w:val="18"/>
          <w:szCs w:val="18"/>
        </w:rPr>
        <w:t xml:space="preserve"> программы </w:t>
      </w:r>
    </w:p>
    <w:p w:rsidR="00041544" w:rsidRPr="002D62CD" w:rsidRDefault="00041544" w:rsidP="00041544">
      <w:pPr>
        <w:pStyle w:val="ConsPlusNormal"/>
        <w:ind w:firstLine="54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4459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160"/>
        <w:gridCol w:w="2093"/>
        <w:gridCol w:w="3544"/>
        <w:gridCol w:w="1984"/>
        <w:gridCol w:w="1559"/>
        <w:gridCol w:w="1701"/>
        <w:gridCol w:w="1418"/>
      </w:tblGrid>
      <w:tr w:rsidR="00041544" w:rsidRPr="002D62CD" w:rsidTr="00041544">
        <w:trPr>
          <w:trHeight w:val="240"/>
        </w:trPr>
        <w:tc>
          <w:tcPr>
            <w:tcW w:w="2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 Статус     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041544" w:rsidRPr="002D62CD" w:rsidRDefault="00041544" w:rsidP="00A64A8D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64A8D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</w:p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программы, </w:t>
            </w:r>
          </w:p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под-    </w:t>
            </w:r>
          </w:p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  </w:t>
            </w:r>
          </w:p>
          <w:p w:rsidR="00041544" w:rsidRPr="002D62CD" w:rsidRDefault="00041544" w:rsidP="00A64A8D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64A8D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</w:p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программы, </w:t>
            </w:r>
          </w:p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ведомствен- </w:t>
            </w:r>
          </w:p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ной целевой </w:t>
            </w:r>
          </w:p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программы, </w:t>
            </w:r>
          </w:p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основного  </w:t>
            </w:r>
          </w:p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Источники   финансирования </w:t>
            </w:r>
          </w:p>
        </w:tc>
        <w:tc>
          <w:tcPr>
            <w:tcW w:w="66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Оценка расходов (тыс.  руб.), годы        </w:t>
            </w:r>
          </w:p>
        </w:tc>
      </w:tr>
      <w:tr w:rsidR="00041544" w:rsidRPr="002D62CD" w:rsidTr="00041544"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очеред-</w:t>
            </w:r>
          </w:p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ной год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первый </w:t>
            </w:r>
          </w:p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год  </w:t>
            </w:r>
          </w:p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плано- </w:t>
            </w:r>
          </w:p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вого  </w:t>
            </w:r>
          </w:p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периода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второй </w:t>
            </w:r>
          </w:p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год  </w:t>
            </w:r>
          </w:p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плано- </w:t>
            </w:r>
          </w:p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вого  </w:t>
            </w:r>
          </w:p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периода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</w:tr>
      <w:tr w:rsidR="00041544" w:rsidRPr="002D62CD" w:rsidTr="00041544">
        <w:trPr>
          <w:trHeight w:val="240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CC12B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CC12B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CC12B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CC12B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CC12B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CC12B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CC12B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41544" w:rsidRPr="002D62CD" w:rsidTr="00041544">
        <w:trPr>
          <w:trHeight w:val="240"/>
        </w:trPr>
        <w:tc>
          <w:tcPr>
            <w:tcW w:w="216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программа       </w:t>
            </w:r>
          </w:p>
        </w:tc>
        <w:tc>
          <w:tcPr>
            <w:tcW w:w="209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всего     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1544" w:rsidRPr="002D62CD" w:rsidTr="00041544"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   бюджет    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1544" w:rsidRPr="002D62CD" w:rsidTr="00041544"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     бюджет    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1544" w:rsidRPr="002D62CD" w:rsidTr="00041544"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CC12B3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041544" w:rsidRPr="002D62CD">
              <w:rPr>
                <w:rFonts w:ascii="Times New Roman" w:hAnsi="Times New Roman" w:cs="Times New Roman"/>
                <w:sz w:val="18"/>
                <w:szCs w:val="18"/>
              </w:rPr>
              <w:t>ородской бюджет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1544" w:rsidRPr="002D62CD" w:rsidTr="00041544"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  источники </w:t>
            </w:r>
            <w:hyperlink w:anchor="Par913" w:history="1">
              <w:r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1544" w:rsidRPr="002D62CD" w:rsidTr="00041544">
        <w:trPr>
          <w:trHeight w:val="240"/>
        </w:trPr>
        <w:tc>
          <w:tcPr>
            <w:tcW w:w="216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1  </w:t>
            </w:r>
          </w:p>
        </w:tc>
        <w:tc>
          <w:tcPr>
            <w:tcW w:w="209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всего     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1544" w:rsidRPr="002D62CD" w:rsidTr="00041544"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   бюджет    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1544" w:rsidRPr="002D62CD" w:rsidTr="00041544"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     бюджет    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1544" w:rsidRPr="002D62CD" w:rsidTr="00041544"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CC12B3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041544" w:rsidRPr="002D62CD">
              <w:rPr>
                <w:rFonts w:ascii="Times New Roman" w:hAnsi="Times New Roman" w:cs="Times New Roman"/>
                <w:sz w:val="18"/>
                <w:szCs w:val="18"/>
              </w:rPr>
              <w:t>ородской  бюджет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1544" w:rsidRPr="002D62CD" w:rsidTr="00041544"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  </w:t>
            </w:r>
          </w:p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источники 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1544" w:rsidRPr="002D62CD" w:rsidTr="00041544">
        <w:trPr>
          <w:trHeight w:val="240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...             </w:t>
            </w:r>
          </w:p>
        </w:tc>
        <w:tc>
          <w:tcPr>
            <w:tcW w:w="20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544" w:rsidRPr="002D62CD" w:rsidRDefault="00041544" w:rsidP="00617D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1544" w:rsidRPr="002D62CD" w:rsidRDefault="00041544" w:rsidP="00041544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041544" w:rsidRPr="002D62CD" w:rsidRDefault="00041544" w:rsidP="00041544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6" w:name="Par913"/>
      <w:bookmarkEnd w:id="6"/>
      <w:r w:rsidRPr="002D62CD">
        <w:rPr>
          <w:rFonts w:ascii="Times New Roman" w:hAnsi="Times New Roman" w:cs="Times New Roman"/>
          <w:sz w:val="18"/>
          <w:szCs w:val="18"/>
        </w:rPr>
        <w:t>&lt;1&gt; Здесь и далее в таблице внебюджетные источники - средства предприятий и организации независимо от их организационно-правовой формы и формы собственности; прочие источники</w:t>
      </w:r>
    </w:p>
    <w:p w:rsidR="002C6167" w:rsidRPr="002D62CD" w:rsidRDefault="002C6167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211DC0" w:rsidRPr="002D62CD" w:rsidRDefault="00211DC0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C6167" w:rsidRPr="002D62CD" w:rsidRDefault="008B53B2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Таблица 6</w:t>
      </w:r>
    </w:p>
    <w:p w:rsidR="002C6167" w:rsidRPr="002D62CD" w:rsidRDefault="00211DC0" w:rsidP="002C6167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 xml:space="preserve">План реализации муниципальной </w:t>
      </w:r>
      <w:r w:rsidR="002C6167" w:rsidRPr="002D62CD">
        <w:rPr>
          <w:rFonts w:ascii="Times New Roman" w:hAnsi="Times New Roman" w:cs="Times New Roman"/>
          <w:sz w:val="18"/>
          <w:szCs w:val="18"/>
        </w:rPr>
        <w:t xml:space="preserve"> программы __________________</w:t>
      </w:r>
    </w:p>
    <w:p w:rsidR="002C6167" w:rsidRPr="002D62CD" w:rsidRDefault="002C6167" w:rsidP="002C6167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на текущий финансовый ____ год и плановый период ______ годы</w:t>
      </w:r>
    </w:p>
    <w:p w:rsidR="002C6167" w:rsidRPr="002D62CD" w:rsidRDefault="002C6167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403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2041"/>
        <w:gridCol w:w="1587"/>
        <w:gridCol w:w="624"/>
        <w:gridCol w:w="624"/>
        <w:gridCol w:w="624"/>
        <w:gridCol w:w="624"/>
        <w:gridCol w:w="624"/>
        <w:gridCol w:w="878"/>
        <w:gridCol w:w="851"/>
        <w:gridCol w:w="850"/>
        <w:gridCol w:w="851"/>
        <w:gridCol w:w="850"/>
        <w:gridCol w:w="1276"/>
        <w:gridCol w:w="1276"/>
      </w:tblGrid>
      <w:tr w:rsidR="002C6167" w:rsidRPr="002D62CD" w:rsidTr="008B53B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Наименование подпрограммы, контрольного события программы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исполнитель </w:t>
            </w:r>
            <w:hyperlink w:anchor="Par468" w:history="1">
              <w:r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9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Срок наступления контрольного события (дата) </w:t>
            </w:r>
            <w:hyperlink w:anchor="Par469" w:history="1">
              <w:r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&lt;2&gt;</w:t>
              </w:r>
            </w:hyperlink>
          </w:p>
        </w:tc>
      </w:tr>
      <w:tr w:rsidR="002C6167" w:rsidRPr="002D62CD" w:rsidTr="008B53B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текущий год</w:t>
            </w:r>
          </w:p>
        </w:tc>
        <w:tc>
          <w:tcPr>
            <w:tcW w:w="3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первый год</w:t>
            </w:r>
          </w:p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планового периода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второй год</w:t>
            </w:r>
          </w:p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планового периода</w:t>
            </w:r>
          </w:p>
        </w:tc>
      </w:tr>
      <w:tr w:rsidR="002C6167" w:rsidRPr="002D62CD" w:rsidTr="008B53B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I кв.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II кв.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III кв.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IV кв.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I кв.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II 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III 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IV 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I 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II кв.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III кв.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IV кв.</w:t>
            </w:r>
          </w:p>
        </w:tc>
      </w:tr>
      <w:tr w:rsidR="002C6167" w:rsidRPr="002D62CD" w:rsidTr="008B53B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2C6167" w:rsidRPr="002D62CD" w:rsidTr="008B53B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2C6167" w:rsidRPr="002D62CD" w:rsidTr="008B53B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 1.1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8B53B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 1.2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8B53B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8B53B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2C6167" w:rsidRPr="002D62CD" w:rsidTr="008B53B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 2.1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8B53B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 2.2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8B53B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 2.3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8B53B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C6167" w:rsidRPr="002D62CD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2C6167" w:rsidRPr="002D62CD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7" w:name="Par468"/>
      <w:bookmarkEnd w:id="7"/>
      <w:r w:rsidRPr="002D62CD">
        <w:rPr>
          <w:rFonts w:ascii="Times New Roman" w:hAnsi="Times New Roman" w:cs="Times New Roman"/>
          <w:sz w:val="18"/>
          <w:szCs w:val="18"/>
        </w:rPr>
        <w:t>&lt;1&gt; В качестве ответственного исполнителя возможно указание сокращенного наименования органа исполнительной власти области/иного соисполни</w:t>
      </w:r>
      <w:r w:rsidR="00010977">
        <w:rPr>
          <w:rFonts w:ascii="Times New Roman" w:hAnsi="Times New Roman" w:cs="Times New Roman"/>
          <w:sz w:val="18"/>
          <w:szCs w:val="18"/>
        </w:rPr>
        <w:t>теля (участника) муниципальной</w:t>
      </w:r>
      <w:r w:rsidRPr="002D62CD">
        <w:rPr>
          <w:rFonts w:ascii="Times New Roman" w:hAnsi="Times New Roman" w:cs="Times New Roman"/>
          <w:sz w:val="18"/>
          <w:szCs w:val="18"/>
        </w:rPr>
        <w:t xml:space="preserve"> программы (не более одного).</w:t>
      </w:r>
    </w:p>
    <w:p w:rsidR="002C6167" w:rsidRPr="002D62CD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8" w:name="Par469"/>
      <w:bookmarkEnd w:id="8"/>
      <w:r w:rsidRPr="002D62CD">
        <w:rPr>
          <w:rFonts w:ascii="Times New Roman" w:hAnsi="Times New Roman" w:cs="Times New Roman"/>
          <w:sz w:val="18"/>
          <w:szCs w:val="18"/>
        </w:rPr>
        <w:t>&lt;2&gt; Указывается календарная дата наступления контрольного события. По регулярно повторяющимся контрольным событиям допускается установление нескольких дат наступления.</w:t>
      </w:r>
    </w:p>
    <w:p w:rsidR="002C6167" w:rsidRPr="002D62CD" w:rsidRDefault="002C6167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77721D" w:rsidRDefault="0077721D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C6167" w:rsidRPr="002D62CD" w:rsidRDefault="00617D6B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lastRenderedPageBreak/>
        <w:t xml:space="preserve">Таблица 6 </w:t>
      </w:r>
      <w:r w:rsidR="002C6167" w:rsidRPr="002D62CD">
        <w:rPr>
          <w:rFonts w:ascii="Times New Roman" w:hAnsi="Times New Roman" w:cs="Times New Roman"/>
          <w:sz w:val="18"/>
          <w:szCs w:val="18"/>
        </w:rPr>
        <w:t>а</w:t>
      </w:r>
    </w:p>
    <w:p w:rsidR="002C6167" w:rsidRPr="002D62CD" w:rsidRDefault="002C6167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2C6167" w:rsidRPr="002D62CD" w:rsidRDefault="002C6167" w:rsidP="008B53B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Детальный план-г</w:t>
      </w:r>
      <w:r w:rsidR="00211DC0" w:rsidRPr="002D62CD">
        <w:rPr>
          <w:rFonts w:ascii="Times New Roman" w:hAnsi="Times New Roman" w:cs="Times New Roman"/>
          <w:sz w:val="18"/>
          <w:szCs w:val="18"/>
        </w:rPr>
        <w:t>рафик реализации муниципальной</w:t>
      </w:r>
      <w:r w:rsidRPr="002D62CD">
        <w:rPr>
          <w:rFonts w:ascii="Times New Roman" w:hAnsi="Times New Roman" w:cs="Times New Roman"/>
          <w:sz w:val="18"/>
          <w:szCs w:val="18"/>
        </w:rPr>
        <w:t xml:space="preserve"> программы</w:t>
      </w:r>
    </w:p>
    <w:p w:rsidR="002C6167" w:rsidRPr="002D62CD" w:rsidRDefault="002C6167" w:rsidP="008B53B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______________________________________________</w:t>
      </w:r>
    </w:p>
    <w:p w:rsidR="002C6167" w:rsidRPr="002D62CD" w:rsidRDefault="002C6167" w:rsidP="008B53B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на текущий финансовый ____ год и плановый период ______________ годы</w:t>
      </w:r>
    </w:p>
    <w:p w:rsidR="002C6167" w:rsidRPr="002D62CD" w:rsidRDefault="002C6167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2041"/>
        <w:gridCol w:w="850"/>
        <w:gridCol w:w="1597"/>
        <w:gridCol w:w="1417"/>
        <w:gridCol w:w="1191"/>
        <w:gridCol w:w="1418"/>
        <w:gridCol w:w="1531"/>
        <w:gridCol w:w="1020"/>
        <w:gridCol w:w="1134"/>
        <w:gridCol w:w="1134"/>
      </w:tblGrid>
      <w:tr w:rsidR="002C6167" w:rsidRPr="002D62CD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Наименование подпрограммы, ВЦП, основного мероприятия, контрольного события 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Статус </w:t>
            </w:r>
            <w:hyperlink w:anchor="Par680" w:history="1">
              <w:r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(ФИО, должность, организация) </w:t>
            </w:r>
            <w:hyperlink w:anchor="Par681" w:history="1">
              <w:r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Ожидаемый результат реализации мероприятия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Срок начала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Срок окончания реализации (дата контрольного события)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Код бюджетной классификации </w:t>
            </w:r>
            <w:hyperlink w:anchor="Par682" w:history="1">
              <w:r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3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Объем ресурсного обеспечения (тыс. рублей)</w:t>
            </w:r>
          </w:p>
        </w:tc>
      </w:tr>
      <w:tr w:rsidR="002C6167" w:rsidRPr="002D62CD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текущий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второй год планового периода</w:t>
            </w:r>
          </w:p>
        </w:tc>
      </w:tr>
      <w:tr w:rsidR="002C6167" w:rsidRPr="002D62C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2C6167" w:rsidRPr="002D62C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11DC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Всего по муниципальной</w:t>
            </w:r>
            <w:r w:rsidR="002C6167"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1.1.1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Мероприятие 1.1.2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1.1.3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Мероприятие 1.1.3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 1.1.3.1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2C6167" w:rsidRPr="002D62C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1.1.N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Мероприятие 1.1.N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1.1.N.1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 1.1.N.1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2C6167" w:rsidRPr="002D62C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Ведомственная целевая программа 1.2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1.2.1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Мероприятие 1.2.1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1.2.1.1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 1.2.1.1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2C6167" w:rsidRPr="002D62C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1.2.2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Мероприятие 1.2.2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C6167" w:rsidRPr="002D62CD" w:rsidRDefault="002C6167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2C6167" w:rsidRPr="002D62CD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--------------------------------</w:t>
      </w:r>
    </w:p>
    <w:p w:rsidR="002C6167" w:rsidRPr="002D62CD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9" w:name="Par680"/>
      <w:bookmarkEnd w:id="9"/>
      <w:r w:rsidRPr="002D62CD">
        <w:rPr>
          <w:rFonts w:ascii="Times New Roman" w:hAnsi="Times New Roman" w:cs="Times New Roman"/>
          <w:sz w:val="18"/>
          <w:szCs w:val="18"/>
        </w:rPr>
        <w:t xml:space="preserve">&lt;1&gt; Ставится * по контрольным событиям подлежащим включению в план реализации </w:t>
      </w:r>
      <w:r w:rsidR="00010977">
        <w:rPr>
          <w:rFonts w:ascii="Times New Roman" w:hAnsi="Times New Roman" w:cs="Times New Roman"/>
          <w:sz w:val="18"/>
          <w:szCs w:val="18"/>
        </w:rPr>
        <w:t>муниципальной</w:t>
      </w:r>
      <w:r w:rsidRPr="002D62CD">
        <w:rPr>
          <w:rFonts w:ascii="Times New Roman" w:hAnsi="Times New Roman" w:cs="Times New Roman"/>
          <w:sz w:val="18"/>
          <w:szCs w:val="18"/>
        </w:rPr>
        <w:t xml:space="preserve"> программы.</w:t>
      </w:r>
    </w:p>
    <w:p w:rsidR="002C6167" w:rsidRPr="002D62CD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0" w:name="Par681"/>
      <w:bookmarkEnd w:id="10"/>
      <w:r w:rsidRPr="002D62CD">
        <w:rPr>
          <w:rFonts w:ascii="Times New Roman" w:hAnsi="Times New Roman" w:cs="Times New Roman"/>
          <w:sz w:val="18"/>
          <w:szCs w:val="18"/>
        </w:rPr>
        <w:t>&lt;2&gt; В качестве ответственного исполнителя указывается должнос</w:t>
      </w:r>
      <w:r w:rsidR="009B668A">
        <w:rPr>
          <w:rFonts w:ascii="Times New Roman" w:hAnsi="Times New Roman" w:cs="Times New Roman"/>
          <w:sz w:val="18"/>
          <w:szCs w:val="18"/>
        </w:rPr>
        <w:t xml:space="preserve">тное лицо не ниже руководителя </w:t>
      </w:r>
      <w:r w:rsidRPr="002D62CD">
        <w:rPr>
          <w:rFonts w:ascii="Times New Roman" w:hAnsi="Times New Roman" w:cs="Times New Roman"/>
          <w:sz w:val="18"/>
          <w:szCs w:val="18"/>
        </w:rPr>
        <w:t xml:space="preserve">структурного подразделения, ответственного за реализацию мероприятия, с указанием наименования (возможно сокращенного наименования) органа исполнительной власти области/иного соисполнителя (участника) </w:t>
      </w:r>
      <w:r w:rsidR="00010977">
        <w:rPr>
          <w:rFonts w:ascii="Times New Roman" w:hAnsi="Times New Roman" w:cs="Times New Roman"/>
          <w:sz w:val="18"/>
          <w:szCs w:val="18"/>
        </w:rPr>
        <w:t>муниципальной</w:t>
      </w:r>
      <w:r w:rsidRPr="002D62CD">
        <w:rPr>
          <w:rFonts w:ascii="Times New Roman" w:hAnsi="Times New Roman" w:cs="Times New Roman"/>
          <w:sz w:val="18"/>
          <w:szCs w:val="18"/>
        </w:rPr>
        <w:t xml:space="preserve"> программы (не более одного).</w:t>
      </w:r>
    </w:p>
    <w:p w:rsidR="002C6167" w:rsidRPr="002D62CD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1" w:name="Par682"/>
      <w:bookmarkEnd w:id="11"/>
      <w:r w:rsidRPr="002D62CD">
        <w:rPr>
          <w:rFonts w:ascii="Times New Roman" w:hAnsi="Times New Roman" w:cs="Times New Roman"/>
          <w:sz w:val="18"/>
          <w:szCs w:val="18"/>
        </w:rPr>
        <w:t xml:space="preserve">&lt;3&gt; В части финансового обеспечения реализации </w:t>
      </w:r>
      <w:r w:rsidR="00010977">
        <w:rPr>
          <w:rFonts w:ascii="Times New Roman" w:hAnsi="Times New Roman" w:cs="Times New Roman"/>
          <w:sz w:val="18"/>
          <w:szCs w:val="18"/>
        </w:rPr>
        <w:t>муниципальной</w:t>
      </w:r>
      <w:r w:rsidRPr="002D62CD">
        <w:rPr>
          <w:rFonts w:ascii="Times New Roman" w:hAnsi="Times New Roman" w:cs="Times New Roman"/>
          <w:sz w:val="18"/>
          <w:szCs w:val="18"/>
        </w:rPr>
        <w:t xml:space="preserve"> программы из средств </w:t>
      </w:r>
      <w:r w:rsidR="009B668A">
        <w:rPr>
          <w:rFonts w:ascii="Times New Roman" w:hAnsi="Times New Roman" w:cs="Times New Roman"/>
          <w:sz w:val="18"/>
          <w:szCs w:val="18"/>
        </w:rPr>
        <w:t xml:space="preserve">городского бюджета, средств областного и </w:t>
      </w:r>
      <w:r w:rsidRPr="002D62CD">
        <w:rPr>
          <w:rFonts w:ascii="Times New Roman" w:hAnsi="Times New Roman" w:cs="Times New Roman"/>
          <w:sz w:val="18"/>
          <w:szCs w:val="18"/>
        </w:rPr>
        <w:t xml:space="preserve"> федерального бюджета, предоставленных бюджету </w:t>
      </w:r>
      <w:r w:rsidR="009B668A">
        <w:rPr>
          <w:rFonts w:ascii="Times New Roman" w:hAnsi="Times New Roman" w:cs="Times New Roman"/>
          <w:sz w:val="18"/>
          <w:szCs w:val="18"/>
        </w:rPr>
        <w:t>города Курчатова Курской области</w:t>
      </w:r>
      <w:r w:rsidRPr="002D62CD">
        <w:rPr>
          <w:rFonts w:ascii="Times New Roman" w:hAnsi="Times New Roman" w:cs="Times New Roman"/>
          <w:sz w:val="18"/>
          <w:szCs w:val="18"/>
        </w:rPr>
        <w:t>. По другим источникам финансирования указывается их название.</w:t>
      </w:r>
    </w:p>
    <w:p w:rsidR="002C6167" w:rsidRPr="002D62CD" w:rsidRDefault="002C6167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211DC0" w:rsidRPr="002D62CD" w:rsidRDefault="00211DC0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11DC0" w:rsidRPr="002D62CD" w:rsidRDefault="00211DC0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11DC0" w:rsidRPr="002D62CD" w:rsidRDefault="00211DC0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11DC0" w:rsidRPr="002D62CD" w:rsidRDefault="00211DC0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11DC0" w:rsidRPr="002D62CD" w:rsidRDefault="00211DC0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11DC0" w:rsidRPr="002D62CD" w:rsidRDefault="00211DC0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11DC0" w:rsidRPr="002D62CD" w:rsidRDefault="00211DC0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11DC0" w:rsidRPr="002D62CD" w:rsidRDefault="00211DC0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11DC0" w:rsidRPr="002D62CD" w:rsidRDefault="00211DC0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11DC0" w:rsidRPr="002D62CD" w:rsidRDefault="00211DC0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11DC0" w:rsidRPr="002D62CD" w:rsidRDefault="00211DC0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11DC0" w:rsidRPr="002D62CD" w:rsidRDefault="00211DC0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11DC0" w:rsidRPr="002D62CD" w:rsidRDefault="00211DC0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11DC0" w:rsidRPr="002D62CD" w:rsidRDefault="00211DC0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11DC0" w:rsidRPr="002D62CD" w:rsidRDefault="00211DC0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11DC0" w:rsidRPr="002D62CD" w:rsidRDefault="00211DC0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4380E" w:rsidRPr="002D62CD" w:rsidRDefault="00D4380E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4380E" w:rsidRPr="002D62CD" w:rsidRDefault="00D4380E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4380E" w:rsidRPr="002D62CD" w:rsidRDefault="00D4380E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4380E" w:rsidRPr="002D62CD" w:rsidRDefault="00D4380E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4380E" w:rsidRPr="002D62CD" w:rsidRDefault="00D4380E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4380E" w:rsidRPr="002D62CD" w:rsidRDefault="00D4380E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4380E" w:rsidRPr="002D62CD" w:rsidRDefault="00D4380E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4380E" w:rsidRPr="002D62CD" w:rsidRDefault="00D4380E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4380E" w:rsidRPr="002D62CD" w:rsidRDefault="00D4380E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11DC0" w:rsidRPr="002D62CD" w:rsidRDefault="00211DC0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11DC0" w:rsidRPr="002D62CD" w:rsidRDefault="00211DC0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D4380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D4380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D4380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D4380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D4380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D4380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D4380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D4380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D4380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D4380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D4380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D4380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D4380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CE1F55" w:rsidRDefault="00CE1F55" w:rsidP="00D4380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4380E" w:rsidRPr="002D62CD" w:rsidRDefault="00D4380E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77721D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77721D" w:rsidP="008B53B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Таблица 7</w:t>
      </w:r>
    </w:p>
    <w:p w:rsidR="008B53B2" w:rsidRPr="002D62CD" w:rsidRDefault="008B53B2" w:rsidP="0077721D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Предельные объемы</w:t>
      </w:r>
      <w:r w:rsidR="0077721D">
        <w:rPr>
          <w:rFonts w:ascii="Times New Roman" w:hAnsi="Times New Roman" w:cs="Times New Roman"/>
          <w:sz w:val="18"/>
          <w:szCs w:val="18"/>
        </w:rPr>
        <w:t xml:space="preserve"> </w:t>
      </w:r>
      <w:r w:rsidRPr="002D62CD">
        <w:rPr>
          <w:rFonts w:ascii="Times New Roman" w:hAnsi="Times New Roman" w:cs="Times New Roman"/>
          <w:sz w:val="18"/>
          <w:szCs w:val="18"/>
        </w:rPr>
        <w:t>средств городского  бюджета на исполнение долгосрочных</w:t>
      </w:r>
    </w:p>
    <w:p w:rsidR="008B53B2" w:rsidRPr="002D62CD" w:rsidRDefault="008B53B2" w:rsidP="0077721D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муниципальных  контрактов в целях реализации основных</w:t>
      </w:r>
      <w:r w:rsidR="0077721D">
        <w:rPr>
          <w:rFonts w:ascii="Times New Roman" w:hAnsi="Times New Roman" w:cs="Times New Roman"/>
          <w:sz w:val="18"/>
          <w:szCs w:val="18"/>
        </w:rPr>
        <w:t xml:space="preserve"> </w:t>
      </w:r>
      <w:r w:rsidRPr="002D62CD">
        <w:rPr>
          <w:rFonts w:ascii="Times New Roman" w:hAnsi="Times New Roman" w:cs="Times New Roman"/>
          <w:sz w:val="18"/>
          <w:szCs w:val="18"/>
        </w:rPr>
        <w:t>мероприятий муници</w:t>
      </w:r>
      <w:r w:rsidR="0077721D">
        <w:rPr>
          <w:rFonts w:ascii="Times New Roman" w:hAnsi="Times New Roman" w:cs="Times New Roman"/>
          <w:sz w:val="18"/>
          <w:szCs w:val="18"/>
        </w:rPr>
        <w:t xml:space="preserve">пальной  программы </w:t>
      </w:r>
    </w:p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559"/>
        <w:gridCol w:w="1843"/>
        <w:gridCol w:w="851"/>
        <w:gridCol w:w="567"/>
        <w:gridCol w:w="850"/>
        <w:gridCol w:w="1559"/>
        <w:gridCol w:w="1843"/>
        <w:gridCol w:w="1418"/>
        <w:gridCol w:w="850"/>
        <w:gridCol w:w="992"/>
      </w:tblGrid>
      <w:tr w:rsidR="008B53B2" w:rsidRPr="002D62CD" w:rsidTr="007B07A7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 программы, подпрограммы, основного мероприятия, объекта закупки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Муниципальный  заказчик, уполномоченный на заключение муниципального  контракта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Код по Общероссийскому классификатору продукции по видам экономической деятельности </w:t>
            </w:r>
            <w:hyperlink w:anchor="Par283" w:history="1">
              <w:r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Предельный срок осуществления закупки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Результаты выполнения работ (оказания услуг) </w:t>
            </w:r>
            <w:hyperlink w:anchor="Par284" w:history="1">
              <w:r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, предмет встречного обязательства и предельный срок его исполнения </w:t>
            </w:r>
            <w:hyperlink w:anchor="Par285" w:history="1">
              <w:r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Предельный объем средств на оплату результатов выполненных работ, оказанных услуг, поставленных товаров</w:t>
            </w:r>
            <w:r w:rsidR="0077721D">
              <w:rPr>
                <w:rFonts w:ascii="Times New Roman" w:hAnsi="Times New Roman" w:cs="Times New Roman"/>
                <w:sz w:val="18"/>
                <w:szCs w:val="18"/>
              </w:rPr>
              <w:t xml:space="preserve"> (тыс.руб.)</w:t>
            </w:r>
          </w:p>
        </w:tc>
      </w:tr>
      <w:tr w:rsidR="008B53B2" w:rsidRPr="002D62CD" w:rsidTr="007B07A7">
        <w:trPr>
          <w:trHeight w:val="131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Группа ВР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текущий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очередной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</w:tr>
      <w:tr w:rsidR="008B53B2" w:rsidRPr="002D62CD" w:rsidTr="007B07A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8B53B2" w:rsidRPr="002D62CD" w:rsidTr="007B07A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Муниципальная  программа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7B07A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7B07A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7B07A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Объект закупки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7B07A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Объект закупки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2" w:rsidRPr="002D62CD" w:rsidTr="007B07A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B2" w:rsidRPr="002D62CD" w:rsidRDefault="008B53B2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B53B2" w:rsidRPr="002D62CD" w:rsidRDefault="008B53B2" w:rsidP="008B53B2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8B53B2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 xml:space="preserve">&lt;1&gt; Код по Общероссийскому </w:t>
      </w:r>
      <w:hyperlink r:id="rId8" w:history="1">
        <w:r w:rsidRPr="002D62CD">
          <w:rPr>
            <w:rFonts w:ascii="Times New Roman" w:hAnsi="Times New Roman" w:cs="Times New Roman"/>
            <w:color w:val="0000FF"/>
            <w:sz w:val="18"/>
            <w:szCs w:val="18"/>
          </w:rPr>
          <w:t>классификатору</w:t>
        </w:r>
      </w:hyperlink>
      <w:r w:rsidRPr="002D62CD">
        <w:rPr>
          <w:rFonts w:ascii="Times New Roman" w:hAnsi="Times New Roman" w:cs="Times New Roman"/>
          <w:sz w:val="18"/>
          <w:szCs w:val="18"/>
        </w:rPr>
        <w:t xml:space="preserve"> продукции по видам экономической деятельности указывается с детализацией не менее чем до кода класса продукции (работ, услуг).</w:t>
      </w:r>
    </w:p>
    <w:p w:rsidR="008B53B2" w:rsidRPr="002D62CD" w:rsidRDefault="008B53B2" w:rsidP="008B53B2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&lt;2&gt; В случае если предметом долго</w:t>
      </w:r>
      <w:r w:rsidR="00010977">
        <w:rPr>
          <w:rFonts w:ascii="Times New Roman" w:hAnsi="Times New Roman" w:cs="Times New Roman"/>
          <w:sz w:val="18"/>
          <w:szCs w:val="18"/>
        </w:rPr>
        <w:t>срочного муниципального</w:t>
      </w:r>
      <w:r w:rsidRPr="002D62CD">
        <w:rPr>
          <w:rFonts w:ascii="Times New Roman" w:hAnsi="Times New Roman" w:cs="Times New Roman"/>
          <w:sz w:val="18"/>
          <w:szCs w:val="18"/>
        </w:rPr>
        <w:t xml:space="preserve"> контракта является выполнение работ, оказание услуг.</w:t>
      </w:r>
    </w:p>
    <w:p w:rsidR="008B53B2" w:rsidRPr="002D62CD" w:rsidRDefault="008B53B2" w:rsidP="008B53B2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 xml:space="preserve">&lt;3&gt; В случае если предметом долгосрочного </w:t>
      </w:r>
      <w:r w:rsidR="00010977">
        <w:rPr>
          <w:rFonts w:ascii="Times New Roman" w:hAnsi="Times New Roman" w:cs="Times New Roman"/>
          <w:sz w:val="18"/>
          <w:szCs w:val="18"/>
        </w:rPr>
        <w:t>муниципального</w:t>
      </w:r>
      <w:r w:rsidRPr="002D62CD">
        <w:rPr>
          <w:rFonts w:ascii="Times New Roman" w:hAnsi="Times New Roman" w:cs="Times New Roman"/>
          <w:sz w:val="18"/>
          <w:szCs w:val="18"/>
        </w:rPr>
        <w:t xml:space="preserve"> контракта является поставка товаров.";</w:t>
      </w:r>
    </w:p>
    <w:p w:rsidR="008B53B2" w:rsidRPr="002D62CD" w:rsidRDefault="008B53B2" w:rsidP="008B53B2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8B53B2" w:rsidRPr="002D62CD" w:rsidRDefault="008B53B2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11DC0" w:rsidRPr="002D62CD" w:rsidRDefault="00211DC0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11DC0" w:rsidRPr="002D62CD" w:rsidRDefault="00211DC0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11DC0" w:rsidRPr="002D62CD" w:rsidRDefault="00211DC0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11DC0" w:rsidRPr="002D62CD" w:rsidRDefault="00211DC0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C6167" w:rsidRPr="002D62CD" w:rsidRDefault="0032659D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Таблица 8</w:t>
      </w:r>
    </w:p>
    <w:p w:rsidR="002C6167" w:rsidRPr="002D62CD" w:rsidRDefault="002C6167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2C6167" w:rsidRPr="002D62CD" w:rsidRDefault="002C6167" w:rsidP="002C6167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Форма мониторинга</w:t>
      </w:r>
    </w:p>
    <w:p w:rsidR="002C6167" w:rsidRPr="002D62CD" w:rsidRDefault="00211DC0" w:rsidP="002C6167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 xml:space="preserve">реализации муниципальной </w:t>
      </w:r>
      <w:r w:rsidR="002C6167" w:rsidRPr="002D62CD">
        <w:rPr>
          <w:rFonts w:ascii="Times New Roman" w:hAnsi="Times New Roman" w:cs="Times New Roman"/>
          <w:sz w:val="18"/>
          <w:szCs w:val="18"/>
        </w:rPr>
        <w:t xml:space="preserve"> программы (квартальная)</w:t>
      </w:r>
    </w:p>
    <w:p w:rsidR="002C6167" w:rsidRPr="002D62CD" w:rsidRDefault="002C6167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2C6167" w:rsidRPr="002D62CD" w:rsidRDefault="00211DC0" w:rsidP="002C6167">
      <w:pPr>
        <w:pStyle w:val="ConsPlusNormal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 xml:space="preserve">Наименование  муниципальной </w:t>
      </w:r>
      <w:r w:rsidR="002C6167" w:rsidRPr="002D62CD">
        <w:rPr>
          <w:rFonts w:ascii="Times New Roman" w:hAnsi="Times New Roman" w:cs="Times New Roman"/>
          <w:sz w:val="18"/>
          <w:szCs w:val="18"/>
        </w:rPr>
        <w:t xml:space="preserve"> программы ______________________________ отчетный период _________________ (квартал)</w:t>
      </w:r>
    </w:p>
    <w:p w:rsidR="002C6167" w:rsidRPr="002D62CD" w:rsidRDefault="002C6167" w:rsidP="002C6167">
      <w:pPr>
        <w:pStyle w:val="ConsPlusNormal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Ответственный исполнитель _______________________________________</w:t>
      </w:r>
    </w:p>
    <w:p w:rsidR="002C6167" w:rsidRPr="002D62CD" w:rsidRDefault="002C6167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154"/>
        <w:gridCol w:w="907"/>
        <w:gridCol w:w="1077"/>
        <w:gridCol w:w="1370"/>
        <w:gridCol w:w="1565"/>
        <w:gridCol w:w="1531"/>
        <w:gridCol w:w="1335"/>
        <w:gridCol w:w="964"/>
        <w:gridCol w:w="1417"/>
        <w:gridCol w:w="1644"/>
      </w:tblGrid>
      <w:tr w:rsidR="002C6167" w:rsidRPr="002D62C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Наименование ВЦП, основн</w:t>
            </w:r>
            <w:r w:rsidR="008E7346">
              <w:rPr>
                <w:rFonts w:ascii="Times New Roman" w:hAnsi="Times New Roman" w:cs="Times New Roman"/>
                <w:sz w:val="18"/>
                <w:szCs w:val="18"/>
              </w:rPr>
              <w:t>ого мероприятия</w:t>
            </w: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, контрольного события программы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Статус контрольного события </w:t>
            </w:r>
            <w:hyperlink w:anchor="Par879" w:history="1">
              <w:r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План/факт начала реализации мероприятия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План/факт окончания реализации мероприятия, наступления контрольного события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Ожидаемая дата наступления контрольного события/ожидаемое значение контрольного события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Фактический результат реализации мероприятия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Расходы на реализац</w:t>
            </w:r>
            <w:r w:rsidR="008E7346">
              <w:rPr>
                <w:rFonts w:ascii="Times New Roman" w:hAnsi="Times New Roman" w:cs="Times New Roman"/>
                <w:sz w:val="18"/>
                <w:szCs w:val="18"/>
              </w:rPr>
              <w:t xml:space="preserve">ию муниципальной </w:t>
            </w: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программы, тыс. руб.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Заключено контрактов на отчетную дату</w:t>
            </w:r>
          </w:p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тыс. руб. </w:t>
            </w:r>
            <w:hyperlink w:anchor="Par880" w:history="1">
              <w:r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&lt;2&gt;</w:t>
              </w:r>
            </w:hyperlink>
          </w:p>
        </w:tc>
      </w:tr>
      <w:tr w:rsidR="002C6167" w:rsidRPr="002D62C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предусмотрено ГП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фактические расходы на отчетную дату </w:t>
            </w:r>
            <w:hyperlink w:anchor="Par881" w:history="1">
              <w:r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2C6167" w:rsidRPr="002D62CD">
        <w:tc>
          <w:tcPr>
            <w:tcW w:w="146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Подпрограмма 1 (наименование)</w:t>
            </w:r>
          </w:p>
        </w:tc>
      </w:tr>
      <w:tr w:rsidR="002C6167" w:rsidRPr="002D6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Мероприятие 1.1.1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Причины невыполнения сроков мероприятий и контрольных событий, </w:t>
            </w:r>
            <w:proofErr w:type="spellStart"/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неосвоения</w:t>
            </w:r>
            <w:proofErr w:type="spellEnd"/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объемов финансирования мероприятий </w:t>
            </w:r>
            <w:hyperlink w:anchor="Par882" w:history="1">
              <w:r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18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Меры нейтрализации/минимизации отклонения по контрольному событию, оказывающего существенн</w:t>
            </w:r>
            <w:r w:rsidR="009B668A">
              <w:rPr>
                <w:rFonts w:ascii="Times New Roman" w:hAnsi="Times New Roman" w:cs="Times New Roman"/>
                <w:sz w:val="18"/>
                <w:szCs w:val="18"/>
              </w:rPr>
              <w:t xml:space="preserve">ое воздействие на реализацию муниципальной </w:t>
            </w: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</w:t>
            </w:r>
            <w:hyperlink w:anchor="Par883" w:history="1">
              <w:r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18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Мероприятие 1.1.2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1.1.3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Мероприятие 1.1.3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 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2C6167" w:rsidRPr="002D6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ВЦП 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1.2.1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Мероприятие 1.2.1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 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2C6167" w:rsidRPr="002D6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1.2.2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Мероприятие 1.2.2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Мероприятие 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C6167" w:rsidRPr="002D62CD" w:rsidRDefault="002C6167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2C6167" w:rsidRPr="002D62CD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--------------------------------</w:t>
      </w:r>
    </w:p>
    <w:p w:rsidR="002C6167" w:rsidRPr="002D62CD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2" w:name="Par879"/>
      <w:bookmarkEnd w:id="12"/>
      <w:r w:rsidRPr="002D62CD">
        <w:rPr>
          <w:rFonts w:ascii="Times New Roman" w:hAnsi="Times New Roman" w:cs="Times New Roman"/>
          <w:sz w:val="18"/>
          <w:szCs w:val="18"/>
        </w:rPr>
        <w:t>&lt;1&gt; Ставится * по контрольным событиям, включенным в</w:t>
      </w:r>
      <w:r w:rsidR="00211DC0" w:rsidRPr="002D62CD">
        <w:rPr>
          <w:rFonts w:ascii="Times New Roman" w:hAnsi="Times New Roman" w:cs="Times New Roman"/>
          <w:sz w:val="18"/>
          <w:szCs w:val="18"/>
        </w:rPr>
        <w:t xml:space="preserve"> план реализации муниципальной</w:t>
      </w:r>
      <w:r w:rsidRPr="002D62CD">
        <w:rPr>
          <w:rFonts w:ascii="Times New Roman" w:hAnsi="Times New Roman" w:cs="Times New Roman"/>
          <w:sz w:val="18"/>
          <w:szCs w:val="18"/>
        </w:rPr>
        <w:t xml:space="preserve"> программы.</w:t>
      </w:r>
    </w:p>
    <w:p w:rsidR="002C6167" w:rsidRPr="002D62CD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3" w:name="Par880"/>
      <w:bookmarkEnd w:id="13"/>
      <w:r w:rsidRPr="002D62CD">
        <w:rPr>
          <w:rFonts w:ascii="Times New Roman" w:hAnsi="Times New Roman" w:cs="Times New Roman"/>
          <w:sz w:val="18"/>
          <w:szCs w:val="18"/>
        </w:rPr>
        <w:t>&lt;2&gt; Под отчетной датой понимается первое число месяца, следующего за отчетным периодом.</w:t>
      </w:r>
    </w:p>
    <w:p w:rsidR="002C6167" w:rsidRPr="002D62CD" w:rsidRDefault="00211DC0" w:rsidP="002C616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4" w:name="Par881"/>
      <w:bookmarkEnd w:id="14"/>
      <w:r w:rsidRPr="002D62CD">
        <w:rPr>
          <w:rFonts w:ascii="Times New Roman" w:hAnsi="Times New Roman" w:cs="Times New Roman"/>
          <w:sz w:val="18"/>
          <w:szCs w:val="18"/>
        </w:rPr>
        <w:t>&lt;3&gt; В части городского</w:t>
      </w:r>
      <w:r w:rsidR="002C6167" w:rsidRPr="002D62CD">
        <w:rPr>
          <w:rFonts w:ascii="Times New Roman" w:hAnsi="Times New Roman" w:cs="Times New Roman"/>
          <w:sz w:val="18"/>
          <w:szCs w:val="18"/>
        </w:rPr>
        <w:t xml:space="preserve"> бюджета указывается кассовое исполнение на отчетную дату (под отчетной датой понимается первое число месяца, следующего за отчетным периодом); по другим источникам финансирования указываются фактические расходы на отчетную дату.</w:t>
      </w:r>
    </w:p>
    <w:p w:rsidR="002C6167" w:rsidRPr="002D62CD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5" w:name="Par882"/>
      <w:bookmarkEnd w:id="15"/>
      <w:r w:rsidRPr="002D62CD">
        <w:rPr>
          <w:rFonts w:ascii="Times New Roman" w:hAnsi="Times New Roman" w:cs="Times New Roman"/>
          <w:sz w:val="18"/>
          <w:szCs w:val="18"/>
        </w:rPr>
        <w:t xml:space="preserve">&lt;4&gt; При невыполнении сроков мероприятий и контрольных событий, </w:t>
      </w:r>
      <w:proofErr w:type="spellStart"/>
      <w:r w:rsidRPr="002D62CD">
        <w:rPr>
          <w:rFonts w:ascii="Times New Roman" w:hAnsi="Times New Roman" w:cs="Times New Roman"/>
          <w:sz w:val="18"/>
          <w:szCs w:val="18"/>
        </w:rPr>
        <w:t>неосвоения</w:t>
      </w:r>
      <w:proofErr w:type="spellEnd"/>
      <w:r w:rsidRPr="002D62CD">
        <w:rPr>
          <w:rFonts w:ascii="Times New Roman" w:hAnsi="Times New Roman" w:cs="Times New Roman"/>
          <w:sz w:val="18"/>
          <w:szCs w:val="18"/>
        </w:rPr>
        <w:t xml:space="preserve"> объемов финансирования мероприятий приводится краткое описание проблем.</w:t>
      </w:r>
    </w:p>
    <w:p w:rsidR="002C6167" w:rsidRPr="002D62CD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6" w:name="Par883"/>
      <w:bookmarkEnd w:id="16"/>
      <w:r w:rsidRPr="002D62CD">
        <w:rPr>
          <w:rFonts w:ascii="Times New Roman" w:hAnsi="Times New Roman" w:cs="Times New Roman"/>
          <w:sz w:val="18"/>
          <w:szCs w:val="18"/>
        </w:rPr>
        <w:t>&lt;5&gt; В рамках мер по нейтрализации/минимизации отклонения по контрольному событию, оказывающего существенное воздей</w:t>
      </w:r>
      <w:r w:rsidR="009F790C" w:rsidRPr="002D62CD">
        <w:rPr>
          <w:rFonts w:ascii="Times New Roman" w:hAnsi="Times New Roman" w:cs="Times New Roman"/>
          <w:sz w:val="18"/>
          <w:szCs w:val="18"/>
        </w:rPr>
        <w:t xml:space="preserve">ствие на реализацию муниципальной программы </w:t>
      </w:r>
      <w:r w:rsidRPr="002D62CD">
        <w:rPr>
          <w:rFonts w:ascii="Times New Roman" w:hAnsi="Times New Roman" w:cs="Times New Roman"/>
          <w:sz w:val="18"/>
          <w:szCs w:val="18"/>
        </w:rPr>
        <w:t>, указываются мероприятия, направленные на нейтрализацию/снижение негативных последствий возникшего отклонения.</w:t>
      </w:r>
    </w:p>
    <w:p w:rsidR="002C6167" w:rsidRPr="002D62CD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 xml:space="preserve">Строки "Причины невыполнения сроков мероприятий и контрольных событий, </w:t>
      </w:r>
      <w:proofErr w:type="spellStart"/>
      <w:r w:rsidRPr="002D62CD">
        <w:rPr>
          <w:rFonts w:ascii="Times New Roman" w:hAnsi="Times New Roman" w:cs="Times New Roman"/>
          <w:sz w:val="18"/>
          <w:szCs w:val="18"/>
        </w:rPr>
        <w:t>неосвоения</w:t>
      </w:r>
      <w:proofErr w:type="spellEnd"/>
      <w:r w:rsidRPr="002D62CD">
        <w:rPr>
          <w:rFonts w:ascii="Times New Roman" w:hAnsi="Times New Roman" w:cs="Times New Roman"/>
          <w:sz w:val="18"/>
          <w:szCs w:val="18"/>
        </w:rPr>
        <w:t xml:space="preserve"> объемов финансирования мероприятий &lt;4&gt;" и "Меры нейтрализации/минимизации отклонения по контрольному событию, оказывающего существенное воздей</w:t>
      </w:r>
      <w:r w:rsidR="009F790C" w:rsidRPr="002D62CD">
        <w:rPr>
          <w:rFonts w:ascii="Times New Roman" w:hAnsi="Times New Roman" w:cs="Times New Roman"/>
          <w:sz w:val="18"/>
          <w:szCs w:val="18"/>
        </w:rPr>
        <w:t xml:space="preserve">ствие на реализацию муниципальной программы </w:t>
      </w:r>
      <w:r w:rsidRPr="002D62CD">
        <w:rPr>
          <w:rFonts w:ascii="Times New Roman" w:hAnsi="Times New Roman" w:cs="Times New Roman"/>
          <w:sz w:val="18"/>
          <w:szCs w:val="18"/>
        </w:rPr>
        <w:t xml:space="preserve">&lt;5&gt;" добавляются и заполняются по тем мероприятиям, где имеется невыполнение сроков мероприятий и контрольных событий, </w:t>
      </w:r>
      <w:proofErr w:type="spellStart"/>
      <w:r w:rsidRPr="002D62CD">
        <w:rPr>
          <w:rFonts w:ascii="Times New Roman" w:hAnsi="Times New Roman" w:cs="Times New Roman"/>
          <w:sz w:val="18"/>
          <w:szCs w:val="18"/>
        </w:rPr>
        <w:t>неосвоение</w:t>
      </w:r>
      <w:proofErr w:type="spellEnd"/>
      <w:r w:rsidRPr="002D62CD">
        <w:rPr>
          <w:rFonts w:ascii="Times New Roman" w:hAnsi="Times New Roman" w:cs="Times New Roman"/>
          <w:sz w:val="18"/>
          <w:szCs w:val="18"/>
        </w:rPr>
        <w:t xml:space="preserve"> объемов финансирования мероприятий.</w:t>
      </w:r>
    </w:p>
    <w:p w:rsidR="002C6167" w:rsidRPr="002D62CD" w:rsidRDefault="002C6167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9F790C" w:rsidRPr="002D62CD" w:rsidRDefault="009F790C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9F790C" w:rsidRPr="002D62CD" w:rsidRDefault="009F790C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7E0FF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7E0FF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7E0FF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7E0FF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7E0FF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7E0FF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7E0FF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7E0FF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7E0FF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7E0FF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7E0FF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7E0FF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7E0FF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7E0FF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7E0FF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7E0FF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7E0FF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7E0FF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7E0FF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7E0FF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7E0FF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7E0FF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7E0FF5" w:rsidRPr="002D62CD" w:rsidRDefault="0032659D" w:rsidP="007E0FF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Таблица 9</w:t>
      </w:r>
    </w:p>
    <w:p w:rsidR="007E0FF5" w:rsidRPr="002D62CD" w:rsidRDefault="007E0FF5" w:rsidP="007E0FF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7E0FF5" w:rsidRPr="002D62CD" w:rsidRDefault="007E0FF5" w:rsidP="007E0FF5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bookmarkStart w:id="17" w:name="P1649"/>
      <w:bookmarkEnd w:id="17"/>
      <w:r w:rsidRPr="002D62CD">
        <w:rPr>
          <w:rFonts w:ascii="Times New Roman" w:hAnsi="Times New Roman" w:cs="Times New Roman"/>
          <w:sz w:val="18"/>
          <w:szCs w:val="18"/>
        </w:rPr>
        <w:t>Сведения</w:t>
      </w:r>
    </w:p>
    <w:p w:rsidR="007E0FF5" w:rsidRPr="002D62CD" w:rsidRDefault="007E0FF5" w:rsidP="007E0FF5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о достижении значений показателей (индикаторов)</w:t>
      </w:r>
    </w:p>
    <w:p w:rsidR="007E0FF5" w:rsidRPr="002D62CD" w:rsidRDefault="007E0FF5" w:rsidP="007E0FF5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13"/>
        <w:gridCol w:w="1843"/>
        <w:gridCol w:w="1275"/>
        <w:gridCol w:w="2268"/>
        <w:gridCol w:w="1985"/>
        <w:gridCol w:w="2551"/>
        <w:gridCol w:w="3969"/>
      </w:tblGrid>
      <w:tr w:rsidR="007E0FF5" w:rsidRPr="002D62CD" w:rsidTr="007E0FF5">
        <w:tc>
          <w:tcPr>
            <w:tcW w:w="913" w:type="dxa"/>
            <w:vMerge w:val="restart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1843" w:type="dxa"/>
            <w:vMerge w:val="restart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 (наименование)</w:t>
            </w:r>
          </w:p>
        </w:tc>
        <w:tc>
          <w:tcPr>
            <w:tcW w:w="1275" w:type="dxa"/>
            <w:vMerge w:val="restart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Ед. измерения</w:t>
            </w:r>
          </w:p>
        </w:tc>
        <w:tc>
          <w:tcPr>
            <w:tcW w:w="6804" w:type="dxa"/>
            <w:gridSpan w:val="3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969" w:type="dxa"/>
            <w:vMerge w:val="restart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7E0FF5" w:rsidRPr="002D62CD" w:rsidTr="007E0FF5">
        <w:tc>
          <w:tcPr>
            <w:tcW w:w="913" w:type="dxa"/>
            <w:vMerge/>
          </w:tcPr>
          <w:p w:rsidR="007E0FF5" w:rsidRPr="002D62CD" w:rsidRDefault="007E0FF5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E0FF5" w:rsidRPr="002D62CD" w:rsidRDefault="007E0FF5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7E0FF5" w:rsidRPr="002D62CD" w:rsidRDefault="007E0FF5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Год, предшествующий отчетному </w:t>
            </w:r>
            <w:hyperlink w:anchor="P1707" w:history="1">
              <w:r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4536" w:type="dxa"/>
            <w:gridSpan w:val="2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Отчетный год</w:t>
            </w:r>
          </w:p>
        </w:tc>
        <w:tc>
          <w:tcPr>
            <w:tcW w:w="3969" w:type="dxa"/>
            <w:vMerge/>
          </w:tcPr>
          <w:p w:rsidR="007E0FF5" w:rsidRPr="002D62CD" w:rsidRDefault="007E0FF5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0FF5" w:rsidRPr="002D62CD" w:rsidTr="007E0FF5">
        <w:tc>
          <w:tcPr>
            <w:tcW w:w="913" w:type="dxa"/>
            <w:vMerge/>
          </w:tcPr>
          <w:p w:rsidR="007E0FF5" w:rsidRPr="002D62CD" w:rsidRDefault="007E0FF5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E0FF5" w:rsidRPr="002D62CD" w:rsidRDefault="007E0FF5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7E0FF5" w:rsidRPr="002D62CD" w:rsidRDefault="007E0FF5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E0FF5" w:rsidRPr="002D62CD" w:rsidRDefault="007E0FF5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2551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3969" w:type="dxa"/>
            <w:vMerge/>
          </w:tcPr>
          <w:p w:rsidR="007E0FF5" w:rsidRPr="002D62CD" w:rsidRDefault="007E0FF5" w:rsidP="00AB32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0FF5" w:rsidRPr="002D62CD" w:rsidTr="007E0FF5">
        <w:tc>
          <w:tcPr>
            <w:tcW w:w="913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51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969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E0FF5" w:rsidRPr="002D62CD" w:rsidTr="007E0FF5">
        <w:tc>
          <w:tcPr>
            <w:tcW w:w="14804" w:type="dxa"/>
            <w:gridSpan w:val="7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</w:tr>
      <w:tr w:rsidR="007E0FF5" w:rsidRPr="002D62CD" w:rsidTr="007E0FF5">
        <w:tc>
          <w:tcPr>
            <w:tcW w:w="913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7E0FF5" w:rsidRPr="002D62CD" w:rsidRDefault="007E0FF5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1275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0FF5" w:rsidRPr="002D62CD" w:rsidTr="007E0FF5">
        <w:tc>
          <w:tcPr>
            <w:tcW w:w="913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843" w:type="dxa"/>
          </w:tcPr>
          <w:p w:rsidR="007E0FF5" w:rsidRPr="002D62CD" w:rsidRDefault="007E0FF5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275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0FF5" w:rsidRPr="002D62CD" w:rsidTr="007E0FF5">
        <w:tc>
          <w:tcPr>
            <w:tcW w:w="14804" w:type="dxa"/>
            <w:gridSpan w:val="7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Подпрограмма муниципальной программы</w:t>
            </w:r>
          </w:p>
        </w:tc>
      </w:tr>
      <w:tr w:rsidR="007E0FF5" w:rsidRPr="002D62CD" w:rsidTr="007E0FF5">
        <w:tc>
          <w:tcPr>
            <w:tcW w:w="913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843" w:type="dxa"/>
          </w:tcPr>
          <w:p w:rsidR="007E0FF5" w:rsidRPr="002D62CD" w:rsidRDefault="007E0FF5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1275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0FF5" w:rsidRPr="002D62CD" w:rsidTr="007E0FF5">
        <w:tc>
          <w:tcPr>
            <w:tcW w:w="913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843" w:type="dxa"/>
          </w:tcPr>
          <w:p w:rsidR="007E0FF5" w:rsidRPr="002D62CD" w:rsidRDefault="007E0FF5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275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0FF5" w:rsidRPr="002D62CD" w:rsidTr="007E0FF5">
        <w:tc>
          <w:tcPr>
            <w:tcW w:w="913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843" w:type="dxa"/>
          </w:tcPr>
          <w:p w:rsidR="007E0FF5" w:rsidRPr="002D62CD" w:rsidRDefault="007E0FF5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275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7E0FF5" w:rsidRPr="002D62CD" w:rsidRDefault="007E0FF5" w:rsidP="00AB32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E0FF5" w:rsidRPr="002D62CD" w:rsidRDefault="007E0FF5" w:rsidP="007E0FF5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7E0FF5" w:rsidRPr="002D62CD" w:rsidRDefault="007E0FF5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7E0FF5" w:rsidRPr="002D62CD" w:rsidRDefault="007E0FF5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7E0FF5" w:rsidRPr="002D62CD" w:rsidRDefault="007E0FF5" w:rsidP="007E0FF5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&lt;1&gt; Приводится фактическое значение индикатора или показателя за год, предшествующий отчетному.</w:t>
      </w:r>
    </w:p>
    <w:p w:rsidR="007E0FF5" w:rsidRPr="002D62CD" w:rsidRDefault="007E0FF5" w:rsidP="007E0FF5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7E0FF5" w:rsidRPr="002D62CD" w:rsidRDefault="007E0FF5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7E0FF5" w:rsidRPr="002D62CD" w:rsidRDefault="007E0FF5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7E0FF5" w:rsidRPr="002D62CD" w:rsidRDefault="007E0FF5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7E0FF5" w:rsidRPr="002D62CD" w:rsidRDefault="007E0FF5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7E0FF5" w:rsidRPr="002D62CD" w:rsidRDefault="007E0FF5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7E0FF5" w:rsidRPr="002D62CD" w:rsidRDefault="007E0FF5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7E0FF5" w:rsidRPr="002D62CD" w:rsidRDefault="007E0FF5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7E0FF5" w:rsidRPr="002D62CD" w:rsidRDefault="007E0FF5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7E0FF5" w:rsidRPr="002D62CD" w:rsidRDefault="007E0FF5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7E0FF5" w:rsidRPr="002D62CD" w:rsidRDefault="007E0FF5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7E0FF5" w:rsidRPr="002D62CD" w:rsidRDefault="007E0FF5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9F790C" w:rsidRPr="002D62CD" w:rsidRDefault="009F790C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C6167" w:rsidRPr="002D62CD" w:rsidRDefault="0032659D" w:rsidP="002C616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Таблица 10</w:t>
      </w:r>
    </w:p>
    <w:p w:rsidR="002C6167" w:rsidRPr="002D62CD" w:rsidRDefault="002C6167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2C6167" w:rsidRPr="002D62CD" w:rsidRDefault="002C6167" w:rsidP="002C6167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Сведения</w:t>
      </w:r>
    </w:p>
    <w:p w:rsidR="002C6167" w:rsidRPr="002D62CD" w:rsidRDefault="002C6167" w:rsidP="0032659D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о степени выполнения ведомственных целевых программ,</w:t>
      </w:r>
      <w:r w:rsidR="0032659D">
        <w:rPr>
          <w:rFonts w:ascii="Times New Roman" w:hAnsi="Times New Roman" w:cs="Times New Roman"/>
          <w:sz w:val="18"/>
          <w:szCs w:val="18"/>
        </w:rPr>
        <w:t xml:space="preserve"> </w:t>
      </w:r>
      <w:r w:rsidRPr="002D62CD">
        <w:rPr>
          <w:rFonts w:ascii="Times New Roman" w:hAnsi="Times New Roman" w:cs="Times New Roman"/>
          <w:sz w:val="18"/>
          <w:szCs w:val="18"/>
        </w:rPr>
        <w:t>основных мероприятий, мероприятий и контрольных событий</w:t>
      </w:r>
    </w:p>
    <w:p w:rsidR="002C6167" w:rsidRPr="002D62CD" w:rsidRDefault="009F790C" w:rsidP="002C6167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подпрограмм муниципальной</w:t>
      </w:r>
      <w:r w:rsidR="002C6167" w:rsidRPr="002D62CD">
        <w:rPr>
          <w:rFonts w:ascii="Times New Roman" w:hAnsi="Times New Roman" w:cs="Times New Roman"/>
          <w:sz w:val="18"/>
          <w:szCs w:val="18"/>
        </w:rPr>
        <w:t xml:space="preserve"> программы</w:t>
      </w:r>
    </w:p>
    <w:p w:rsidR="002C6167" w:rsidRPr="002D62CD" w:rsidRDefault="002C6167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2891"/>
        <w:gridCol w:w="1191"/>
        <w:gridCol w:w="850"/>
        <w:gridCol w:w="1134"/>
        <w:gridCol w:w="1134"/>
        <w:gridCol w:w="1134"/>
        <w:gridCol w:w="625"/>
        <w:gridCol w:w="1276"/>
        <w:gridCol w:w="934"/>
        <w:gridCol w:w="909"/>
        <w:gridCol w:w="1984"/>
      </w:tblGrid>
      <w:tr w:rsidR="002C6167" w:rsidRPr="002D62CD" w:rsidTr="007E0FF5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Наименование основного мероприятия, мероприятия, ведомственной целевой программы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Статус </w:t>
            </w:r>
            <w:hyperlink w:anchor="Par1126" w:history="1">
              <w:r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Плановый срок</w:t>
            </w:r>
          </w:p>
        </w:tc>
        <w:tc>
          <w:tcPr>
            <w:tcW w:w="3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Фактический срок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Результаты</w:t>
            </w:r>
          </w:p>
        </w:tc>
      </w:tr>
      <w:tr w:rsidR="002C6167" w:rsidRPr="002D62CD" w:rsidTr="007E0FF5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запланированные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достигнутые</w:t>
            </w: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2C6167" w:rsidRPr="002D62CD" w:rsidTr="007E0FF5"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9F790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муниципальной </w:t>
            </w:r>
            <w:r w:rsidR="002C6167"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 1</w:t>
            </w: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Мероприятие 1.1.1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Проблемы, возникшие в ходе реализации мероприятия </w:t>
            </w:r>
            <w:hyperlink w:anchor="Par1127" w:history="1">
              <w:r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Меры нейтрализации/минимизации отклонения по контрольному событию, оказывающего существенное воздей</w:t>
            </w:r>
            <w:r w:rsidR="007E0FF5" w:rsidRPr="002D62CD">
              <w:rPr>
                <w:rFonts w:ascii="Times New Roman" w:hAnsi="Times New Roman" w:cs="Times New Roman"/>
                <w:sz w:val="18"/>
                <w:szCs w:val="18"/>
              </w:rPr>
              <w:t>ствие на реализацию муниципальной программы</w:t>
            </w:r>
            <w:hyperlink w:anchor="Par1128" w:history="1">
              <w:r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Мероприятие 1.1.2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Проблемы, возникшие в ходе реализации мероприятия</w:t>
            </w:r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Меры нейтрализации/минимизации отклонения по контрольному событию, оказывающего существенное воздей</w:t>
            </w:r>
            <w:r w:rsidR="007E0FF5"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ствие на реализацию </w:t>
            </w:r>
            <w:r w:rsidR="00AB32B4" w:rsidRPr="002D62CD">
              <w:rPr>
                <w:rFonts w:ascii="Times New Roman" w:hAnsi="Times New Roman" w:cs="Times New Roman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ВЦП 1.2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Мероприятие 1.2.1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Проблемы, возникшие в ходе реализации мероприятия</w:t>
            </w:r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Меры нейтрализации/минимизации отклонения по контрольному событию, оказывающего существенное воздействие на реализацию </w:t>
            </w:r>
            <w:r w:rsidR="00AB32B4" w:rsidRPr="002D62CD">
              <w:rPr>
                <w:rFonts w:ascii="Times New Roman" w:hAnsi="Times New Roman" w:cs="Times New Roman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Мероприятие 1.2.1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Проблемы, возникшие в ходе реализации мероприятия</w:t>
            </w:r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Меры нейтрализации/минимизации отклонения по контрольному событию, оказывающего существенное воздействие на реализацию </w:t>
            </w:r>
            <w:r w:rsidR="00AB32B4" w:rsidRPr="002D62CD">
              <w:rPr>
                <w:rFonts w:ascii="Times New Roman" w:hAnsi="Times New Roman" w:cs="Times New Roman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Мероприятие 1.3.1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Проблемы, возникшие в ходе реализации мероприятия</w:t>
            </w:r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 w:rsidP="00AB32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Меры нейтрализации/минимизации отклонения по контрольному событию, оказывающего существенное воздействие на реализацию </w:t>
            </w:r>
            <w:r w:rsidR="00AB32B4" w:rsidRPr="002D62CD">
              <w:rPr>
                <w:rFonts w:ascii="Times New Roman" w:hAnsi="Times New Roman" w:cs="Times New Roman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Мероприятие 1.3.2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Проблемы, возникшие в ходе реализации мероприятия</w:t>
            </w:r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Меры нейтрализации/минимизации отклонения по контрольному событию, оказывающего существе</w:t>
            </w:r>
            <w:r w:rsidR="00AB32B4" w:rsidRPr="002D62CD">
              <w:rPr>
                <w:rFonts w:ascii="Times New Roman" w:hAnsi="Times New Roman" w:cs="Times New Roman"/>
                <w:sz w:val="18"/>
                <w:szCs w:val="18"/>
              </w:rPr>
              <w:t>нное воздействие на реализацию муниципальной программы</w:t>
            </w:r>
          </w:p>
        </w:tc>
        <w:tc>
          <w:tcPr>
            <w:tcW w:w="11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167" w:rsidRPr="002D62CD" w:rsidTr="007E0F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67" w:rsidRPr="002D62CD" w:rsidRDefault="002C61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32B4" w:rsidRPr="002D62CD" w:rsidRDefault="009F790C" w:rsidP="009F790C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 xml:space="preserve">&lt;1&gt; Ставится * по контрольным событиям, включенным в план реализации </w:t>
      </w:r>
      <w:r w:rsidR="00AB32B4" w:rsidRPr="002D62CD">
        <w:rPr>
          <w:rFonts w:ascii="Times New Roman" w:hAnsi="Times New Roman" w:cs="Times New Roman"/>
          <w:sz w:val="18"/>
          <w:szCs w:val="18"/>
        </w:rPr>
        <w:t>муниципальной программы</w:t>
      </w:r>
    </w:p>
    <w:p w:rsidR="009F790C" w:rsidRPr="002D62CD" w:rsidRDefault="009F790C" w:rsidP="009F790C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&lt;2&gt; При наличии отклонений плановых сроков реализации от фактических приводится краткое описание проблем, а при отсутствии отклонений указывается "нет". В случае досрочного выполнения указывается "досрочно выполнено".</w:t>
      </w:r>
    </w:p>
    <w:p w:rsidR="009F790C" w:rsidRPr="002D62CD" w:rsidRDefault="009F790C" w:rsidP="009F790C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 xml:space="preserve">&lt;3&gt; В рамках мер по нейтрализации/минимизации отклонения по контрольному событию, оказывающего существенное воздействие на реализацию </w:t>
      </w:r>
      <w:r w:rsidR="00AB32B4" w:rsidRPr="002D62CD">
        <w:rPr>
          <w:rFonts w:ascii="Times New Roman" w:hAnsi="Times New Roman" w:cs="Times New Roman"/>
          <w:sz w:val="18"/>
          <w:szCs w:val="18"/>
        </w:rPr>
        <w:t>муниципальной программы</w:t>
      </w:r>
      <w:r w:rsidRPr="002D62CD">
        <w:rPr>
          <w:rFonts w:ascii="Times New Roman" w:hAnsi="Times New Roman" w:cs="Times New Roman"/>
          <w:sz w:val="18"/>
          <w:szCs w:val="18"/>
        </w:rPr>
        <w:t>, указываются мероприятия, направленные на нейтрализацию/снижение негативных последствий возникшего отклонения.</w:t>
      </w:r>
    </w:p>
    <w:p w:rsidR="009F790C" w:rsidRPr="002D62CD" w:rsidRDefault="009F790C" w:rsidP="009F790C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 xml:space="preserve">Строки "Проблемы, возникшие в ходе реализации мероприятия &lt;2&gt;" и "Меры нейтрализации/минимизации отклонения по контрольному событию, оказывающего существенное воздействие на реализацию </w:t>
      </w:r>
      <w:r w:rsidR="00AB32B4" w:rsidRPr="002D62CD">
        <w:rPr>
          <w:rFonts w:ascii="Times New Roman" w:hAnsi="Times New Roman" w:cs="Times New Roman"/>
          <w:sz w:val="18"/>
          <w:szCs w:val="18"/>
        </w:rPr>
        <w:t xml:space="preserve">муниципальной программы </w:t>
      </w:r>
      <w:r w:rsidRPr="002D62CD">
        <w:rPr>
          <w:rFonts w:ascii="Times New Roman" w:hAnsi="Times New Roman" w:cs="Times New Roman"/>
          <w:sz w:val="18"/>
          <w:szCs w:val="18"/>
        </w:rPr>
        <w:t>&lt;3&gt;" добавляются и заполняются по тем мероприятиям, в ходе реализации которых имелись какие-либо отклонения и (или) проблемы.".</w:t>
      </w:r>
    </w:p>
    <w:p w:rsidR="002C6167" w:rsidRPr="002D62CD" w:rsidRDefault="002C6167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32659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Таблица 11</w:t>
      </w:r>
    </w:p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bookmarkStart w:id="18" w:name="Par2116"/>
      <w:bookmarkEnd w:id="18"/>
      <w:r w:rsidRPr="002D62CD">
        <w:rPr>
          <w:rFonts w:ascii="Times New Roman" w:hAnsi="Times New Roman" w:cs="Times New Roman"/>
          <w:sz w:val="18"/>
          <w:szCs w:val="18"/>
        </w:rPr>
        <w:t>Отчет</w:t>
      </w:r>
    </w:p>
    <w:p w:rsidR="00AB32B4" w:rsidRPr="002D62CD" w:rsidRDefault="00AB32B4" w:rsidP="008E73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 xml:space="preserve">об использовании </w:t>
      </w:r>
      <w:r w:rsidR="003F1289">
        <w:rPr>
          <w:rFonts w:ascii="Times New Roman" w:hAnsi="Times New Roman" w:cs="Times New Roman"/>
          <w:sz w:val="18"/>
          <w:szCs w:val="18"/>
        </w:rPr>
        <w:t xml:space="preserve">бюджетных ассигнований городского </w:t>
      </w:r>
      <w:r w:rsidRPr="002D62CD">
        <w:rPr>
          <w:rFonts w:ascii="Times New Roman" w:hAnsi="Times New Roman" w:cs="Times New Roman"/>
          <w:sz w:val="18"/>
          <w:szCs w:val="18"/>
        </w:rPr>
        <w:t xml:space="preserve"> бюджета</w:t>
      </w:r>
      <w:r w:rsidR="008E7346">
        <w:rPr>
          <w:rFonts w:ascii="Times New Roman" w:hAnsi="Times New Roman" w:cs="Times New Roman"/>
          <w:sz w:val="18"/>
          <w:szCs w:val="18"/>
        </w:rPr>
        <w:t xml:space="preserve"> </w:t>
      </w:r>
      <w:r w:rsidR="003F1289">
        <w:rPr>
          <w:rFonts w:ascii="Times New Roman" w:hAnsi="Times New Roman" w:cs="Times New Roman"/>
          <w:sz w:val="18"/>
          <w:szCs w:val="18"/>
        </w:rPr>
        <w:t xml:space="preserve">на реализацию  муниципальной </w:t>
      </w:r>
      <w:r w:rsidR="008E7346">
        <w:rPr>
          <w:rFonts w:ascii="Times New Roman" w:hAnsi="Times New Roman" w:cs="Times New Roman"/>
          <w:sz w:val="18"/>
          <w:szCs w:val="18"/>
        </w:rPr>
        <w:t xml:space="preserve">программы </w:t>
      </w:r>
    </w:p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4459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632"/>
        <w:gridCol w:w="2196"/>
        <w:gridCol w:w="2409"/>
        <w:gridCol w:w="709"/>
        <w:gridCol w:w="1134"/>
        <w:gridCol w:w="1134"/>
        <w:gridCol w:w="1276"/>
        <w:gridCol w:w="1134"/>
        <w:gridCol w:w="1417"/>
        <w:gridCol w:w="1418"/>
      </w:tblGrid>
      <w:tr w:rsidR="00AB32B4" w:rsidRPr="002D62CD" w:rsidTr="00AB32B4">
        <w:trPr>
          <w:trHeight w:val="160"/>
        </w:trPr>
        <w:tc>
          <w:tcPr>
            <w:tcW w:w="1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Статус     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муниципальной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программы,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подпрограммы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муниципальной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программы,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ведомственной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целевой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программы,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основного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Ответственный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исполнитель,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соисполнители,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участники   </w:t>
            </w:r>
          </w:p>
        </w:tc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Код бюджетной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классификации  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      Расходы        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(тыс. рублей), годы     </w:t>
            </w:r>
          </w:p>
        </w:tc>
      </w:tr>
      <w:tr w:rsidR="00AB32B4" w:rsidRPr="002D62CD" w:rsidTr="00AB32B4">
        <w:tc>
          <w:tcPr>
            <w:tcW w:w="16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сводная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бюджетная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роспись,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план на 1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января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отчетного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года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сводная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бюджетная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роспись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на 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отчетную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дату </w:t>
            </w:r>
            <w:hyperlink w:anchor="Par2190" w:history="1">
              <w:r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кассовое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испол</w:t>
            </w:r>
            <w:proofErr w:type="spellEnd"/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нение</w:t>
            </w:r>
            <w:proofErr w:type="spellEnd"/>
          </w:p>
        </w:tc>
      </w:tr>
      <w:tr w:rsidR="00AB32B4" w:rsidRPr="002D62CD" w:rsidTr="00AB32B4">
        <w:trPr>
          <w:trHeight w:val="160"/>
        </w:trPr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   1       </w:t>
            </w:r>
          </w:p>
        </w:tc>
        <w:tc>
          <w:tcPr>
            <w:tcW w:w="21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  2      </w:t>
            </w: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   3  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4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5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6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8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9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10   </w:t>
            </w:r>
          </w:p>
        </w:tc>
      </w:tr>
      <w:tr w:rsidR="00AB32B4" w:rsidRPr="002D62CD" w:rsidTr="00AB32B4">
        <w:trPr>
          <w:trHeight w:val="160"/>
        </w:trPr>
        <w:tc>
          <w:tcPr>
            <w:tcW w:w="163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246A6D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219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всего     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x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x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x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x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AB32B4">
        <w:tc>
          <w:tcPr>
            <w:tcW w:w="16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исполнитель    </w:t>
            </w:r>
          </w:p>
          <w:p w:rsidR="00AB32B4" w:rsidRPr="002D62CD" w:rsidRDefault="00246A6D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x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x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x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AB32B4">
        <w:tc>
          <w:tcPr>
            <w:tcW w:w="16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соисполнитель 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x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x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x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AB32B4">
        <w:tc>
          <w:tcPr>
            <w:tcW w:w="16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участник 1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x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x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x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AB32B4">
        <w:trPr>
          <w:trHeight w:val="160"/>
        </w:trPr>
        <w:tc>
          <w:tcPr>
            <w:tcW w:w="163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1 </w:t>
            </w:r>
          </w:p>
        </w:tc>
        <w:tc>
          <w:tcPr>
            <w:tcW w:w="219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всего     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x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x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x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AB32B4">
        <w:tc>
          <w:tcPr>
            <w:tcW w:w="16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исполнитель 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подпрограммы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x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x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x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AB32B4">
        <w:tc>
          <w:tcPr>
            <w:tcW w:w="16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участник 1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x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x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x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AB32B4">
        <w:trPr>
          <w:trHeight w:val="160"/>
        </w:trPr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ВЦП 1.1        </w:t>
            </w:r>
          </w:p>
        </w:tc>
        <w:tc>
          <w:tcPr>
            <w:tcW w:w="21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исполнитель 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ведомственной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целевой     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AB32B4">
        <w:trPr>
          <w:trHeight w:val="160"/>
        </w:trPr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ВЦП 1.2        </w:t>
            </w:r>
          </w:p>
        </w:tc>
        <w:tc>
          <w:tcPr>
            <w:tcW w:w="21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исполнитель 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ведомственной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целевой     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AB32B4">
        <w:trPr>
          <w:trHeight w:val="160"/>
        </w:trPr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...            </w:t>
            </w:r>
          </w:p>
        </w:tc>
        <w:tc>
          <w:tcPr>
            <w:tcW w:w="21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AB32B4">
        <w:trPr>
          <w:trHeight w:val="160"/>
        </w:trPr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   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мероприятие 1.1</w:t>
            </w:r>
          </w:p>
        </w:tc>
        <w:tc>
          <w:tcPr>
            <w:tcW w:w="21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исполнитель 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мероприятия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AB32B4">
        <w:trPr>
          <w:trHeight w:val="160"/>
        </w:trPr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   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мероприятие 1.2</w:t>
            </w:r>
          </w:p>
        </w:tc>
        <w:tc>
          <w:tcPr>
            <w:tcW w:w="21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исполнитель 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AB32B4">
        <w:trPr>
          <w:trHeight w:val="160"/>
        </w:trPr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...            </w:t>
            </w:r>
          </w:p>
        </w:tc>
        <w:tc>
          <w:tcPr>
            <w:tcW w:w="21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AB32B4">
        <w:trPr>
          <w:trHeight w:val="160"/>
        </w:trPr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...            </w:t>
            </w:r>
          </w:p>
        </w:tc>
        <w:tc>
          <w:tcPr>
            <w:tcW w:w="21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AB32B4">
        <w:trPr>
          <w:trHeight w:val="160"/>
        </w:trPr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"Обеспечение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реализации     </w:t>
            </w:r>
          </w:p>
          <w:p w:rsidR="00AB32B4" w:rsidRPr="002D62CD" w:rsidRDefault="00010977" w:rsidP="00010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="00AB32B4"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программы" </w:t>
            </w:r>
            <w:hyperlink w:anchor="Par2191" w:history="1">
              <w:r w:rsidR="00AB32B4"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21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исполнитель    </w:t>
            </w:r>
          </w:p>
          <w:p w:rsidR="00AB32B4" w:rsidRPr="002D62CD" w:rsidRDefault="00010977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AB32B4">
        <w:trPr>
          <w:trHeight w:val="160"/>
        </w:trPr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участник 1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--------------------------------</w:t>
      </w:r>
    </w:p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9" w:name="Par2190"/>
      <w:bookmarkEnd w:id="19"/>
      <w:r w:rsidRPr="002D62CD">
        <w:rPr>
          <w:rFonts w:ascii="Times New Roman" w:hAnsi="Times New Roman" w:cs="Times New Roman"/>
          <w:sz w:val="18"/>
          <w:szCs w:val="18"/>
        </w:rPr>
        <w:t>&lt;1&gt; Для годового отчета - 31 декабря отчетного года.</w:t>
      </w:r>
    </w:p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20" w:name="Par2191"/>
      <w:bookmarkEnd w:id="20"/>
      <w:r w:rsidRPr="002D62CD">
        <w:rPr>
          <w:rFonts w:ascii="Times New Roman" w:hAnsi="Times New Roman" w:cs="Times New Roman"/>
          <w:sz w:val="18"/>
          <w:szCs w:val="18"/>
        </w:rPr>
        <w:t>&lt;2&gt; Под обеспеч</w:t>
      </w:r>
      <w:r w:rsidR="00246A6D" w:rsidRPr="002D62CD">
        <w:rPr>
          <w:rFonts w:ascii="Times New Roman" w:hAnsi="Times New Roman" w:cs="Times New Roman"/>
          <w:sz w:val="18"/>
          <w:szCs w:val="18"/>
        </w:rPr>
        <w:t>ением реализации муниципальной</w:t>
      </w:r>
      <w:r w:rsidRPr="002D62CD">
        <w:rPr>
          <w:rFonts w:ascii="Times New Roman" w:hAnsi="Times New Roman" w:cs="Times New Roman"/>
          <w:sz w:val="18"/>
          <w:szCs w:val="18"/>
        </w:rPr>
        <w:t xml:space="preserve"> программы понимается деятельность, не направленная на реализацию ведомственных целевых программ, основных мероприятий подпрограмм.</w:t>
      </w:r>
    </w:p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P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32659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Таблица 12</w:t>
      </w:r>
    </w:p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bookmarkStart w:id="21" w:name="Par2195"/>
      <w:bookmarkEnd w:id="21"/>
      <w:r w:rsidRPr="002D62CD">
        <w:rPr>
          <w:rFonts w:ascii="Times New Roman" w:hAnsi="Times New Roman" w:cs="Times New Roman"/>
          <w:sz w:val="18"/>
          <w:szCs w:val="18"/>
        </w:rPr>
        <w:t>Информация</w:t>
      </w:r>
    </w:p>
    <w:p w:rsidR="00AB32B4" w:rsidRPr="002D62CD" w:rsidRDefault="00AB32B4" w:rsidP="008E73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о расходах федерального бюджета, областного бюджета,</w:t>
      </w:r>
      <w:r w:rsidR="008E7346">
        <w:rPr>
          <w:rFonts w:ascii="Times New Roman" w:hAnsi="Times New Roman" w:cs="Times New Roman"/>
          <w:sz w:val="18"/>
          <w:szCs w:val="18"/>
        </w:rPr>
        <w:t xml:space="preserve"> городского бюджета, </w:t>
      </w:r>
      <w:r w:rsidRPr="002D62CD">
        <w:rPr>
          <w:rFonts w:ascii="Times New Roman" w:hAnsi="Times New Roman" w:cs="Times New Roman"/>
          <w:sz w:val="18"/>
          <w:szCs w:val="18"/>
        </w:rPr>
        <w:t>бюджетов госу</w:t>
      </w:r>
      <w:r w:rsidR="008E7346">
        <w:rPr>
          <w:rFonts w:ascii="Times New Roman" w:hAnsi="Times New Roman" w:cs="Times New Roman"/>
          <w:sz w:val="18"/>
          <w:szCs w:val="18"/>
        </w:rPr>
        <w:t>дарственных внебюджетных фондов</w:t>
      </w:r>
      <w:r w:rsidRPr="002D62CD">
        <w:rPr>
          <w:rFonts w:ascii="Times New Roman" w:hAnsi="Times New Roman" w:cs="Times New Roman"/>
          <w:sz w:val="18"/>
          <w:szCs w:val="18"/>
        </w:rPr>
        <w:t xml:space="preserve"> и внебюджетных источников на</w:t>
      </w:r>
    </w:p>
    <w:p w:rsidR="00AB32B4" w:rsidRPr="002D62CD" w:rsidRDefault="00246A6D" w:rsidP="00AB32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 xml:space="preserve">реализацию целей  муниципальной </w:t>
      </w:r>
      <w:r w:rsidR="00AB32B4" w:rsidRPr="002D62CD">
        <w:rPr>
          <w:rFonts w:ascii="Times New Roman" w:hAnsi="Times New Roman" w:cs="Times New Roman"/>
          <w:sz w:val="18"/>
          <w:szCs w:val="18"/>
        </w:rPr>
        <w:t xml:space="preserve"> программы (тыс. рублей)</w:t>
      </w:r>
    </w:p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4317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835"/>
        <w:gridCol w:w="2268"/>
        <w:gridCol w:w="2977"/>
        <w:gridCol w:w="2693"/>
        <w:gridCol w:w="3544"/>
      </w:tblGrid>
      <w:tr w:rsidR="00AB32B4" w:rsidRPr="002D62CD" w:rsidTr="00246A6D">
        <w:trPr>
          <w:trHeight w:val="240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Статус    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Наименование  </w:t>
            </w:r>
          </w:p>
          <w:p w:rsidR="00AB32B4" w:rsidRPr="002D62CD" w:rsidRDefault="00246A6D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программы,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подпрограммы  </w:t>
            </w:r>
          </w:p>
          <w:p w:rsidR="00AB32B4" w:rsidRPr="002D62CD" w:rsidRDefault="00246A6D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программы,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ведомственной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целевой 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программы,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основного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мероприятия  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 Источники  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ресурсного  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обеспечения   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Оценка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расходов </w:t>
            </w:r>
          </w:p>
          <w:p w:rsidR="00AB32B4" w:rsidRPr="002D62CD" w:rsidRDefault="00746A48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ar2260" w:history="1">
              <w:r w:rsidR="00AB32B4"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Фактические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расходы </w:t>
            </w:r>
            <w:hyperlink w:anchor="Par2261" w:history="1">
              <w:r w:rsidRPr="002D62C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&lt;2&gt;</w:t>
              </w:r>
            </w:hyperlink>
          </w:p>
        </w:tc>
      </w:tr>
      <w:tr w:rsidR="00AB32B4" w:rsidRPr="002D62CD" w:rsidTr="00246A6D">
        <w:trPr>
          <w:trHeight w:val="240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   1 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   2       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     3        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4    </w:t>
            </w: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 5     </w:t>
            </w:r>
          </w:p>
        </w:tc>
      </w:tr>
      <w:tr w:rsidR="00AB32B4" w:rsidRPr="002D62CD" w:rsidTr="00246A6D">
        <w:trPr>
          <w:trHeight w:val="240"/>
        </w:trPr>
        <w:tc>
          <w:tcPr>
            <w:tcW w:w="283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246A6D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всего             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9B668A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246A6D" w:rsidRPr="002D62CD">
              <w:rPr>
                <w:rFonts w:ascii="Times New Roman" w:hAnsi="Times New Roman" w:cs="Times New Roman"/>
                <w:sz w:val="18"/>
                <w:szCs w:val="18"/>
              </w:rPr>
              <w:t>ородской бюджет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   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источники         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rPr>
          <w:trHeight w:val="240"/>
        </w:trPr>
        <w:tc>
          <w:tcPr>
            <w:tcW w:w="283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1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всего             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9B668A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246A6D" w:rsidRPr="002D62CD">
              <w:rPr>
                <w:rFonts w:ascii="Times New Roman" w:hAnsi="Times New Roman" w:cs="Times New Roman"/>
                <w:sz w:val="18"/>
                <w:szCs w:val="18"/>
              </w:rPr>
              <w:t>ородской  бюджет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   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источники         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rPr>
          <w:trHeight w:val="240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...      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--------------------------------</w:t>
      </w:r>
    </w:p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22" w:name="Par2260"/>
      <w:bookmarkEnd w:id="22"/>
      <w:r w:rsidRPr="002D62CD">
        <w:rPr>
          <w:rFonts w:ascii="Times New Roman" w:hAnsi="Times New Roman" w:cs="Times New Roman"/>
          <w:sz w:val="18"/>
          <w:szCs w:val="18"/>
        </w:rPr>
        <w:t xml:space="preserve">&lt;1&gt; </w:t>
      </w:r>
      <w:r w:rsidR="008E7346">
        <w:rPr>
          <w:rFonts w:ascii="Times New Roman" w:hAnsi="Times New Roman" w:cs="Times New Roman"/>
          <w:sz w:val="18"/>
          <w:szCs w:val="18"/>
        </w:rPr>
        <w:t xml:space="preserve">В соответствии с муниципальной </w:t>
      </w:r>
      <w:r w:rsidRPr="002D62CD">
        <w:rPr>
          <w:rFonts w:ascii="Times New Roman" w:hAnsi="Times New Roman" w:cs="Times New Roman"/>
          <w:sz w:val="18"/>
          <w:szCs w:val="18"/>
        </w:rPr>
        <w:t xml:space="preserve"> программой.</w:t>
      </w:r>
    </w:p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23" w:name="Par2261"/>
      <w:bookmarkEnd w:id="23"/>
      <w:r w:rsidRPr="002D62CD">
        <w:rPr>
          <w:rFonts w:ascii="Times New Roman" w:hAnsi="Times New Roman" w:cs="Times New Roman"/>
          <w:sz w:val="18"/>
          <w:szCs w:val="18"/>
        </w:rPr>
        <w:t>&lt;2&gt; Кассовые расходы федерального бюджета, обла</w:t>
      </w:r>
      <w:r w:rsidR="008E7346">
        <w:rPr>
          <w:rFonts w:ascii="Times New Roman" w:hAnsi="Times New Roman" w:cs="Times New Roman"/>
          <w:sz w:val="18"/>
          <w:szCs w:val="18"/>
        </w:rPr>
        <w:t xml:space="preserve">стного бюджета, городского бюджета </w:t>
      </w:r>
      <w:r w:rsidRPr="002D62CD">
        <w:rPr>
          <w:rFonts w:ascii="Times New Roman" w:hAnsi="Times New Roman" w:cs="Times New Roman"/>
          <w:sz w:val="18"/>
          <w:szCs w:val="18"/>
        </w:rPr>
        <w:t>, государственных внебюджетных фондов и фактические расходы внебюджетных источников.</w:t>
      </w:r>
    </w:p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D62CD" w:rsidRDefault="002D62C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32659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Таблица 13</w:t>
      </w:r>
    </w:p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bookmarkStart w:id="24" w:name="Par2265"/>
      <w:bookmarkEnd w:id="24"/>
      <w:r w:rsidRPr="002D62CD">
        <w:rPr>
          <w:rFonts w:ascii="Times New Roman" w:hAnsi="Times New Roman" w:cs="Times New Roman"/>
          <w:sz w:val="18"/>
          <w:szCs w:val="18"/>
        </w:rPr>
        <w:t>Отчет</w:t>
      </w:r>
    </w:p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о выполнении сво</w:t>
      </w:r>
      <w:r w:rsidR="00246A6D" w:rsidRPr="002D62CD">
        <w:rPr>
          <w:rFonts w:ascii="Times New Roman" w:hAnsi="Times New Roman" w:cs="Times New Roman"/>
          <w:sz w:val="18"/>
          <w:szCs w:val="18"/>
        </w:rPr>
        <w:t>дных показателей муниципальных заданий на оказание муниципальных услуг</w:t>
      </w:r>
      <w:r w:rsidR="008E7346">
        <w:rPr>
          <w:rFonts w:ascii="Times New Roman" w:hAnsi="Times New Roman" w:cs="Times New Roman"/>
          <w:sz w:val="18"/>
          <w:szCs w:val="18"/>
        </w:rPr>
        <w:t xml:space="preserve"> (работы)</w:t>
      </w:r>
      <w:r w:rsidR="00246A6D" w:rsidRPr="002D62CD">
        <w:rPr>
          <w:rFonts w:ascii="Times New Roman" w:hAnsi="Times New Roman" w:cs="Times New Roman"/>
          <w:sz w:val="18"/>
          <w:szCs w:val="18"/>
        </w:rPr>
        <w:t xml:space="preserve"> муниципальными </w:t>
      </w:r>
    </w:p>
    <w:p w:rsidR="00AB32B4" w:rsidRPr="002D62CD" w:rsidRDefault="00246A6D" w:rsidP="00AB32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 xml:space="preserve"> учреждениями по муниципальной</w:t>
      </w:r>
      <w:r w:rsidR="00AB32B4" w:rsidRPr="002D62CD">
        <w:rPr>
          <w:rFonts w:ascii="Times New Roman" w:hAnsi="Times New Roman" w:cs="Times New Roman"/>
          <w:sz w:val="18"/>
          <w:szCs w:val="18"/>
        </w:rPr>
        <w:t xml:space="preserve"> программе</w:t>
      </w:r>
    </w:p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4459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960"/>
        <w:gridCol w:w="2136"/>
        <w:gridCol w:w="1417"/>
        <w:gridCol w:w="2693"/>
        <w:gridCol w:w="2268"/>
        <w:gridCol w:w="1985"/>
      </w:tblGrid>
      <w:tr w:rsidR="00AB32B4" w:rsidRPr="002D62CD" w:rsidTr="00246A6D">
        <w:trPr>
          <w:trHeight w:val="240"/>
        </w:trPr>
        <w:tc>
          <w:tcPr>
            <w:tcW w:w="3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246A6D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Наименование муниципальной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услуги (работы), показателя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объема услуги</w:t>
            </w:r>
            <w:r w:rsidR="008E7346">
              <w:rPr>
                <w:rFonts w:ascii="Times New Roman" w:hAnsi="Times New Roman" w:cs="Times New Roman"/>
                <w:sz w:val="18"/>
                <w:szCs w:val="18"/>
              </w:rPr>
              <w:t xml:space="preserve"> (работы)</w:t>
            </w: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,  подпрограммы,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 ведомственной целевой  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 программы, основного   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      мероприятия          </w:t>
            </w:r>
          </w:p>
        </w:tc>
        <w:tc>
          <w:tcPr>
            <w:tcW w:w="3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Значение </w:t>
            </w:r>
            <w:r w:rsidR="00246A6D"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показателя </w:t>
            </w: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объема  </w:t>
            </w:r>
          </w:p>
          <w:p w:rsidR="00AB32B4" w:rsidRPr="002D62CD" w:rsidRDefault="00246A6D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услуги  </w:t>
            </w:r>
            <w:r w:rsidR="00AB32B4"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(работы) </w:t>
            </w:r>
          </w:p>
        </w:tc>
        <w:tc>
          <w:tcPr>
            <w:tcW w:w="6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246A6D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Расходы городского  бюджета на оказание муниципальной</w:t>
            </w:r>
          </w:p>
          <w:p w:rsidR="00AB32B4" w:rsidRPr="002D62CD" w:rsidRDefault="00246A6D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услуги (выполнение работы)  </w:t>
            </w:r>
            <w:r w:rsidR="00AB32B4"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(тыс. рублей)         </w:t>
            </w:r>
          </w:p>
        </w:tc>
      </w:tr>
      <w:tr w:rsidR="00AB32B4" w:rsidRPr="002D62CD" w:rsidTr="00246A6D">
        <w:tc>
          <w:tcPr>
            <w:tcW w:w="3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факт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246A6D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сводная </w:t>
            </w:r>
            <w:r w:rsidR="00AB32B4" w:rsidRPr="002D62CD">
              <w:rPr>
                <w:rFonts w:ascii="Times New Roman" w:hAnsi="Times New Roman" w:cs="Times New Roman"/>
                <w:sz w:val="18"/>
                <w:szCs w:val="18"/>
              </w:rPr>
              <w:t>бюджетная</w:t>
            </w:r>
          </w:p>
          <w:p w:rsidR="00AB32B4" w:rsidRPr="002D62CD" w:rsidRDefault="00246A6D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роспись на 1   января  </w:t>
            </w:r>
            <w:r w:rsidR="00AB32B4" w:rsidRPr="002D62CD">
              <w:rPr>
                <w:rFonts w:ascii="Times New Roman" w:hAnsi="Times New Roman" w:cs="Times New Roman"/>
                <w:sz w:val="18"/>
                <w:szCs w:val="18"/>
              </w:rPr>
              <w:t>отчетного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года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сводная </w:t>
            </w:r>
          </w:p>
          <w:p w:rsidR="00AB32B4" w:rsidRPr="002D62CD" w:rsidRDefault="00246A6D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бюджетная </w:t>
            </w:r>
            <w:r w:rsidR="00AB32B4"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роспись </w:t>
            </w:r>
          </w:p>
          <w:p w:rsidR="00AB32B4" w:rsidRPr="002D62CD" w:rsidRDefault="00246A6D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на 31  </w:t>
            </w:r>
            <w:r w:rsidR="00AB32B4"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декабря </w:t>
            </w:r>
          </w:p>
          <w:p w:rsidR="00AB32B4" w:rsidRPr="002D62CD" w:rsidRDefault="00246A6D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отчетного </w:t>
            </w:r>
            <w:r w:rsidR="00AB32B4"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года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кассовое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исполнение</w:t>
            </w:r>
          </w:p>
        </w:tc>
      </w:tr>
      <w:tr w:rsidR="00AB32B4" w:rsidRPr="002D62CD" w:rsidTr="00246A6D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           1        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2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3 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4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5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6     </w:t>
            </w:r>
          </w:p>
        </w:tc>
      </w:tr>
      <w:tr w:rsidR="00AB32B4" w:rsidRPr="002D62CD" w:rsidTr="00246A6D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услуги (работы) и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ее содержание:                 </w:t>
            </w:r>
          </w:p>
        </w:tc>
        <w:tc>
          <w:tcPr>
            <w:tcW w:w="10499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Показатель объема услуги</w:t>
            </w:r>
            <w:r w:rsidR="008E7346">
              <w:rPr>
                <w:rFonts w:ascii="Times New Roman" w:hAnsi="Times New Roman" w:cs="Times New Roman"/>
                <w:sz w:val="18"/>
                <w:szCs w:val="18"/>
              </w:rPr>
              <w:t xml:space="preserve"> (работы)</w:t>
            </w: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:      </w:t>
            </w:r>
          </w:p>
        </w:tc>
        <w:tc>
          <w:tcPr>
            <w:tcW w:w="10499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1          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ВЦП 1.1                 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ВЦП 1.2                 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...                     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1.1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1.2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...                     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2          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ВЦП 2.1                 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ВЦП 2.2                 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...                     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1.1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1.2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rPr>
          <w:trHeight w:val="240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...                            </w:t>
            </w:r>
          </w:p>
        </w:tc>
        <w:tc>
          <w:tcPr>
            <w:tcW w:w="21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46A6D" w:rsidRPr="002D62CD" w:rsidRDefault="00246A6D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DB6745" w:rsidP="00AB32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Таблица 14</w:t>
      </w:r>
    </w:p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bookmarkStart w:id="25" w:name="Par2323"/>
      <w:bookmarkEnd w:id="25"/>
      <w:r w:rsidRPr="002D62CD">
        <w:rPr>
          <w:rFonts w:ascii="Times New Roman" w:hAnsi="Times New Roman" w:cs="Times New Roman"/>
          <w:sz w:val="18"/>
          <w:szCs w:val="18"/>
        </w:rPr>
        <w:t>Сведения</w:t>
      </w:r>
    </w:p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D62CD">
        <w:rPr>
          <w:rFonts w:ascii="Times New Roman" w:hAnsi="Times New Roman" w:cs="Times New Roman"/>
          <w:sz w:val="18"/>
          <w:szCs w:val="18"/>
        </w:rPr>
        <w:t>об ожидаемых значениях показателей (индикаторов)</w:t>
      </w:r>
    </w:p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4317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000"/>
        <w:gridCol w:w="1320"/>
        <w:gridCol w:w="4152"/>
        <w:gridCol w:w="2268"/>
        <w:gridCol w:w="2977"/>
      </w:tblGrid>
      <w:tr w:rsidR="00AB32B4" w:rsidRPr="002D62CD" w:rsidTr="00246A6D">
        <w:trPr>
          <w:trHeight w:val="240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N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3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  Показатель    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  (индикатор)   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(наименование)     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Ед.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6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2D62CD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Значения    показателей  </w:t>
            </w:r>
            <w:r w:rsidR="00AB32B4"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(индикаторов) </w:t>
            </w:r>
            <w:r w:rsidR="005B444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униципальной программы,   </w:t>
            </w:r>
            <w:r w:rsidR="00AB32B4"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подпрограммы  </w:t>
            </w:r>
            <w:r w:rsidR="003E790C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униципальной </w:t>
            </w:r>
            <w:r w:rsidR="00AB32B4"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  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Обоснование 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отклонений значений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показателя   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(индикатора) на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конец отчетного 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года (при наличии) </w:t>
            </w:r>
          </w:p>
        </w:tc>
      </w:tr>
      <w:tr w:rsidR="00AB32B4" w:rsidRPr="002D62CD" w:rsidTr="00246A6D"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Текущий год  </w:t>
            </w: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D62CD"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ожидаемое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значение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на конец </w:t>
            </w:r>
          </w:p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года   </w:t>
            </w: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D62CD">
        <w:trPr>
          <w:trHeight w:val="24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1 </w:t>
            </w:r>
          </w:p>
        </w:tc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       2  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3    </w:t>
            </w:r>
          </w:p>
        </w:tc>
        <w:tc>
          <w:tcPr>
            <w:tcW w:w="4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4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5     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     6         </w:t>
            </w:r>
          </w:p>
        </w:tc>
      </w:tr>
      <w:tr w:rsidR="00AB32B4" w:rsidRPr="002D62CD" w:rsidTr="00246A6D">
        <w:trPr>
          <w:trHeight w:val="24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17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2D62CD" w:rsidP="002D62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</w:tr>
      <w:tr w:rsidR="00AB32B4" w:rsidRPr="002D62CD" w:rsidTr="002D62CD">
        <w:trPr>
          <w:trHeight w:val="24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1 </w:t>
            </w:r>
          </w:p>
        </w:tc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(индикатор)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D62CD">
        <w:trPr>
          <w:trHeight w:val="24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...           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46A6D">
        <w:trPr>
          <w:trHeight w:val="24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17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2D62CD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   Подпрограмма муниципальной </w:t>
            </w:r>
            <w:r w:rsidR="00AB32B4"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                </w:t>
            </w:r>
          </w:p>
        </w:tc>
      </w:tr>
      <w:tr w:rsidR="00AB32B4" w:rsidRPr="002D62CD" w:rsidTr="002D62CD">
        <w:trPr>
          <w:trHeight w:val="24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(индикатор)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32B4" w:rsidRPr="002D62CD" w:rsidTr="002D62CD">
        <w:trPr>
          <w:trHeight w:val="24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43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62CD">
              <w:rPr>
                <w:rFonts w:ascii="Times New Roman" w:hAnsi="Times New Roman" w:cs="Times New Roman"/>
                <w:sz w:val="18"/>
                <w:szCs w:val="18"/>
              </w:rPr>
              <w:t xml:space="preserve">...                              </w:t>
            </w:r>
          </w:p>
        </w:tc>
        <w:tc>
          <w:tcPr>
            <w:tcW w:w="4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2B4" w:rsidRPr="002D62CD" w:rsidRDefault="00AB32B4" w:rsidP="00AB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32B4" w:rsidRPr="002D62CD" w:rsidRDefault="00AB32B4" w:rsidP="00AB32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B32B4" w:rsidRPr="002D62CD" w:rsidRDefault="00AB32B4" w:rsidP="002C616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B32B4" w:rsidRDefault="00AB32B4" w:rsidP="002C6167">
      <w:pPr>
        <w:pStyle w:val="ConsPlusNormal"/>
        <w:jc w:val="both"/>
        <w:sectPr w:rsidR="00AB32B4" w:rsidSect="00D4380E">
          <w:pgSz w:w="16838" w:h="11906" w:orient="landscape"/>
          <w:pgMar w:top="426" w:right="1440" w:bottom="566" w:left="1134" w:header="0" w:footer="0" w:gutter="0"/>
          <w:cols w:space="720"/>
          <w:noEndnote/>
        </w:sectPr>
      </w:pPr>
    </w:p>
    <w:p w:rsidR="002C6167" w:rsidRPr="00336334" w:rsidRDefault="00DE1E8A" w:rsidP="002C61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2C6167" w:rsidRPr="00336334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2C6167" w:rsidRPr="00336334" w:rsidRDefault="00C33FB2" w:rsidP="002C61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</w:t>
      </w:r>
      <w:r w:rsidR="002C6167" w:rsidRPr="00336334">
        <w:rPr>
          <w:rFonts w:ascii="Times New Roman" w:hAnsi="Times New Roman" w:cs="Times New Roman"/>
          <w:sz w:val="24"/>
          <w:szCs w:val="24"/>
        </w:rPr>
        <w:t>етодическим указаниям</w:t>
      </w:r>
    </w:p>
    <w:p w:rsidR="002C6167" w:rsidRPr="00336334" w:rsidRDefault="002C6167" w:rsidP="002C61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по разработке и реализации</w:t>
      </w:r>
    </w:p>
    <w:p w:rsidR="002C6167" w:rsidRPr="00336334" w:rsidRDefault="00824F8D" w:rsidP="002C61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2C6167" w:rsidRPr="00336334">
        <w:rPr>
          <w:rFonts w:ascii="Times New Roman" w:hAnsi="Times New Roman" w:cs="Times New Roman"/>
          <w:sz w:val="24"/>
          <w:szCs w:val="24"/>
        </w:rPr>
        <w:t xml:space="preserve"> программ</w:t>
      </w:r>
    </w:p>
    <w:p w:rsidR="00824F8D" w:rsidRPr="00336334" w:rsidRDefault="00824F8D" w:rsidP="002C61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 xml:space="preserve">города Курчатова </w:t>
      </w:r>
    </w:p>
    <w:p w:rsidR="002C6167" w:rsidRPr="00336334" w:rsidRDefault="002C6167" w:rsidP="002C61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Курской области</w:t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790C" w:rsidRPr="00336334" w:rsidRDefault="009F790C" w:rsidP="002C616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 xml:space="preserve">Требования </w:t>
      </w:r>
    </w:p>
    <w:p w:rsidR="002C6167" w:rsidRPr="00336334" w:rsidRDefault="00C33FB2" w:rsidP="009F790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9F790C" w:rsidRPr="00336334">
        <w:rPr>
          <w:rFonts w:ascii="Times New Roman" w:hAnsi="Times New Roman" w:cs="Times New Roman"/>
          <w:sz w:val="24"/>
          <w:szCs w:val="24"/>
        </w:rPr>
        <w:t xml:space="preserve"> оценке эффективности муниципальной программы  </w:t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1. Оценка эффектив</w:t>
      </w:r>
      <w:r w:rsidR="00824F8D" w:rsidRPr="00336334">
        <w:rPr>
          <w:rFonts w:ascii="Times New Roman" w:hAnsi="Times New Roman" w:cs="Times New Roman"/>
          <w:sz w:val="24"/>
          <w:szCs w:val="24"/>
        </w:rPr>
        <w:t>ности реализации муниципальной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 производится ежегодно. Результаты оценки эффектив</w:t>
      </w:r>
      <w:r w:rsidR="007F5604" w:rsidRPr="00336334">
        <w:rPr>
          <w:rFonts w:ascii="Times New Roman" w:hAnsi="Times New Roman" w:cs="Times New Roman"/>
          <w:sz w:val="24"/>
          <w:szCs w:val="24"/>
        </w:rPr>
        <w:t xml:space="preserve">ности реализации муниципальной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 представляются в составе годового отчета ответствен</w:t>
      </w:r>
      <w:r w:rsidR="007F5604" w:rsidRPr="00336334">
        <w:rPr>
          <w:rFonts w:ascii="Times New Roman" w:hAnsi="Times New Roman" w:cs="Times New Roman"/>
          <w:sz w:val="24"/>
          <w:szCs w:val="24"/>
        </w:rPr>
        <w:t xml:space="preserve">ного исполнителя муниципальной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 о ходе ее реализации и об оценке эффективности.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2. Оцен</w:t>
      </w:r>
      <w:r w:rsidR="007F5604" w:rsidRPr="00336334">
        <w:rPr>
          <w:rFonts w:ascii="Times New Roman" w:hAnsi="Times New Roman" w:cs="Times New Roman"/>
          <w:sz w:val="24"/>
          <w:szCs w:val="24"/>
        </w:rPr>
        <w:t>ка эффективности муниципальной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 производится с учетом следующих составляющих: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оценки степени достижения целей</w:t>
      </w:r>
      <w:r w:rsidR="007F5604" w:rsidRPr="00336334">
        <w:rPr>
          <w:rFonts w:ascii="Times New Roman" w:hAnsi="Times New Roman" w:cs="Times New Roman"/>
          <w:sz w:val="24"/>
          <w:szCs w:val="24"/>
        </w:rPr>
        <w:t xml:space="preserve"> и решения задач муниципальной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оценки степени достижения целей и решения задач подпрограмм;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оценки степени реализации основных мероприятий, ведомственных целевых программ и достижения ожидаемых непосредственных результатов их реализации (далее - оценка степени реализации мероприятий);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оценки степени соответствия запланированному уровню затрат;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 xml:space="preserve">оценки эффективности </w:t>
      </w:r>
      <w:r w:rsidR="007F5604" w:rsidRPr="00336334">
        <w:rPr>
          <w:rFonts w:ascii="Times New Roman" w:hAnsi="Times New Roman" w:cs="Times New Roman"/>
          <w:sz w:val="24"/>
          <w:szCs w:val="24"/>
        </w:rPr>
        <w:t>использования средств городского</w:t>
      </w:r>
      <w:r w:rsidRPr="00336334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3. Оценка эффектив</w:t>
      </w:r>
      <w:r w:rsidR="007F5604" w:rsidRPr="00336334">
        <w:rPr>
          <w:rFonts w:ascii="Times New Roman" w:hAnsi="Times New Roman" w:cs="Times New Roman"/>
          <w:sz w:val="24"/>
          <w:szCs w:val="24"/>
        </w:rPr>
        <w:t>ности реализации муниципальных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 осуществляется в два этапа.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 xml:space="preserve">4. На первом этапе осуществляется оценка эффективности реализации подпрограмм, которая определяется с учетом оценки степени достижения целей и решения задач подпрограмм, оценки степени реализации мероприятий, оценки степени соответствия запланированному уровню затрат и оценки эффективности </w:t>
      </w:r>
      <w:r w:rsidR="007F5604" w:rsidRPr="00336334">
        <w:rPr>
          <w:rFonts w:ascii="Times New Roman" w:hAnsi="Times New Roman" w:cs="Times New Roman"/>
          <w:sz w:val="24"/>
          <w:szCs w:val="24"/>
        </w:rPr>
        <w:t>использования средств городского</w:t>
      </w:r>
      <w:r w:rsidRPr="00336334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5. На втором этапе осуществляется оценка эффектив</w:t>
      </w:r>
      <w:r w:rsidR="007F5604" w:rsidRPr="00336334">
        <w:rPr>
          <w:rFonts w:ascii="Times New Roman" w:hAnsi="Times New Roman" w:cs="Times New Roman"/>
          <w:sz w:val="24"/>
          <w:szCs w:val="24"/>
        </w:rPr>
        <w:t>ности реализации муниципальной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программы, которая определяется с учетом оценки степени до</w:t>
      </w:r>
      <w:r w:rsidR="007F5604" w:rsidRPr="00336334">
        <w:rPr>
          <w:rFonts w:ascii="Times New Roman" w:hAnsi="Times New Roman" w:cs="Times New Roman"/>
          <w:sz w:val="24"/>
          <w:szCs w:val="24"/>
        </w:rPr>
        <w:t xml:space="preserve">стижения целей и решения задач муниципальной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 и оценки эффективности реализации подпрограмм.</w:t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II. Оценка степени реализации мероприятий</w:t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6. 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36334">
        <w:rPr>
          <w:rFonts w:ascii="Times New Roman" w:hAnsi="Times New Roman" w:cs="Times New Roman"/>
          <w:sz w:val="24"/>
          <w:szCs w:val="24"/>
        </w:rPr>
        <w:t>СРм</w:t>
      </w:r>
      <w:proofErr w:type="spellEnd"/>
      <w:r w:rsidRPr="0033633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36334">
        <w:rPr>
          <w:rFonts w:ascii="Times New Roman" w:hAnsi="Times New Roman" w:cs="Times New Roman"/>
          <w:sz w:val="24"/>
          <w:szCs w:val="24"/>
        </w:rPr>
        <w:t>Мв</w:t>
      </w:r>
      <w:proofErr w:type="spellEnd"/>
      <w:r w:rsidRPr="00336334">
        <w:rPr>
          <w:rFonts w:ascii="Times New Roman" w:hAnsi="Times New Roman" w:cs="Times New Roman"/>
          <w:sz w:val="24"/>
          <w:szCs w:val="24"/>
        </w:rPr>
        <w:t xml:space="preserve"> / М,</w:t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где: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6334">
        <w:rPr>
          <w:rFonts w:ascii="Times New Roman" w:hAnsi="Times New Roman" w:cs="Times New Roman"/>
          <w:sz w:val="24"/>
          <w:szCs w:val="24"/>
        </w:rPr>
        <w:t>СРм</w:t>
      </w:r>
      <w:proofErr w:type="spellEnd"/>
      <w:r w:rsidRPr="00336334">
        <w:rPr>
          <w:rFonts w:ascii="Times New Roman" w:hAnsi="Times New Roman" w:cs="Times New Roman"/>
          <w:sz w:val="24"/>
          <w:szCs w:val="24"/>
        </w:rPr>
        <w:t xml:space="preserve"> - степень реализации мероприятий;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6334">
        <w:rPr>
          <w:rFonts w:ascii="Times New Roman" w:hAnsi="Times New Roman" w:cs="Times New Roman"/>
          <w:sz w:val="24"/>
          <w:szCs w:val="24"/>
        </w:rPr>
        <w:t>Мв</w:t>
      </w:r>
      <w:proofErr w:type="spellEnd"/>
      <w:r w:rsidRPr="00336334">
        <w:rPr>
          <w:rFonts w:ascii="Times New Roman" w:hAnsi="Times New Roman" w:cs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При формировании методики оценки эффектив</w:t>
      </w:r>
      <w:r w:rsidR="00D502E2" w:rsidRPr="00336334">
        <w:rPr>
          <w:rFonts w:ascii="Times New Roman" w:hAnsi="Times New Roman" w:cs="Times New Roman"/>
          <w:sz w:val="24"/>
          <w:szCs w:val="24"/>
        </w:rPr>
        <w:t xml:space="preserve">ности реализации муниципальной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 ответственный исполнитель с учетом с</w:t>
      </w:r>
      <w:r w:rsidR="00D502E2" w:rsidRPr="00336334">
        <w:rPr>
          <w:rFonts w:ascii="Times New Roman" w:hAnsi="Times New Roman" w:cs="Times New Roman"/>
          <w:sz w:val="24"/>
          <w:szCs w:val="24"/>
        </w:rPr>
        <w:t xml:space="preserve">пецифики  данной муниципальной  </w:t>
      </w:r>
      <w:r w:rsidRPr="00336334">
        <w:rPr>
          <w:rFonts w:ascii="Times New Roman" w:hAnsi="Times New Roman" w:cs="Times New Roman"/>
          <w:sz w:val="24"/>
          <w:szCs w:val="24"/>
        </w:rPr>
        <w:t>программы определяет, на каком уровне рассчитывается степень реализации мероприятий. Возможны следующие варианты: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- расчет степени реализации мероприятий на уровне ведомственных целевых программ и основных мероприятий подпрограмм;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lastRenderedPageBreak/>
        <w:t>- расчет степени реализации мероприятий на уровне основных мероприятий подпрограмм в детальном плане-графике реализац</w:t>
      </w:r>
      <w:r w:rsidR="00D502E2" w:rsidRPr="00336334">
        <w:rPr>
          <w:rFonts w:ascii="Times New Roman" w:hAnsi="Times New Roman" w:cs="Times New Roman"/>
          <w:sz w:val="24"/>
          <w:szCs w:val="24"/>
        </w:rPr>
        <w:t xml:space="preserve">ии муниципальной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В зависимо</w:t>
      </w:r>
      <w:r w:rsidR="00D502E2" w:rsidRPr="00336334">
        <w:rPr>
          <w:rFonts w:ascii="Times New Roman" w:hAnsi="Times New Roman" w:cs="Times New Roman"/>
          <w:sz w:val="24"/>
          <w:szCs w:val="24"/>
        </w:rPr>
        <w:t xml:space="preserve">сти от специфики муниципальной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 степень реализации мероприятий может рассчитываться: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- только для мероприятий, полностью или частично реализ</w:t>
      </w:r>
      <w:r w:rsidR="00D502E2" w:rsidRPr="00336334">
        <w:rPr>
          <w:rFonts w:ascii="Times New Roman" w:hAnsi="Times New Roman" w:cs="Times New Roman"/>
          <w:sz w:val="24"/>
          <w:szCs w:val="24"/>
        </w:rPr>
        <w:t xml:space="preserve">уемых за счет средств городского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 xml:space="preserve">- для всех мероприятий </w:t>
      </w:r>
      <w:r w:rsidR="00D502E2" w:rsidRPr="0033633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7. Мероприятие может считаться выполненным в полном объеме при достижении следующих результатов: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 xml:space="preserve">- мероприятие, результаты которого оцениваются на основании числовых (в абсолютных или относительных величинах) значений показателей (индикаторов) </w:t>
      </w:r>
      <w:hyperlink w:anchor="Par1174" w:history="1">
        <w:r w:rsidRPr="00336334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  <w:r w:rsidRPr="00336334">
        <w:rPr>
          <w:rFonts w:ascii="Times New Roman" w:hAnsi="Times New Roman" w:cs="Times New Roman"/>
          <w:sz w:val="24"/>
          <w:szCs w:val="24"/>
        </w:rPr>
        <w:t xml:space="preserve">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 </w:t>
      </w:r>
      <w:hyperlink w:anchor="Par1175" w:history="1">
        <w:r w:rsidRPr="00336334">
          <w:rPr>
            <w:rFonts w:ascii="Times New Roman" w:hAnsi="Times New Roman" w:cs="Times New Roman"/>
            <w:color w:val="0000FF"/>
            <w:sz w:val="24"/>
            <w:szCs w:val="24"/>
          </w:rPr>
          <w:t>&lt;2&gt;</w:t>
        </w:r>
      </w:hyperlink>
      <w:r w:rsidRPr="00336334">
        <w:rPr>
          <w:rFonts w:ascii="Times New Roman" w:hAnsi="Times New Roman" w:cs="Times New Roman"/>
          <w:sz w:val="24"/>
          <w:szCs w:val="24"/>
        </w:rPr>
        <w:t>. 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ar1174"/>
      <w:bookmarkEnd w:id="26"/>
      <w:r w:rsidRPr="00336334">
        <w:rPr>
          <w:rFonts w:ascii="Times New Roman" w:hAnsi="Times New Roman" w:cs="Times New Roman"/>
          <w:sz w:val="24"/>
          <w:szCs w:val="24"/>
        </w:rPr>
        <w:t>&lt;1&gt; В случаях, когда в графе "результат мероприятия" детального плана-графика реализации зафиксированы количественные значения показателей (индикаторов) на отчетный год, либо в случаях, когда установлена прямая связь между основными мероприятиями и показателями (индикаторами) подпрограмм.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ar1175"/>
      <w:bookmarkEnd w:id="27"/>
      <w:r w:rsidRPr="00336334">
        <w:rPr>
          <w:rFonts w:ascii="Times New Roman" w:hAnsi="Times New Roman" w:cs="Times New Roman"/>
          <w:sz w:val="24"/>
          <w:szCs w:val="24"/>
        </w:rPr>
        <w:t>&lt;2&gt; Выполнение данного условия подразумевает, что в случае если степень достижения показателя (индикатора) составляет менее 100%, проводится сопоставление значений показателя (индикатора), достигнутого в отчетном году, со значением данного показателя (индикатора), достигнутого в году, предшествующем отчетному. В случае ухудшения значения показателя (индикатора) по сравнению с предыдущим периодом (т.е. при снижении значения показателя (индикатора) по показателю (индикатору), желаемой тенденцией развития которого является рост, и при росте значения показателя (индикатора), желаемой тенденцией развития которого является снижение) проводится сопоставление темпов роста данного показателя (индикатора)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ниже темпов сокращения расходов на реализацию мероприятия (например, допускается снижение на 1% значения показателя, если расходы сократились не менее чем на 1% в отчетном году по сравнению с годом, предшествующим отчетному).</w:t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- мероприятие, предусматр</w:t>
      </w:r>
      <w:r w:rsidR="00D502E2" w:rsidRPr="00336334">
        <w:rPr>
          <w:rFonts w:ascii="Times New Roman" w:hAnsi="Times New Roman" w:cs="Times New Roman"/>
          <w:sz w:val="24"/>
          <w:szCs w:val="24"/>
        </w:rPr>
        <w:t>ивающее оказание  муниципальных</w:t>
      </w:r>
      <w:r w:rsidRPr="00336334">
        <w:rPr>
          <w:rFonts w:ascii="Times New Roman" w:hAnsi="Times New Roman" w:cs="Times New Roman"/>
          <w:sz w:val="24"/>
          <w:szCs w:val="24"/>
        </w:rPr>
        <w:t xml:space="preserve"> услуг (раб</w:t>
      </w:r>
      <w:r w:rsidR="00D502E2" w:rsidRPr="00336334">
        <w:rPr>
          <w:rFonts w:ascii="Times New Roman" w:hAnsi="Times New Roman" w:cs="Times New Roman"/>
          <w:sz w:val="24"/>
          <w:szCs w:val="24"/>
        </w:rPr>
        <w:t xml:space="preserve">от) на основании  муниципальных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заданий, финансовое обеспечение которых осуществл</w:t>
      </w:r>
      <w:r w:rsidR="00D502E2" w:rsidRPr="00336334">
        <w:rPr>
          <w:rFonts w:ascii="Times New Roman" w:hAnsi="Times New Roman" w:cs="Times New Roman"/>
          <w:sz w:val="24"/>
          <w:szCs w:val="24"/>
        </w:rPr>
        <w:t xml:space="preserve">яется за счет средств  городского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бюджета, считается выполненным в полном объеме в случае выполнения сво</w:t>
      </w:r>
      <w:r w:rsidR="00D502E2" w:rsidRPr="00336334">
        <w:rPr>
          <w:rFonts w:ascii="Times New Roman" w:hAnsi="Times New Roman" w:cs="Times New Roman"/>
          <w:sz w:val="24"/>
          <w:szCs w:val="24"/>
        </w:rPr>
        <w:t xml:space="preserve">дных показателей  муниципальных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заданий по объе</w:t>
      </w:r>
      <w:r w:rsidR="00D502E2" w:rsidRPr="00336334">
        <w:rPr>
          <w:rFonts w:ascii="Times New Roman" w:hAnsi="Times New Roman" w:cs="Times New Roman"/>
          <w:sz w:val="24"/>
          <w:szCs w:val="24"/>
        </w:rPr>
        <w:t xml:space="preserve">му и по качеству  муниципальных </w:t>
      </w:r>
      <w:r w:rsidRPr="00336334">
        <w:rPr>
          <w:rFonts w:ascii="Times New Roman" w:hAnsi="Times New Roman" w:cs="Times New Roman"/>
          <w:sz w:val="24"/>
          <w:szCs w:val="24"/>
        </w:rPr>
        <w:t xml:space="preserve"> услуг (работ) не менее чем на 95% от установленных значений на отчетный год;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 xml:space="preserve">- по иным мероприятиям результаты реализации могут оцениваться как наступление или </w:t>
      </w:r>
      <w:proofErr w:type="spellStart"/>
      <w:r w:rsidRPr="00336334">
        <w:rPr>
          <w:rFonts w:ascii="Times New Roman" w:hAnsi="Times New Roman" w:cs="Times New Roman"/>
          <w:sz w:val="24"/>
          <w:szCs w:val="24"/>
        </w:rPr>
        <w:t>ненаступление</w:t>
      </w:r>
      <w:proofErr w:type="spellEnd"/>
      <w:r w:rsidRPr="00336334">
        <w:rPr>
          <w:rFonts w:ascii="Times New Roman" w:hAnsi="Times New Roman" w:cs="Times New Roman"/>
          <w:sz w:val="24"/>
          <w:szCs w:val="24"/>
        </w:rPr>
        <w:t xml:space="preserve"> контрольного события (событий) и (или) достижение качественного результата (оценка проводится экспертно).</w:t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III. Оценка степени соответствия запланированному</w:t>
      </w:r>
    </w:p>
    <w:p w:rsidR="002C6167" w:rsidRPr="00336334" w:rsidRDefault="002C6167" w:rsidP="002C616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уровню затрат</w:t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8. 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89000" cy="228600"/>
            <wp:effectExtent l="0" t="0" r="635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где: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2860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334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77800" cy="22860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334">
        <w:rPr>
          <w:rFonts w:ascii="Times New Roman" w:hAnsi="Times New Roman" w:cs="Times New Roman"/>
          <w:sz w:val="24"/>
          <w:szCs w:val="24"/>
        </w:rPr>
        <w:t xml:space="preserve"> - фактические расходы на реализацию подпрограммы в отчетном году;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165100" cy="203200"/>
            <wp:effectExtent l="0" t="0" r="6350" b="635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334">
        <w:rPr>
          <w:rFonts w:ascii="Times New Roman" w:hAnsi="Times New Roman" w:cs="Times New Roman"/>
          <w:sz w:val="24"/>
          <w:szCs w:val="24"/>
        </w:rPr>
        <w:t xml:space="preserve"> - плановые расходы на реализацию подпрограммы в отчетном году.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9. С учетом спец</w:t>
      </w:r>
      <w:r w:rsidR="007F5604" w:rsidRPr="00336334">
        <w:rPr>
          <w:rFonts w:ascii="Times New Roman" w:hAnsi="Times New Roman" w:cs="Times New Roman"/>
          <w:sz w:val="24"/>
          <w:szCs w:val="24"/>
        </w:rPr>
        <w:t>ифики конкретной муниципальной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 ответственный исполнитель в составе методики оценки </w:t>
      </w:r>
      <w:r w:rsidR="007F5604" w:rsidRPr="00336334">
        <w:rPr>
          <w:rFonts w:ascii="Times New Roman" w:hAnsi="Times New Roman" w:cs="Times New Roman"/>
          <w:sz w:val="24"/>
          <w:szCs w:val="24"/>
        </w:rPr>
        <w:t>эффективности муниципальной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 устанавливает, учитываются ли в составе показателя "степень соответствия запланированному уровню рас</w:t>
      </w:r>
      <w:r w:rsidR="007F5604" w:rsidRPr="00336334">
        <w:rPr>
          <w:rFonts w:ascii="Times New Roman" w:hAnsi="Times New Roman" w:cs="Times New Roman"/>
          <w:sz w:val="24"/>
          <w:szCs w:val="24"/>
        </w:rPr>
        <w:t xml:space="preserve">ходов" только расходы  городского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бюджета либо расходы из всех источников.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В качестве</w:t>
      </w:r>
      <w:r w:rsidR="007F5604" w:rsidRPr="00336334">
        <w:rPr>
          <w:rFonts w:ascii="Times New Roman" w:hAnsi="Times New Roman" w:cs="Times New Roman"/>
          <w:sz w:val="24"/>
          <w:szCs w:val="24"/>
        </w:rPr>
        <w:t xml:space="preserve"> плановых расходов из средств городского</w:t>
      </w:r>
      <w:r w:rsidRPr="00336334">
        <w:rPr>
          <w:rFonts w:ascii="Times New Roman" w:hAnsi="Times New Roman" w:cs="Times New Roman"/>
          <w:sz w:val="24"/>
          <w:szCs w:val="24"/>
        </w:rPr>
        <w:t xml:space="preserve"> бюджета указываются данные по бюджетным ассигнованиям, предусмотренным на реализацию соответствующей подпрограммы в </w:t>
      </w:r>
      <w:r w:rsidR="007F5604" w:rsidRPr="00336334">
        <w:rPr>
          <w:rFonts w:ascii="Times New Roman" w:hAnsi="Times New Roman" w:cs="Times New Roman"/>
          <w:sz w:val="24"/>
          <w:szCs w:val="24"/>
        </w:rPr>
        <w:t xml:space="preserve">решении Курчатовской городской Думы о бюджете города Курчатова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на отчетный год по состоянию на 1 января отчетного года.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В качестве плановых расходов из средств иных источников используются данные по объемам расходов, предусмотренных за счет соответствующих источников на реализацию подпрограммы в соответствии с действующей на момент проведения оценки эффекти</w:t>
      </w:r>
      <w:r w:rsidR="007F5604" w:rsidRPr="00336334">
        <w:rPr>
          <w:rFonts w:ascii="Times New Roman" w:hAnsi="Times New Roman" w:cs="Times New Roman"/>
          <w:sz w:val="24"/>
          <w:szCs w:val="24"/>
        </w:rPr>
        <w:t xml:space="preserve">вности редакцией муниципальной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IV. Оценка эффективности использования средств</w:t>
      </w:r>
    </w:p>
    <w:p w:rsidR="002C6167" w:rsidRPr="00336334" w:rsidRDefault="00C33FB2" w:rsidP="002C616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F5604" w:rsidRPr="00336334">
        <w:rPr>
          <w:rFonts w:ascii="Times New Roman" w:hAnsi="Times New Roman" w:cs="Times New Roman"/>
          <w:sz w:val="24"/>
          <w:szCs w:val="24"/>
        </w:rPr>
        <w:t xml:space="preserve">ородского </w:t>
      </w:r>
      <w:r w:rsidR="002C6167" w:rsidRPr="00336334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 xml:space="preserve">10. Эффективность </w:t>
      </w:r>
      <w:r w:rsidR="007F5604" w:rsidRPr="00336334">
        <w:rPr>
          <w:rFonts w:ascii="Times New Roman" w:hAnsi="Times New Roman" w:cs="Times New Roman"/>
          <w:sz w:val="24"/>
          <w:szCs w:val="24"/>
        </w:rPr>
        <w:t>использования средств городского</w:t>
      </w:r>
      <w:r w:rsidRPr="00336334">
        <w:rPr>
          <w:rFonts w:ascii="Times New Roman" w:hAnsi="Times New Roman" w:cs="Times New Roman"/>
          <w:sz w:val="24"/>
          <w:szCs w:val="24"/>
        </w:rPr>
        <w:t xml:space="preserve"> бюджета рассчитывается для каждой подпрограммы как отношение степени реализации мероприятий к степени соответствия запланированному уровню р</w:t>
      </w:r>
      <w:r w:rsidR="00D502E2" w:rsidRPr="00336334">
        <w:rPr>
          <w:rFonts w:ascii="Times New Roman" w:hAnsi="Times New Roman" w:cs="Times New Roman"/>
          <w:sz w:val="24"/>
          <w:szCs w:val="24"/>
        </w:rPr>
        <w:t xml:space="preserve">асходов из средств  городского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бюджета по следующей формуле:</w:t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E031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16000" cy="22860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где: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28600" cy="203200"/>
            <wp:effectExtent l="0" t="0" r="0" b="635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334">
        <w:rPr>
          <w:rFonts w:ascii="Times New Roman" w:hAnsi="Times New Roman" w:cs="Times New Roman"/>
          <w:sz w:val="24"/>
          <w:szCs w:val="24"/>
        </w:rPr>
        <w:t xml:space="preserve"> - эффективность и</w:t>
      </w:r>
      <w:r w:rsidR="00D502E2" w:rsidRPr="00336334">
        <w:rPr>
          <w:rFonts w:ascii="Times New Roman" w:hAnsi="Times New Roman" w:cs="Times New Roman"/>
          <w:sz w:val="24"/>
          <w:szCs w:val="24"/>
        </w:rPr>
        <w:t xml:space="preserve">спользования средств  городского </w:t>
      </w:r>
      <w:r w:rsidRPr="00336334">
        <w:rPr>
          <w:rFonts w:ascii="Times New Roman" w:hAnsi="Times New Roman" w:cs="Times New Roman"/>
          <w:sz w:val="24"/>
          <w:szCs w:val="24"/>
        </w:rPr>
        <w:t>бюджета;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1EE3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79400" cy="203200"/>
            <wp:effectExtent l="0" t="0" r="6350" b="635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EE3">
        <w:rPr>
          <w:rFonts w:ascii="Times New Roman" w:hAnsi="Times New Roman" w:cs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</w:t>
      </w:r>
      <w:r w:rsidR="000D722D" w:rsidRPr="00931EE3">
        <w:rPr>
          <w:rFonts w:ascii="Times New Roman" w:hAnsi="Times New Roman" w:cs="Times New Roman"/>
          <w:sz w:val="24"/>
          <w:szCs w:val="24"/>
        </w:rPr>
        <w:t>городского</w:t>
      </w:r>
      <w:r w:rsidRPr="00931EE3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2860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334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</w:t>
      </w:r>
      <w:r w:rsidR="00D502E2" w:rsidRPr="00336334">
        <w:rPr>
          <w:rFonts w:ascii="Times New Roman" w:hAnsi="Times New Roman" w:cs="Times New Roman"/>
          <w:sz w:val="24"/>
          <w:szCs w:val="24"/>
        </w:rPr>
        <w:t>ю расходов из средств  городского</w:t>
      </w:r>
      <w:r w:rsidRPr="00336334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Если доля финансового обеспечения реализации по</w:t>
      </w:r>
      <w:r w:rsidR="00D502E2" w:rsidRPr="00336334">
        <w:rPr>
          <w:rFonts w:ascii="Times New Roman" w:hAnsi="Times New Roman" w:cs="Times New Roman"/>
          <w:sz w:val="24"/>
          <w:szCs w:val="24"/>
        </w:rPr>
        <w:t>дпрограммы из средств  городского</w:t>
      </w:r>
      <w:r w:rsidRPr="00336334">
        <w:rPr>
          <w:rFonts w:ascii="Times New Roman" w:hAnsi="Times New Roman" w:cs="Times New Roman"/>
          <w:sz w:val="24"/>
          <w:szCs w:val="24"/>
        </w:rPr>
        <w:t xml:space="preserve"> бюджета составляет менее 75%, по решению ответственного исполнителя показатель оценки эффективности использова</w:t>
      </w:r>
      <w:r w:rsidR="00D502E2" w:rsidRPr="00336334">
        <w:rPr>
          <w:rFonts w:ascii="Times New Roman" w:hAnsi="Times New Roman" w:cs="Times New Roman"/>
          <w:sz w:val="24"/>
          <w:szCs w:val="24"/>
        </w:rPr>
        <w:t>ния средств городского</w:t>
      </w:r>
      <w:r w:rsidRPr="00336334">
        <w:rPr>
          <w:rFonts w:ascii="Times New Roman" w:hAnsi="Times New Roman" w:cs="Times New Roman"/>
          <w:sz w:val="24"/>
          <w:szCs w:val="24"/>
        </w:rPr>
        <w:t xml:space="preserve"> бюджета может быть заменен на показатель эффективности использования финансовых ресурсов на реализацию подпрограммы.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Данный показатель рассчитывается по формуле:</w:t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E031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16000" cy="22860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где: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28600" cy="203200"/>
            <wp:effectExtent l="0" t="0" r="0" b="635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334">
        <w:rPr>
          <w:rFonts w:ascii="Times New Roman" w:hAnsi="Times New Roman" w:cs="Times New Roman"/>
          <w:sz w:val="24"/>
          <w:szCs w:val="24"/>
        </w:rPr>
        <w:t xml:space="preserve"> - эффективность использования финансовых ресурсов на реализацию подпрограммы;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79400" cy="203200"/>
            <wp:effectExtent l="0" t="0" r="6350" b="635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334">
        <w:rPr>
          <w:rFonts w:ascii="Times New Roman" w:hAnsi="Times New Roman" w:cs="Times New Roman"/>
          <w:sz w:val="24"/>
          <w:szCs w:val="24"/>
        </w:rPr>
        <w:t xml:space="preserve"> - степень реализации всех мероприятий подпрограммы;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04800" cy="22860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334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расходов из всех источников.</w:t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V. Оценка степени достижения целей и решения</w:t>
      </w:r>
    </w:p>
    <w:p w:rsidR="002C6167" w:rsidRPr="00336334" w:rsidRDefault="002C6167" w:rsidP="002C616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задач подпрограмм</w:t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lastRenderedPageBreak/>
        <w:t>11. Для оценки степени достижения целей и решения задач (далее -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12. Степень достижения планового значения показателя (индикатора) рассчитывается по следующим формулам:</w:t>
      </w:r>
    </w:p>
    <w:p w:rsidR="002C6167" w:rsidRPr="00336334" w:rsidRDefault="002C6167" w:rsidP="00E031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</w:p>
    <w:p w:rsidR="002C6167" w:rsidRPr="00336334" w:rsidRDefault="002C6167" w:rsidP="002C616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47800" cy="22860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- для показателей (индикаторов), желаемой тенденцией развития которых является снижение значений:</w:t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E031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47800" cy="22860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где: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31800" cy="203200"/>
            <wp:effectExtent l="0" t="0" r="6350" b="635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334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показателя (индикатора, характеризующего цели и задачи подпрограммы);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93700" cy="228600"/>
            <wp:effectExtent l="0" t="0" r="635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334">
        <w:rPr>
          <w:rFonts w:ascii="Times New Roman" w:hAnsi="Times New Roman" w:cs="Times New Roman"/>
          <w:sz w:val="24"/>
          <w:szCs w:val="24"/>
        </w:rPr>
        <w:t xml:space="preserve"> -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81000" cy="203200"/>
            <wp:effectExtent l="0" t="0" r="0" b="635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334">
        <w:rPr>
          <w:rFonts w:ascii="Times New Roman" w:hAnsi="Times New Roman" w:cs="Times New Roman"/>
          <w:sz w:val="24"/>
          <w:szCs w:val="24"/>
        </w:rPr>
        <w:t xml:space="preserve"> - плановое значение показателя (индикатора), характеризующего цели и задачи подпрограммы.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13. Степень реализации подпрограммы рассчитывается по формуле:</w:t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E031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20800" cy="40640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где: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30200" cy="203200"/>
            <wp:effectExtent l="0" t="0" r="0" b="635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334">
        <w:rPr>
          <w:rFonts w:ascii="Times New Roman" w:hAnsi="Times New Roman" w:cs="Times New Roman"/>
          <w:sz w:val="24"/>
          <w:szCs w:val="24"/>
        </w:rPr>
        <w:t xml:space="preserve"> - степень реализации подпрограммы;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31800" cy="203200"/>
            <wp:effectExtent l="0" t="0" r="6350" b="635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334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задачи подпрограммы;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N - число показателей (индикаторов), характеризующих цели и задачи подпрограммы.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 xml:space="preserve">При использовании данной формулы в случаях, если </w:t>
      </w:r>
      <w:r w:rsidRPr="0033633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31800" cy="203200"/>
            <wp:effectExtent l="0" t="0" r="6350" b="635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334">
        <w:rPr>
          <w:rFonts w:ascii="Times New Roman" w:hAnsi="Times New Roman" w:cs="Times New Roman"/>
          <w:sz w:val="24"/>
          <w:szCs w:val="24"/>
        </w:rPr>
        <w:t xml:space="preserve"> больше 1, значение </w:t>
      </w:r>
      <w:r w:rsidRPr="0033633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31800" cy="203200"/>
            <wp:effectExtent l="0" t="0" r="6350" b="635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334">
        <w:rPr>
          <w:rFonts w:ascii="Times New Roman" w:hAnsi="Times New Roman" w:cs="Times New Roman"/>
          <w:sz w:val="24"/>
          <w:szCs w:val="24"/>
        </w:rPr>
        <w:t xml:space="preserve"> принимается равным 1.</w:t>
      </w:r>
    </w:p>
    <w:p w:rsidR="002C6167" w:rsidRPr="00336334" w:rsidRDefault="002C6167" w:rsidP="00E031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При оценке степени реализации подпрограммы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2C6167" w:rsidRPr="00336334" w:rsidRDefault="002C6167" w:rsidP="00E031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97000" cy="40640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 xml:space="preserve">где </w:t>
      </w:r>
      <w:r w:rsidRPr="0033633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152400" cy="203200"/>
            <wp:effectExtent l="0" t="0" r="0" b="635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334">
        <w:rPr>
          <w:rFonts w:ascii="Times New Roman" w:hAnsi="Times New Roman" w:cs="Times New Roman"/>
          <w:sz w:val="24"/>
          <w:szCs w:val="24"/>
        </w:rPr>
        <w:t xml:space="preserve"> - удельный вес, отражающий значимость показателя (индикатора), </w:t>
      </w:r>
      <w:r w:rsidRPr="00336334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71500" cy="241300"/>
            <wp:effectExtent l="0" t="0" r="0" b="635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VI. Оценка эффективности реализации подпрограммы</w:t>
      </w:r>
    </w:p>
    <w:p w:rsidR="002C6167" w:rsidRPr="00336334" w:rsidRDefault="002C6167" w:rsidP="00E031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 xml:space="preserve">14.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</w:t>
      </w:r>
      <w:r w:rsidR="007147A7" w:rsidRPr="00931EE3">
        <w:rPr>
          <w:rFonts w:ascii="Times New Roman" w:hAnsi="Times New Roman" w:cs="Times New Roman"/>
          <w:sz w:val="24"/>
          <w:szCs w:val="24"/>
        </w:rPr>
        <w:t>городского</w:t>
      </w:r>
      <w:r w:rsidRPr="00336334">
        <w:rPr>
          <w:rFonts w:ascii="Times New Roman" w:hAnsi="Times New Roman" w:cs="Times New Roman"/>
          <w:sz w:val="24"/>
          <w:szCs w:val="24"/>
        </w:rPr>
        <w:t xml:space="preserve"> бюджета по следующей формуле:</w:t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E031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81100" cy="203200"/>
            <wp:effectExtent l="0" t="0" r="0" b="635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где: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30200" cy="203200"/>
            <wp:effectExtent l="0" t="0" r="0" b="635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334">
        <w:rPr>
          <w:rFonts w:ascii="Times New Roman" w:hAnsi="Times New Roman" w:cs="Times New Roman"/>
          <w:sz w:val="24"/>
          <w:szCs w:val="24"/>
        </w:rPr>
        <w:t xml:space="preserve"> - эффективность реализации подпрограммы;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30200" cy="203200"/>
            <wp:effectExtent l="0" t="0" r="0" b="635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334">
        <w:rPr>
          <w:rFonts w:ascii="Times New Roman" w:hAnsi="Times New Roman" w:cs="Times New Roman"/>
          <w:sz w:val="24"/>
          <w:szCs w:val="24"/>
        </w:rPr>
        <w:t xml:space="preserve"> - степень реализации подпрограммы;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lastRenderedPageBreak/>
        <w:drawing>
          <wp:inline distT="0" distB="0" distL="0" distR="0">
            <wp:extent cx="228600" cy="203200"/>
            <wp:effectExtent l="0" t="0" r="0" b="635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334">
        <w:rPr>
          <w:rFonts w:ascii="Times New Roman" w:hAnsi="Times New Roman" w:cs="Times New Roman"/>
          <w:sz w:val="24"/>
          <w:szCs w:val="24"/>
        </w:rPr>
        <w:t xml:space="preserve"> - эффективность </w:t>
      </w:r>
      <w:r w:rsidR="00EC173D" w:rsidRPr="00336334">
        <w:rPr>
          <w:rFonts w:ascii="Times New Roman" w:hAnsi="Times New Roman" w:cs="Times New Roman"/>
          <w:sz w:val="24"/>
          <w:szCs w:val="24"/>
        </w:rPr>
        <w:t>использования средств городского</w:t>
      </w:r>
      <w:r w:rsidRPr="00336334">
        <w:rPr>
          <w:rFonts w:ascii="Times New Roman" w:hAnsi="Times New Roman" w:cs="Times New Roman"/>
          <w:sz w:val="24"/>
          <w:szCs w:val="24"/>
        </w:rPr>
        <w:t xml:space="preserve"> бюджета (либо - по решению ответственного исполнителя - эффективность использования финансовых ресурсов на реализацию подпрограммы).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 xml:space="preserve">15. Эффективность реализации подпрограммы признается высокой, в случае если значение </w:t>
      </w:r>
      <w:r w:rsidRPr="0033633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30200" cy="203200"/>
            <wp:effectExtent l="0" t="0" r="0" b="635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334">
        <w:rPr>
          <w:rFonts w:ascii="Times New Roman" w:hAnsi="Times New Roman" w:cs="Times New Roman"/>
          <w:sz w:val="24"/>
          <w:szCs w:val="24"/>
        </w:rPr>
        <w:t xml:space="preserve"> составляет не менее 0,9.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 xml:space="preserve">Эффективность реализации подпрограммы признается средней, в случае если значение </w:t>
      </w:r>
      <w:r w:rsidRPr="0033633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30200" cy="203200"/>
            <wp:effectExtent l="0" t="0" r="0" b="635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334">
        <w:rPr>
          <w:rFonts w:ascii="Times New Roman" w:hAnsi="Times New Roman" w:cs="Times New Roman"/>
          <w:sz w:val="24"/>
          <w:szCs w:val="24"/>
        </w:rPr>
        <w:t xml:space="preserve"> составляет не менее 0,8.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 xml:space="preserve">Эффективность реализации подпрограммы признается удовлетворительной, в случае если значение </w:t>
      </w:r>
      <w:r w:rsidRPr="0033633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30200" cy="203200"/>
            <wp:effectExtent l="0" t="0" r="0" b="635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334">
        <w:rPr>
          <w:rFonts w:ascii="Times New Roman" w:hAnsi="Times New Roman" w:cs="Times New Roman"/>
          <w:sz w:val="24"/>
          <w:szCs w:val="24"/>
        </w:rPr>
        <w:t xml:space="preserve"> составляет не менее 0,7.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В остальных случаях эффективность реализации подпрограммы признается неудовлетворительной.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Ответственный исполнитель может устанавливать иные основания для признания эффективности подпрограммы высокой, средней, удовлетворительной и неудовлетворительной, в том числе на основе определения пороговых значений показателей (индикаторов) подпрограммы.</w:t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VII. Оценка степени достижения целей и решения задач</w:t>
      </w:r>
    </w:p>
    <w:p w:rsidR="002C6167" w:rsidRPr="00336334" w:rsidRDefault="00C33FB2" w:rsidP="002C616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="00EC173D" w:rsidRPr="00336334">
        <w:rPr>
          <w:rFonts w:ascii="Times New Roman" w:hAnsi="Times New Roman" w:cs="Times New Roman"/>
          <w:sz w:val="24"/>
          <w:szCs w:val="24"/>
        </w:rPr>
        <w:t xml:space="preserve">униципальной </w:t>
      </w:r>
      <w:r w:rsidR="002C6167" w:rsidRPr="00336334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16. Для оценки степени достижения целей и решения задач (далее - сте</w:t>
      </w:r>
      <w:r w:rsidR="00EC173D" w:rsidRPr="00336334">
        <w:rPr>
          <w:rFonts w:ascii="Times New Roman" w:hAnsi="Times New Roman" w:cs="Times New Roman"/>
          <w:sz w:val="24"/>
          <w:szCs w:val="24"/>
        </w:rPr>
        <w:t xml:space="preserve">пень реализации) муниципальной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 определяется степень достижения плановых значений каждого показателя (индикатора), характеризующег</w:t>
      </w:r>
      <w:r w:rsidR="00EC173D" w:rsidRPr="00336334">
        <w:rPr>
          <w:rFonts w:ascii="Times New Roman" w:hAnsi="Times New Roman" w:cs="Times New Roman"/>
          <w:sz w:val="24"/>
          <w:szCs w:val="24"/>
        </w:rPr>
        <w:t xml:space="preserve">о цели и задачи муниципальной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17. Степень достижения планового значения показателя (индикатора), характеризующе</w:t>
      </w:r>
      <w:r w:rsidR="00EC173D" w:rsidRPr="00336334">
        <w:rPr>
          <w:rFonts w:ascii="Times New Roman" w:hAnsi="Times New Roman" w:cs="Times New Roman"/>
          <w:sz w:val="24"/>
          <w:szCs w:val="24"/>
        </w:rPr>
        <w:t xml:space="preserve">го цели и задачи муниципальной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программы, рассчитывается по следующим формулам: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</w:p>
    <w:p w:rsidR="002C6167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D5FFE" w:rsidRPr="005D5FFE" w:rsidRDefault="005D5FFE" w:rsidP="005D5F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СД 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мппз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5D5FFE">
        <w:rPr>
          <w:rFonts w:ascii="Times New Roman" w:hAnsi="Times New Roman" w:cs="Times New Roman"/>
          <w:sz w:val="24"/>
          <w:szCs w:val="24"/>
        </w:rPr>
        <w:t>= ЗП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мпф</w:t>
      </w:r>
      <w:proofErr w:type="spellEnd"/>
      <w:r w:rsidRPr="005D5FFE">
        <w:rPr>
          <w:rFonts w:ascii="Times New Roman" w:hAnsi="Times New Roman" w:cs="Times New Roman"/>
          <w:sz w:val="24"/>
          <w:szCs w:val="24"/>
        </w:rPr>
        <w:t xml:space="preserve"> /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ЗП 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мпп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2C6167" w:rsidRPr="00336334" w:rsidRDefault="002C6167" w:rsidP="002C616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- для показателей (индикаторов), желаемой тенденцией развития которых является снижение значений:</w:t>
      </w:r>
    </w:p>
    <w:p w:rsidR="005D5FFE" w:rsidRPr="005D5FFE" w:rsidRDefault="00E03117" w:rsidP="005D5FF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5D5FF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36334">
        <w:rPr>
          <w:rFonts w:ascii="Times New Roman" w:hAnsi="Times New Roman" w:cs="Times New Roman"/>
          <w:sz w:val="24"/>
          <w:szCs w:val="24"/>
        </w:rPr>
        <w:t xml:space="preserve"> </w:t>
      </w:r>
      <w:r w:rsidR="005D5FFE" w:rsidRPr="00931EE3">
        <w:rPr>
          <w:rFonts w:ascii="Times New Roman" w:hAnsi="Times New Roman" w:cs="Times New Roman"/>
          <w:sz w:val="24"/>
          <w:szCs w:val="24"/>
        </w:rPr>
        <w:t xml:space="preserve">СД </w:t>
      </w:r>
      <w:proofErr w:type="spellStart"/>
      <w:r w:rsidR="005D5FFE" w:rsidRPr="00931EE3">
        <w:rPr>
          <w:rFonts w:ascii="Times New Roman" w:hAnsi="Times New Roman" w:cs="Times New Roman"/>
          <w:sz w:val="24"/>
          <w:szCs w:val="24"/>
          <w:vertAlign w:val="subscript"/>
        </w:rPr>
        <w:t>мппз</w:t>
      </w:r>
      <w:proofErr w:type="spellEnd"/>
      <w:r w:rsidR="005D5FFE" w:rsidRPr="00931EE3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5D5FFE" w:rsidRPr="00931EE3">
        <w:rPr>
          <w:rFonts w:ascii="Times New Roman" w:hAnsi="Times New Roman" w:cs="Times New Roman"/>
          <w:sz w:val="24"/>
          <w:szCs w:val="24"/>
        </w:rPr>
        <w:t xml:space="preserve">= ЗП </w:t>
      </w:r>
      <w:proofErr w:type="spellStart"/>
      <w:r w:rsidR="005D5FFE" w:rsidRPr="00931EE3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r w:rsidR="007147A7" w:rsidRPr="00931EE3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="005D5FFE" w:rsidRPr="00931EE3">
        <w:rPr>
          <w:rFonts w:ascii="Times New Roman" w:hAnsi="Times New Roman" w:cs="Times New Roman"/>
          <w:sz w:val="24"/>
          <w:szCs w:val="24"/>
        </w:rPr>
        <w:t xml:space="preserve"> /</w:t>
      </w:r>
      <w:r w:rsidR="005D5FFE" w:rsidRPr="00931EE3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5D5FFE" w:rsidRPr="00931EE3">
        <w:rPr>
          <w:rFonts w:ascii="Times New Roman" w:hAnsi="Times New Roman" w:cs="Times New Roman"/>
          <w:sz w:val="24"/>
          <w:szCs w:val="24"/>
        </w:rPr>
        <w:t xml:space="preserve">ЗП </w:t>
      </w:r>
      <w:proofErr w:type="spellStart"/>
      <w:r w:rsidR="005D5FFE" w:rsidRPr="00931EE3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r w:rsidR="007147A7" w:rsidRPr="00931EE3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proofErr w:type="spellEnd"/>
      <w:r w:rsidR="005D5FFE" w:rsidRPr="00931EE3">
        <w:rPr>
          <w:rFonts w:ascii="Times New Roman" w:hAnsi="Times New Roman" w:cs="Times New Roman"/>
          <w:sz w:val="24"/>
          <w:szCs w:val="24"/>
        </w:rPr>
        <w:t>,</w:t>
      </w:r>
    </w:p>
    <w:p w:rsidR="002C6167" w:rsidRPr="00336334" w:rsidRDefault="002C6167" w:rsidP="00E0311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где:</w:t>
      </w:r>
    </w:p>
    <w:p w:rsidR="002C6167" w:rsidRPr="00336334" w:rsidRDefault="005D5FFE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СД 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мппз</w:t>
      </w:r>
      <w:proofErr w:type="spellEnd"/>
      <w:r w:rsidR="002C6167" w:rsidRPr="00336334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</w:t>
      </w:r>
      <w:r w:rsidR="00EC173D" w:rsidRPr="00336334">
        <w:rPr>
          <w:rFonts w:ascii="Times New Roman" w:hAnsi="Times New Roman" w:cs="Times New Roman"/>
          <w:sz w:val="24"/>
          <w:szCs w:val="24"/>
        </w:rPr>
        <w:t xml:space="preserve">чи муниципальной </w:t>
      </w:r>
      <w:r w:rsidR="002C6167" w:rsidRPr="00336334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2C6167" w:rsidRPr="00336334" w:rsidRDefault="002C6167" w:rsidP="005D5FF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 xml:space="preserve"> </w:t>
      </w:r>
      <w:r w:rsidR="005D5FFE" w:rsidRPr="005D5FFE">
        <w:rPr>
          <w:rFonts w:ascii="Times New Roman" w:hAnsi="Times New Roman" w:cs="Times New Roman"/>
          <w:sz w:val="24"/>
          <w:szCs w:val="24"/>
        </w:rPr>
        <w:t>ЗП</w:t>
      </w:r>
      <w:r w:rsidR="005D5F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5FFE">
        <w:rPr>
          <w:rFonts w:ascii="Times New Roman" w:hAnsi="Times New Roman" w:cs="Times New Roman"/>
          <w:sz w:val="24"/>
          <w:szCs w:val="24"/>
          <w:vertAlign w:val="subscript"/>
        </w:rPr>
        <w:t>мпф</w:t>
      </w:r>
      <w:proofErr w:type="spellEnd"/>
      <w:r w:rsidR="005D5FFE" w:rsidRPr="005D5FFE">
        <w:rPr>
          <w:rFonts w:ascii="Times New Roman" w:hAnsi="Times New Roman" w:cs="Times New Roman"/>
          <w:sz w:val="24"/>
          <w:szCs w:val="24"/>
        </w:rPr>
        <w:t xml:space="preserve"> </w:t>
      </w:r>
      <w:r w:rsidR="005D5FFE">
        <w:rPr>
          <w:rFonts w:ascii="Times New Roman" w:hAnsi="Times New Roman" w:cs="Times New Roman"/>
          <w:sz w:val="24"/>
          <w:szCs w:val="24"/>
        </w:rPr>
        <w:t xml:space="preserve"> </w:t>
      </w:r>
      <w:r w:rsidRPr="00336334">
        <w:rPr>
          <w:rFonts w:ascii="Times New Roman" w:hAnsi="Times New Roman" w:cs="Times New Roman"/>
          <w:sz w:val="24"/>
          <w:szCs w:val="24"/>
        </w:rPr>
        <w:t>- значение показателя (индикатора), характеризующег</w:t>
      </w:r>
      <w:r w:rsidR="00EC173D" w:rsidRPr="00336334">
        <w:rPr>
          <w:rFonts w:ascii="Times New Roman" w:hAnsi="Times New Roman" w:cs="Times New Roman"/>
          <w:sz w:val="24"/>
          <w:szCs w:val="24"/>
        </w:rPr>
        <w:t xml:space="preserve">о цели и задачи муниципальной </w:t>
      </w:r>
      <w:r w:rsidRPr="00336334">
        <w:rPr>
          <w:rFonts w:ascii="Times New Roman" w:hAnsi="Times New Roman" w:cs="Times New Roman"/>
          <w:sz w:val="24"/>
          <w:szCs w:val="24"/>
        </w:rPr>
        <w:t>программы, фактически достигнутое на конец отчетного периода;</w:t>
      </w:r>
    </w:p>
    <w:p w:rsidR="002C6167" w:rsidRPr="00336334" w:rsidRDefault="005D5FFE" w:rsidP="005D5FFE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ЗП 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мпп</w:t>
      </w:r>
      <w:proofErr w:type="spellEnd"/>
      <w:r w:rsidR="002C6167" w:rsidRPr="00336334">
        <w:rPr>
          <w:rFonts w:ascii="Times New Roman" w:hAnsi="Times New Roman" w:cs="Times New Roman"/>
          <w:sz w:val="24"/>
          <w:szCs w:val="24"/>
        </w:rPr>
        <w:t xml:space="preserve"> - плановое значение показателя (индикатора), </w:t>
      </w:r>
      <w:r w:rsidR="00EC173D" w:rsidRPr="00336334">
        <w:rPr>
          <w:rFonts w:ascii="Times New Roman" w:hAnsi="Times New Roman" w:cs="Times New Roman"/>
          <w:sz w:val="24"/>
          <w:szCs w:val="24"/>
        </w:rPr>
        <w:t xml:space="preserve">характеризующего цели и задачи муниципальной </w:t>
      </w:r>
      <w:r w:rsidR="002C6167" w:rsidRPr="00336334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18. Ст</w:t>
      </w:r>
      <w:r w:rsidR="00EC173D" w:rsidRPr="00336334">
        <w:rPr>
          <w:rFonts w:ascii="Times New Roman" w:hAnsi="Times New Roman" w:cs="Times New Roman"/>
          <w:sz w:val="24"/>
          <w:szCs w:val="24"/>
        </w:rPr>
        <w:t xml:space="preserve">епень реализации  муниципальной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 рассчитывается по формуле:</w:t>
      </w:r>
    </w:p>
    <w:p w:rsidR="002C6167" w:rsidRDefault="00DD2BFB" w:rsidP="00DD2B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м</w:t>
      </w:r>
    </w:p>
    <w:p w:rsidR="00DD2BFB" w:rsidRDefault="005D5FFE" w:rsidP="00DD2BFB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r w:rsidR="00DA634C">
        <w:rPr>
          <w:rFonts w:ascii="Times New Roman" w:hAnsi="Times New Roman" w:cs="Times New Roman"/>
          <w:sz w:val="24"/>
          <w:szCs w:val="24"/>
          <w:vertAlign w:val="superscript"/>
        </w:rPr>
        <w:t>=</w:t>
      </w:r>
      <w:proofErr w:type="spellEnd"/>
      <w:r w:rsidR="00DA634C">
        <w:rPr>
          <w:rFonts w:ascii="Times New Roman" w:hAnsi="Times New Roman" w:cs="Times New Roman"/>
          <w:sz w:val="24"/>
          <w:szCs w:val="24"/>
          <w:vertAlign w:val="superscript"/>
        </w:rPr>
        <w:t xml:space="preserve">     </w:t>
      </w:r>
      <w:r w:rsidR="00DD2BFB">
        <w:rPr>
          <w:rFonts w:ascii="Symbol" w:hAnsi="Symbol" w:cs="Symbol"/>
          <w:color w:val="000000"/>
          <w:sz w:val="34"/>
          <w:szCs w:val="34"/>
          <w:lang w:val="en-US"/>
        </w:rPr>
        <w:t></w:t>
      </w:r>
      <w:r w:rsidR="00DA634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="00DD2BFB" w:rsidRPr="00DD2BFB">
        <w:rPr>
          <w:rFonts w:ascii="Times New Roman" w:hAnsi="Times New Roman" w:cs="Times New Roman"/>
          <w:color w:val="000000"/>
        </w:rPr>
        <w:t>СД</w:t>
      </w:r>
      <w:r w:rsidR="003E0265">
        <w:rPr>
          <w:rFonts w:ascii="Times New Roman" w:hAnsi="Times New Roman" w:cs="Times New Roman"/>
          <w:color w:val="000000"/>
          <w:vertAlign w:val="subscript"/>
        </w:rPr>
        <w:t>мппз</w:t>
      </w:r>
      <w:proofErr w:type="spellEnd"/>
      <w:r w:rsidR="00DD2BFB" w:rsidRPr="00DD2BFB">
        <w:rPr>
          <w:rFonts w:ascii="Times New Roman" w:hAnsi="Times New Roman" w:cs="Times New Roman"/>
          <w:color w:val="000000"/>
        </w:rPr>
        <w:t xml:space="preserve"> / М</w:t>
      </w:r>
    </w:p>
    <w:p w:rsidR="00DD2BFB" w:rsidRPr="00336334" w:rsidRDefault="00DD2BFB" w:rsidP="00DD2B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1</w:t>
      </w:r>
    </w:p>
    <w:p w:rsidR="002C6167" w:rsidRPr="00424125" w:rsidRDefault="00424125" w:rsidP="00424125">
      <w:p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</w:t>
      </w:r>
      <w:r w:rsidR="002C6167" w:rsidRPr="00336334">
        <w:rPr>
          <w:rFonts w:ascii="Times New Roman" w:hAnsi="Times New Roman" w:cs="Times New Roman"/>
          <w:sz w:val="24"/>
          <w:szCs w:val="24"/>
        </w:rPr>
        <w:t>где:</w:t>
      </w:r>
    </w:p>
    <w:p w:rsidR="002C6167" w:rsidRPr="00336334" w:rsidRDefault="003E0265" w:rsidP="004241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r w:rsidR="002C6167" w:rsidRPr="00336334">
        <w:rPr>
          <w:rFonts w:ascii="Times New Roman" w:hAnsi="Times New Roman" w:cs="Times New Roman"/>
          <w:sz w:val="24"/>
          <w:szCs w:val="24"/>
        </w:rPr>
        <w:t xml:space="preserve"> - ст</w:t>
      </w:r>
      <w:r w:rsidR="00EC173D" w:rsidRPr="00336334">
        <w:rPr>
          <w:rFonts w:ascii="Times New Roman" w:hAnsi="Times New Roman" w:cs="Times New Roman"/>
          <w:sz w:val="24"/>
          <w:szCs w:val="24"/>
        </w:rPr>
        <w:t xml:space="preserve">епень реализации  муниципальной </w:t>
      </w:r>
      <w:r w:rsidR="002C6167" w:rsidRPr="00336334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2C6167" w:rsidRPr="00336334" w:rsidRDefault="003E0265" w:rsidP="004241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2BFB">
        <w:rPr>
          <w:rFonts w:ascii="Times New Roman" w:hAnsi="Times New Roman" w:cs="Times New Roman"/>
          <w:color w:val="000000"/>
        </w:rPr>
        <w:t>СД</w:t>
      </w:r>
      <w:r>
        <w:rPr>
          <w:rFonts w:ascii="Times New Roman" w:hAnsi="Times New Roman" w:cs="Times New Roman"/>
          <w:color w:val="000000"/>
          <w:vertAlign w:val="subscript"/>
        </w:rPr>
        <w:t>мппз</w:t>
      </w:r>
      <w:proofErr w:type="spellEnd"/>
      <w:r w:rsidR="002C6167" w:rsidRPr="00336334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</w:t>
      </w:r>
      <w:r w:rsidR="00EC173D" w:rsidRPr="00336334">
        <w:rPr>
          <w:rFonts w:ascii="Times New Roman" w:hAnsi="Times New Roman" w:cs="Times New Roman"/>
          <w:sz w:val="24"/>
          <w:szCs w:val="24"/>
        </w:rPr>
        <w:t xml:space="preserve">чи  муниципальной </w:t>
      </w:r>
      <w:r w:rsidR="002C6167" w:rsidRPr="00336334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М - число показателей (индикаторов), х</w:t>
      </w:r>
      <w:r w:rsidR="00E25556">
        <w:rPr>
          <w:rFonts w:ascii="Times New Roman" w:hAnsi="Times New Roman" w:cs="Times New Roman"/>
          <w:sz w:val="24"/>
          <w:szCs w:val="24"/>
        </w:rPr>
        <w:t xml:space="preserve">арактеризующих цели и задачи </w:t>
      </w:r>
      <w:r w:rsidRPr="00336334">
        <w:rPr>
          <w:rFonts w:ascii="Times New Roman" w:hAnsi="Times New Roman" w:cs="Times New Roman"/>
          <w:sz w:val="24"/>
          <w:szCs w:val="24"/>
        </w:rPr>
        <w:t>программы.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 xml:space="preserve">При использовании данной формулы, в случае если </w:t>
      </w:r>
      <w:proofErr w:type="spellStart"/>
      <w:r w:rsidR="003E0265" w:rsidRPr="00DD2BFB">
        <w:rPr>
          <w:rFonts w:ascii="Times New Roman" w:hAnsi="Times New Roman" w:cs="Times New Roman"/>
          <w:color w:val="000000"/>
        </w:rPr>
        <w:t>СД</w:t>
      </w:r>
      <w:r w:rsidR="003E0265">
        <w:rPr>
          <w:rFonts w:ascii="Times New Roman" w:hAnsi="Times New Roman" w:cs="Times New Roman"/>
          <w:color w:val="000000"/>
          <w:vertAlign w:val="subscript"/>
        </w:rPr>
        <w:t>мппз</w:t>
      </w:r>
      <w:proofErr w:type="spellEnd"/>
      <w:r w:rsidRPr="00336334">
        <w:rPr>
          <w:rFonts w:ascii="Times New Roman" w:hAnsi="Times New Roman" w:cs="Times New Roman"/>
          <w:sz w:val="24"/>
          <w:szCs w:val="24"/>
        </w:rPr>
        <w:t xml:space="preserve"> больше 1, значение </w:t>
      </w:r>
      <w:proofErr w:type="spellStart"/>
      <w:r w:rsidR="003E0265" w:rsidRPr="00DD2BFB">
        <w:rPr>
          <w:rFonts w:ascii="Times New Roman" w:hAnsi="Times New Roman" w:cs="Times New Roman"/>
          <w:color w:val="000000"/>
        </w:rPr>
        <w:t>СД</w:t>
      </w:r>
      <w:r w:rsidR="003E0265">
        <w:rPr>
          <w:rFonts w:ascii="Times New Roman" w:hAnsi="Times New Roman" w:cs="Times New Roman"/>
          <w:color w:val="000000"/>
          <w:vertAlign w:val="subscript"/>
        </w:rPr>
        <w:t>мппз</w:t>
      </w:r>
      <w:proofErr w:type="spellEnd"/>
      <w:r w:rsidRPr="00336334">
        <w:rPr>
          <w:rFonts w:ascii="Times New Roman" w:hAnsi="Times New Roman" w:cs="Times New Roman"/>
          <w:sz w:val="24"/>
          <w:szCs w:val="24"/>
        </w:rPr>
        <w:t xml:space="preserve"> принимается равным 1.</w:t>
      </w:r>
    </w:p>
    <w:p w:rsidR="002C6167" w:rsidRPr="00336334" w:rsidRDefault="002C6167" w:rsidP="00E031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lastRenderedPageBreak/>
        <w:t>При оценке ст</w:t>
      </w:r>
      <w:r w:rsidR="00EC173D" w:rsidRPr="00336334">
        <w:rPr>
          <w:rFonts w:ascii="Times New Roman" w:hAnsi="Times New Roman" w:cs="Times New Roman"/>
          <w:sz w:val="24"/>
          <w:szCs w:val="24"/>
        </w:rPr>
        <w:t xml:space="preserve">епени реализации муниципальной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3E0265" w:rsidRDefault="003E0265" w:rsidP="003E02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м</w:t>
      </w:r>
    </w:p>
    <w:p w:rsidR="003E0265" w:rsidRPr="00E65238" w:rsidRDefault="003E0265" w:rsidP="003E0265">
      <w:pPr>
        <w:pStyle w:val="ConsPlusNormal"/>
        <w:jc w:val="both"/>
        <w:rPr>
          <w:rFonts w:ascii="Times New Roman" w:hAnsi="Times New Roman" w:cs="Times New Roman"/>
          <w:color w:val="000000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=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</w:t>
      </w:r>
      <w:r>
        <w:rPr>
          <w:rFonts w:ascii="Symbol" w:hAnsi="Symbol" w:cs="Symbol"/>
          <w:color w:val="000000"/>
          <w:sz w:val="34"/>
          <w:szCs w:val="34"/>
          <w:lang w:val="en-US"/>
        </w:rPr>
        <w:t>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DD2BFB">
        <w:rPr>
          <w:rFonts w:ascii="Times New Roman" w:hAnsi="Times New Roman" w:cs="Times New Roman"/>
          <w:color w:val="000000"/>
        </w:rPr>
        <w:t>СД</w:t>
      </w:r>
      <w:r>
        <w:rPr>
          <w:rFonts w:ascii="Times New Roman" w:hAnsi="Times New Roman" w:cs="Times New Roman"/>
          <w:color w:val="000000"/>
          <w:vertAlign w:val="subscript"/>
        </w:rPr>
        <w:t>мппз</w:t>
      </w:r>
      <w:proofErr w:type="spellEnd"/>
      <w:r w:rsidR="007147A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7147A7">
        <w:rPr>
          <w:rFonts w:ascii="Times New Roman" w:hAnsi="Times New Roman" w:cs="Times New Roman"/>
          <w:color w:val="000000"/>
        </w:rPr>
        <w:t>х</w:t>
      </w:r>
      <w:proofErr w:type="spellEnd"/>
      <w:r w:rsidR="007147A7">
        <w:rPr>
          <w:rFonts w:ascii="Times New Roman" w:hAnsi="Times New Roman" w:cs="Times New Roman"/>
          <w:color w:val="000000"/>
        </w:rPr>
        <w:t xml:space="preserve"> </w:t>
      </w:r>
      <w:r w:rsidR="00E65238" w:rsidRPr="00E65238">
        <w:rPr>
          <w:rFonts w:ascii="Times New Roman" w:hAnsi="Times New Roman" w:cs="Times New Roman"/>
          <w:color w:val="000000"/>
        </w:rPr>
        <w:t>K</w:t>
      </w:r>
      <w:proofErr w:type="spellStart"/>
      <w:r w:rsidR="00E65238">
        <w:rPr>
          <w:rFonts w:ascii="Times New Roman" w:hAnsi="Times New Roman" w:cs="Times New Roman"/>
          <w:color w:val="000000"/>
          <w:vertAlign w:val="subscript"/>
          <w:lang w:val="en-US"/>
        </w:rPr>
        <w:t>i</w:t>
      </w:r>
      <w:proofErr w:type="spellEnd"/>
      <w:r w:rsidR="00E65238">
        <w:rPr>
          <w:rFonts w:ascii="Times New Roman" w:hAnsi="Times New Roman" w:cs="Times New Roman"/>
          <w:color w:val="000000"/>
          <w:vertAlign w:val="superscript"/>
        </w:rPr>
        <w:t xml:space="preserve"> ,</w:t>
      </w:r>
    </w:p>
    <w:p w:rsidR="003E0265" w:rsidRPr="00336334" w:rsidRDefault="003E0265" w:rsidP="003E02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1</w:t>
      </w:r>
    </w:p>
    <w:p w:rsidR="002C6167" w:rsidRPr="00336334" w:rsidRDefault="002C6167" w:rsidP="00E031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 xml:space="preserve">где: </w:t>
      </w:r>
      <w:r w:rsidRPr="0033633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152400" cy="203200"/>
            <wp:effectExtent l="0" t="0" r="0" b="635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334">
        <w:rPr>
          <w:rFonts w:ascii="Times New Roman" w:hAnsi="Times New Roman" w:cs="Times New Roman"/>
          <w:sz w:val="24"/>
          <w:szCs w:val="24"/>
        </w:rPr>
        <w:t xml:space="preserve"> - удельный вес, отражающий значимость показателя (индикатора), </w:t>
      </w:r>
      <w:r w:rsidRPr="00336334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71500" cy="241300"/>
            <wp:effectExtent l="0" t="0" r="0" b="635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VIII. Оценка эффектив</w:t>
      </w:r>
      <w:r w:rsidR="00EC173D" w:rsidRPr="00336334">
        <w:rPr>
          <w:rFonts w:ascii="Times New Roman" w:hAnsi="Times New Roman" w:cs="Times New Roman"/>
          <w:sz w:val="24"/>
          <w:szCs w:val="24"/>
        </w:rPr>
        <w:t xml:space="preserve">ности реализации  муниципальной </w:t>
      </w:r>
    </w:p>
    <w:p w:rsidR="002C6167" w:rsidRPr="00336334" w:rsidRDefault="002C6167" w:rsidP="002C616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программы</w:t>
      </w:r>
    </w:p>
    <w:p w:rsidR="002C6167" w:rsidRPr="00336334" w:rsidRDefault="002C6167" w:rsidP="002C6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6167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19. Эффектив</w:t>
      </w:r>
      <w:r w:rsidR="00EC173D" w:rsidRPr="00336334">
        <w:rPr>
          <w:rFonts w:ascii="Times New Roman" w:hAnsi="Times New Roman" w:cs="Times New Roman"/>
          <w:sz w:val="24"/>
          <w:szCs w:val="24"/>
        </w:rPr>
        <w:t xml:space="preserve">ность реализации муниципальной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 оценивается в зависимости от значений оценки сте</w:t>
      </w:r>
      <w:r w:rsidR="00E03117" w:rsidRPr="00336334">
        <w:rPr>
          <w:rFonts w:ascii="Times New Roman" w:hAnsi="Times New Roman" w:cs="Times New Roman"/>
          <w:sz w:val="24"/>
          <w:szCs w:val="24"/>
        </w:rPr>
        <w:t>пени достижения и решением задач</w:t>
      </w:r>
      <w:r w:rsidR="00EC173D" w:rsidRPr="00336334">
        <w:rPr>
          <w:rFonts w:ascii="Times New Roman" w:hAnsi="Times New Roman" w:cs="Times New Roman"/>
          <w:sz w:val="24"/>
          <w:szCs w:val="24"/>
        </w:rPr>
        <w:t xml:space="preserve">  муниципальной </w:t>
      </w:r>
      <w:r w:rsidRPr="00336334">
        <w:rPr>
          <w:rFonts w:ascii="Times New Roman" w:hAnsi="Times New Roman" w:cs="Times New Roman"/>
          <w:sz w:val="24"/>
          <w:szCs w:val="24"/>
        </w:rPr>
        <w:t>программы и оценки эффективности реализации входящих в нее подпрограмм по следующей формуле:</w:t>
      </w:r>
    </w:p>
    <w:p w:rsidR="00E65238" w:rsidRPr="00E65238" w:rsidRDefault="00E65238" w:rsidP="002C6167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65238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="00D71A07" w:rsidRPr="00D71A07">
        <w:rPr>
          <w:rFonts w:ascii="Times New Roman" w:hAnsi="Times New Roman" w:cs="Times New Roman"/>
          <w:sz w:val="16"/>
          <w:szCs w:val="16"/>
        </w:rPr>
        <w:t xml:space="preserve">          </w:t>
      </w:r>
      <w:r w:rsidR="00D71A07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B538F5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DC1273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B538F5">
        <w:rPr>
          <w:rFonts w:ascii="Times New Roman" w:hAnsi="Times New Roman" w:cs="Times New Roman"/>
          <w:sz w:val="16"/>
          <w:szCs w:val="16"/>
        </w:rPr>
        <w:t xml:space="preserve">   </w:t>
      </w:r>
      <w:r w:rsidR="00D71A07" w:rsidRPr="00D71A07">
        <w:rPr>
          <w:rFonts w:ascii="Times New Roman" w:hAnsi="Times New Roman" w:cs="Times New Roman"/>
          <w:sz w:val="16"/>
          <w:szCs w:val="16"/>
        </w:rPr>
        <w:t xml:space="preserve"> </w:t>
      </w:r>
      <w:r w:rsidRPr="00931EE3">
        <w:rPr>
          <w:rFonts w:ascii="Times New Roman" w:hAnsi="Times New Roman" w:cs="Times New Roman"/>
          <w:sz w:val="16"/>
          <w:szCs w:val="16"/>
          <w:lang w:val="en-US"/>
        </w:rPr>
        <w:t>j</w:t>
      </w:r>
    </w:p>
    <w:p w:rsidR="00E65238" w:rsidRPr="00931EE3" w:rsidRDefault="00E65238" w:rsidP="00D71A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31EE3">
        <w:rPr>
          <w:rFonts w:ascii="Times New Roman" w:hAnsi="Times New Roman" w:cs="Times New Roman"/>
          <w:sz w:val="24"/>
          <w:szCs w:val="24"/>
        </w:rPr>
        <w:t>ЭР</w:t>
      </w:r>
      <w:r w:rsidRPr="00931EE3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r w:rsidRPr="00931EE3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931EE3">
        <w:rPr>
          <w:rFonts w:ascii="Times New Roman" w:hAnsi="Times New Roman" w:cs="Times New Roman"/>
          <w:sz w:val="24"/>
          <w:szCs w:val="24"/>
          <w:vertAlign w:val="superscript"/>
        </w:rPr>
        <w:t xml:space="preserve">= </w:t>
      </w:r>
      <w:r w:rsidR="00D71A07" w:rsidRPr="00931EE3">
        <w:rPr>
          <w:rFonts w:ascii="Times New Roman" w:hAnsi="Times New Roman" w:cs="Times New Roman"/>
          <w:sz w:val="24"/>
          <w:szCs w:val="24"/>
        </w:rPr>
        <w:t>0</w:t>
      </w:r>
      <w:r w:rsidR="007147A7" w:rsidRPr="00931EE3">
        <w:rPr>
          <w:rFonts w:ascii="Times New Roman" w:hAnsi="Times New Roman" w:cs="Times New Roman"/>
          <w:sz w:val="24"/>
          <w:szCs w:val="24"/>
        </w:rPr>
        <w:t xml:space="preserve">,5 </w:t>
      </w:r>
      <w:proofErr w:type="spellStart"/>
      <w:r w:rsidR="007147A7" w:rsidRPr="00931EE3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D71A07" w:rsidRPr="00931EE3">
        <w:rPr>
          <w:rFonts w:ascii="Times New Roman" w:hAnsi="Times New Roman" w:cs="Times New Roman"/>
          <w:sz w:val="24"/>
          <w:szCs w:val="24"/>
        </w:rPr>
        <w:t xml:space="preserve"> </w:t>
      </w:r>
      <w:r w:rsidRPr="00931EE3">
        <w:rPr>
          <w:rFonts w:ascii="Times New Roman" w:hAnsi="Times New Roman" w:cs="Times New Roman"/>
          <w:sz w:val="24"/>
          <w:szCs w:val="24"/>
        </w:rPr>
        <w:t>СР</w:t>
      </w:r>
      <w:r w:rsidRPr="00931EE3">
        <w:rPr>
          <w:rFonts w:ascii="Times New Roman" w:hAnsi="Times New Roman" w:cs="Times New Roman"/>
          <w:sz w:val="16"/>
          <w:szCs w:val="16"/>
        </w:rPr>
        <w:t>мп</w:t>
      </w:r>
      <w:r w:rsidRPr="00931EE3">
        <w:rPr>
          <w:rFonts w:ascii="Times New Roman" w:hAnsi="Times New Roman" w:cs="Times New Roman"/>
          <w:sz w:val="24"/>
          <w:szCs w:val="24"/>
        </w:rPr>
        <w:t>+0,5</w:t>
      </w:r>
      <w:r w:rsidR="007147A7" w:rsidRPr="009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7A7" w:rsidRPr="00931EE3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931EE3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931EE3">
        <w:rPr>
          <w:rFonts w:ascii="Symbol" w:hAnsi="Symbol" w:cs="Symbol"/>
          <w:color w:val="000000"/>
          <w:sz w:val="34"/>
          <w:szCs w:val="34"/>
          <w:lang w:val="en-US"/>
        </w:rPr>
        <w:t></w:t>
      </w:r>
      <w:r w:rsidRPr="00931EE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931EE3">
        <w:rPr>
          <w:rFonts w:ascii="Times New Roman" w:hAnsi="Times New Roman" w:cs="Times New Roman"/>
          <w:sz w:val="24"/>
          <w:szCs w:val="24"/>
        </w:rPr>
        <w:t>ЭР</w:t>
      </w:r>
      <w:r w:rsidRPr="00931EE3">
        <w:rPr>
          <w:rFonts w:ascii="Times New Roman" w:hAnsi="Times New Roman" w:cs="Times New Roman"/>
          <w:color w:val="000000"/>
          <w:vertAlign w:val="superscript"/>
        </w:rPr>
        <w:t xml:space="preserve"> </w:t>
      </w:r>
      <w:r w:rsidRPr="00931EE3">
        <w:rPr>
          <w:rFonts w:ascii="Times New Roman" w:hAnsi="Times New Roman" w:cs="Times New Roman"/>
          <w:color w:val="000000"/>
          <w:vertAlign w:val="subscript"/>
        </w:rPr>
        <w:t>п/п</w:t>
      </w:r>
      <w:r w:rsidRPr="00931EE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7147A7" w:rsidRPr="00931EE3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7147A7" w:rsidRPr="009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A07" w:rsidRPr="00931EE3">
        <w:rPr>
          <w:rFonts w:ascii="Times New Roman" w:hAnsi="Times New Roman" w:cs="Times New Roman"/>
          <w:sz w:val="24"/>
          <w:szCs w:val="24"/>
        </w:rPr>
        <w:t>k</w:t>
      </w:r>
      <w:r w:rsidR="00D71A07" w:rsidRPr="00931EE3">
        <w:rPr>
          <w:rFonts w:ascii="Times New Roman" w:hAnsi="Times New Roman" w:cs="Times New Roman"/>
          <w:sz w:val="16"/>
          <w:szCs w:val="16"/>
        </w:rPr>
        <w:t>j</w:t>
      </w:r>
      <w:proofErr w:type="spellEnd"/>
      <w:r w:rsidR="00D71A07" w:rsidRPr="00931EE3">
        <w:rPr>
          <w:rFonts w:ascii="Times New Roman" w:hAnsi="Times New Roman" w:cs="Times New Roman"/>
          <w:sz w:val="16"/>
          <w:szCs w:val="16"/>
        </w:rPr>
        <w:t xml:space="preserve"> </w:t>
      </w:r>
      <w:r w:rsidR="00D71A07" w:rsidRPr="00931EE3">
        <w:rPr>
          <w:rFonts w:ascii="Times New Roman" w:hAnsi="Times New Roman" w:cs="Times New Roman"/>
          <w:sz w:val="24"/>
          <w:szCs w:val="24"/>
        </w:rPr>
        <w:t>,</w:t>
      </w:r>
    </w:p>
    <w:p w:rsidR="002C6167" w:rsidRPr="00A23201" w:rsidRDefault="00D71A07" w:rsidP="00D71A0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31EE3">
        <w:rPr>
          <w:rFonts w:ascii="Times New Roman" w:hAnsi="Times New Roman" w:cs="Times New Roman"/>
          <w:color w:val="000000"/>
        </w:rPr>
        <w:t xml:space="preserve">               </w:t>
      </w:r>
      <w:r w:rsidR="00E65238" w:rsidRPr="00931EE3">
        <w:rPr>
          <w:rFonts w:ascii="Times New Roman" w:hAnsi="Times New Roman" w:cs="Times New Roman"/>
          <w:color w:val="000000"/>
        </w:rPr>
        <w:t>1</w:t>
      </w:r>
    </w:p>
    <w:p w:rsidR="002C6167" w:rsidRPr="00336334" w:rsidRDefault="002C6167" w:rsidP="00E031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где:</w:t>
      </w:r>
    </w:p>
    <w:p w:rsidR="00CD5B0D" w:rsidRPr="00336334" w:rsidRDefault="00CD5B0D" w:rsidP="00CD5B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6334">
        <w:rPr>
          <w:rFonts w:ascii="Times New Roman" w:hAnsi="Times New Roman" w:cs="Times New Roman"/>
          <w:sz w:val="24"/>
          <w:szCs w:val="24"/>
        </w:rPr>
        <w:t>ЭР</w:t>
      </w:r>
      <w:r w:rsidR="00E03117" w:rsidRPr="00336334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r w:rsidRPr="00336334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6334">
        <w:rPr>
          <w:rFonts w:ascii="Times New Roman" w:hAnsi="Times New Roman" w:cs="Times New Roman"/>
          <w:sz w:val="24"/>
          <w:szCs w:val="24"/>
        </w:rPr>
        <w:t xml:space="preserve"> - эффектив</w:t>
      </w:r>
      <w:r w:rsidR="00E03117" w:rsidRPr="00336334">
        <w:rPr>
          <w:rFonts w:ascii="Times New Roman" w:hAnsi="Times New Roman" w:cs="Times New Roman"/>
          <w:sz w:val="24"/>
          <w:szCs w:val="24"/>
        </w:rPr>
        <w:t xml:space="preserve">ность реализации муниципальной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CD5B0D" w:rsidRPr="00336334" w:rsidRDefault="00CD5B0D" w:rsidP="00CD5B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6334">
        <w:rPr>
          <w:rFonts w:ascii="Times New Roman" w:hAnsi="Times New Roman" w:cs="Times New Roman"/>
          <w:sz w:val="24"/>
          <w:szCs w:val="24"/>
        </w:rPr>
        <w:t>СР</w:t>
      </w:r>
      <w:r w:rsidR="00E03117" w:rsidRPr="00336334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r w:rsidRPr="00336334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6334">
        <w:rPr>
          <w:rFonts w:ascii="Times New Roman" w:hAnsi="Times New Roman" w:cs="Times New Roman"/>
          <w:sz w:val="24"/>
          <w:szCs w:val="24"/>
        </w:rPr>
        <w:t xml:space="preserve"> - ст</w:t>
      </w:r>
      <w:r w:rsidR="00E03117" w:rsidRPr="00336334">
        <w:rPr>
          <w:rFonts w:ascii="Times New Roman" w:hAnsi="Times New Roman" w:cs="Times New Roman"/>
          <w:sz w:val="24"/>
          <w:szCs w:val="24"/>
        </w:rPr>
        <w:t>епень реализации муниципальной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CD5B0D" w:rsidRPr="00336334" w:rsidRDefault="00CD5B0D" w:rsidP="00CD5B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6334">
        <w:rPr>
          <w:rFonts w:ascii="Times New Roman" w:hAnsi="Times New Roman" w:cs="Times New Roman"/>
          <w:sz w:val="24"/>
          <w:szCs w:val="24"/>
        </w:rPr>
        <w:t>ЭР</w:t>
      </w:r>
      <w:r w:rsidRPr="00336334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336334">
        <w:rPr>
          <w:rFonts w:ascii="Times New Roman" w:hAnsi="Times New Roman" w:cs="Times New Roman"/>
          <w:sz w:val="24"/>
          <w:szCs w:val="24"/>
          <w:vertAlign w:val="subscript"/>
        </w:rPr>
        <w:t>/п</w:t>
      </w:r>
      <w:r w:rsidRPr="00336334">
        <w:rPr>
          <w:rFonts w:ascii="Times New Roman" w:hAnsi="Times New Roman" w:cs="Times New Roman"/>
          <w:sz w:val="24"/>
          <w:szCs w:val="24"/>
        </w:rPr>
        <w:t xml:space="preserve"> - эффективность реализации подпрограммы;</w:t>
      </w:r>
    </w:p>
    <w:p w:rsidR="00CD5B0D" w:rsidRPr="00336334" w:rsidRDefault="00CD5B0D" w:rsidP="00CD5B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6334">
        <w:rPr>
          <w:rFonts w:ascii="Times New Roman" w:hAnsi="Times New Roman" w:cs="Times New Roman"/>
          <w:sz w:val="24"/>
          <w:szCs w:val="24"/>
        </w:rPr>
        <w:t>k</w:t>
      </w:r>
      <w:r w:rsidRPr="00336334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336334">
        <w:rPr>
          <w:rFonts w:ascii="Times New Roman" w:hAnsi="Times New Roman" w:cs="Times New Roman"/>
          <w:sz w:val="24"/>
          <w:szCs w:val="24"/>
        </w:rPr>
        <w:t xml:space="preserve"> - коэффициент значимости подпрограммы для достижения целей муниципальной программы, определяемый в методике оценки эффективности муниципальной программы ответственным исполнителем. По умолчанию </w:t>
      </w:r>
      <w:proofErr w:type="spellStart"/>
      <w:r w:rsidRPr="00336334">
        <w:rPr>
          <w:rFonts w:ascii="Times New Roman" w:hAnsi="Times New Roman" w:cs="Times New Roman"/>
          <w:sz w:val="24"/>
          <w:szCs w:val="24"/>
        </w:rPr>
        <w:t>k</w:t>
      </w:r>
      <w:r w:rsidRPr="00336334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336334">
        <w:rPr>
          <w:rFonts w:ascii="Times New Roman" w:hAnsi="Times New Roman" w:cs="Times New Roman"/>
          <w:sz w:val="24"/>
          <w:szCs w:val="24"/>
        </w:rPr>
        <w:t xml:space="preserve"> определяется по формуле: </w:t>
      </w:r>
      <w:proofErr w:type="spellStart"/>
      <w:r w:rsidRPr="00336334">
        <w:rPr>
          <w:rFonts w:ascii="Times New Roman" w:hAnsi="Times New Roman" w:cs="Times New Roman"/>
          <w:sz w:val="24"/>
          <w:szCs w:val="24"/>
        </w:rPr>
        <w:t>kj</w:t>
      </w:r>
      <w:proofErr w:type="spellEnd"/>
      <w:r w:rsidRPr="0033633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36334">
        <w:rPr>
          <w:rFonts w:ascii="Times New Roman" w:hAnsi="Times New Roman" w:cs="Times New Roman"/>
          <w:sz w:val="24"/>
          <w:szCs w:val="24"/>
        </w:rPr>
        <w:t>Фj</w:t>
      </w:r>
      <w:proofErr w:type="spellEnd"/>
      <w:r w:rsidRPr="00336334">
        <w:rPr>
          <w:rFonts w:ascii="Times New Roman" w:hAnsi="Times New Roman" w:cs="Times New Roman"/>
          <w:sz w:val="24"/>
          <w:szCs w:val="24"/>
        </w:rPr>
        <w:t xml:space="preserve"> / Ф, где </w:t>
      </w:r>
      <w:proofErr w:type="spellStart"/>
      <w:r w:rsidRPr="00336334">
        <w:rPr>
          <w:rFonts w:ascii="Times New Roman" w:hAnsi="Times New Roman" w:cs="Times New Roman"/>
          <w:sz w:val="24"/>
          <w:szCs w:val="24"/>
        </w:rPr>
        <w:t>Ф</w:t>
      </w:r>
      <w:r w:rsidRPr="00336334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336334">
        <w:rPr>
          <w:rFonts w:ascii="Times New Roman" w:hAnsi="Times New Roman" w:cs="Times New Roman"/>
          <w:sz w:val="24"/>
          <w:szCs w:val="24"/>
        </w:rPr>
        <w:t xml:space="preserve"> - объем фактических расходов из городского бюджета (кассового исполнения) на реализацию j-й подпрограммы в отчетном году, Ф - объем фактических расходов из городского бюджета (кассового исполнения) на реализацию муниципальной программы;</w:t>
      </w:r>
    </w:p>
    <w:p w:rsidR="00CD5B0D" w:rsidRPr="00336334" w:rsidRDefault="00CD5B0D" w:rsidP="00CD5B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j - количество подпрограмм.</w:t>
      </w:r>
    </w:p>
    <w:p w:rsidR="002C6167" w:rsidRPr="00336334" w:rsidRDefault="00EC173D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 xml:space="preserve">20. Эффективность реализации муниципальной </w:t>
      </w:r>
      <w:r w:rsidR="002C6167" w:rsidRPr="00336334">
        <w:rPr>
          <w:rFonts w:ascii="Times New Roman" w:hAnsi="Times New Roman" w:cs="Times New Roman"/>
          <w:sz w:val="24"/>
          <w:szCs w:val="24"/>
        </w:rPr>
        <w:t xml:space="preserve">программы признается высокой, в случае если значение </w:t>
      </w:r>
      <w:r w:rsidR="00D71A07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t xml:space="preserve"> </w:t>
      </w:r>
      <w:proofErr w:type="spellStart"/>
      <w:r w:rsidR="00D71A07" w:rsidRPr="00336334">
        <w:rPr>
          <w:rFonts w:ascii="Times New Roman" w:hAnsi="Times New Roman" w:cs="Times New Roman"/>
          <w:sz w:val="24"/>
          <w:szCs w:val="24"/>
        </w:rPr>
        <w:t>ЭР</w:t>
      </w:r>
      <w:r w:rsidR="00D71A07" w:rsidRPr="00336334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r w:rsidR="00D71A07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2C6167" w:rsidRPr="00336334">
        <w:rPr>
          <w:rFonts w:ascii="Times New Roman" w:hAnsi="Times New Roman" w:cs="Times New Roman"/>
          <w:sz w:val="24"/>
          <w:szCs w:val="24"/>
        </w:rPr>
        <w:t xml:space="preserve"> составляет не менее 0,90.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Эффектив</w:t>
      </w:r>
      <w:r w:rsidR="00EC173D" w:rsidRPr="00336334">
        <w:rPr>
          <w:rFonts w:ascii="Times New Roman" w:hAnsi="Times New Roman" w:cs="Times New Roman"/>
          <w:sz w:val="24"/>
          <w:szCs w:val="24"/>
        </w:rPr>
        <w:t xml:space="preserve">ность реализации муниципальной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 признается средней, в случае если значение </w:t>
      </w:r>
      <w:proofErr w:type="spellStart"/>
      <w:r w:rsidR="00D71A07" w:rsidRPr="00336334">
        <w:rPr>
          <w:rFonts w:ascii="Times New Roman" w:hAnsi="Times New Roman" w:cs="Times New Roman"/>
          <w:sz w:val="24"/>
          <w:szCs w:val="24"/>
        </w:rPr>
        <w:t>ЭР</w:t>
      </w:r>
      <w:r w:rsidR="00D71A07" w:rsidRPr="00336334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r w:rsidRPr="00336334">
        <w:rPr>
          <w:rFonts w:ascii="Times New Roman" w:hAnsi="Times New Roman" w:cs="Times New Roman"/>
          <w:sz w:val="24"/>
          <w:szCs w:val="24"/>
        </w:rPr>
        <w:t xml:space="preserve"> составляет не менее 0,80.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Эффект</w:t>
      </w:r>
      <w:r w:rsidR="00332746" w:rsidRPr="00336334">
        <w:rPr>
          <w:rFonts w:ascii="Times New Roman" w:hAnsi="Times New Roman" w:cs="Times New Roman"/>
          <w:sz w:val="24"/>
          <w:szCs w:val="24"/>
        </w:rPr>
        <w:t xml:space="preserve">ивность реализации муниципальной </w:t>
      </w:r>
      <w:r w:rsidRPr="00336334">
        <w:rPr>
          <w:rFonts w:ascii="Times New Roman" w:hAnsi="Times New Roman" w:cs="Times New Roman"/>
          <w:sz w:val="24"/>
          <w:szCs w:val="24"/>
        </w:rPr>
        <w:t xml:space="preserve">программы признается удовлетворительной, в случае если значение  </w:t>
      </w:r>
      <w:proofErr w:type="spellStart"/>
      <w:r w:rsidR="00D71A07" w:rsidRPr="00336334">
        <w:rPr>
          <w:rFonts w:ascii="Times New Roman" w:hAnsi="Times New Roman" w:cs="Times New Roman"/>
          <w:sz w:val="24"/>
          <w:szCs w:val="24"/>
        </w:rPr>
        <w:t>ЭР</w:t>
      </w:r>
      <w:r w:rsidR="00D71A07" w:rsidRPr="00336334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r w:rsidR="00D71A07" w:rsidRPr="00336334">
        <w:rPr>
          <w:rFonts w:ascii="Times New Roman" w:hAnsi="Times New Roman" w:cs="Times New Roman"/>
          <w:sz w:val="24"/>
          <w:szCs w:val="24"/>
        </w:rPr>
        <w:t xml:space="preserve"> </w:t>
      </w:r>
      <w:r w:rsidRPr="00336334">
        <w:rPr>
          <w:rFonts w:ascii="Times New Roman" w:hAnsi="Times New Roman" w:cs="Times New Roman"/>
          <w:sz w:val="24"/>
          <w:szCs w:val="24"/>
        </w:rPr>
        <w:t>составляет не менее 0,70.</w:t>
      </w:r>
    </w:p>
    <w:p w:rsidR="002C6167" w:rsidRPr="00336334" w:rsidRDefault="002C6167" w:rsidP="002C61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6334">
        <w:rPr>
          <w:rFonts w:ascii="Times New Roman" w:hAnsi="Times New Roman" w:cs="Times New Roman"/>
          <w:sz w:val="24"/>
          <w:szCs w:val="24"/>
        </w:rPr>
        <w:t>В остальных случаях эффектив</w:t>
      </w:r>
      <w:r w:rsidR="00332746" w:rsidRPr="00336334">
        <w:rPr>
          <w:rFonts w:ascii="Times New Roman" w:hAnsi="Times New Roman" w:cs="Times New Roman"/>
          <w:sz w:val="24"/>
          <w:szCs w:val="24"/>
        </w:rPr>
        <w:t xml:space="preserve">ность реализации  муниципальной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 признается неудовлетворительной.</w:t>
      </w:r>
    </w:p>
    <w:p w:rsidR="00016F59" w:rsidRPr="00D71A07" w:rsidRDefault="002C6167" w:rsidP="00D71A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336334">
        <w:rPr>
          <w:rFonts w:ascii="Times New Roman" w:hAnsi="Times New Roman" w:cs="Times New Roman"/>
          <w:sz w:val="24"/>
          <w:szCs w:val="24"/>
        </w:rPr>
        <w:t>Ответственный исполнитель может устанавливать иные основания для признан</w:t>
      </w:r>
      <w:r w:rsidR="00332746" w:rsidRPr="00336334">
        <w:rPr>
          <w:rFonts w:ascii="Times New Roman" w:hAnsi="Times New Roman" w:cs="Times New Roman"/>
          <w:sz w:val="24"/>
          <w:szCs w:val="24"/>
        </w:rPr>
        <w:t xml:space="preserve">ия эффективности муниципальной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 высокой, средней, удовлетворительной и неудовлетворительной, в том числе на основе определения пороговых значений показател</w:t>
      </w:r>
      <w:r w:rsidR="00332746" w:rsidRPr="00336334">
        <w:rPr>
          <w:rFonts w:ascii="Times New Roman" w:hAnsi="Times New Roman" w:cs="Times New Roman"/>
          <w:sz w:val="24"/>
          <w:szCs w:val="24"/>
        </w:rPr>
        <w:t xml:space="preserve">ей (индикаторов) муниципальной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 и расчета доли показателей (инди</w:t>
      </w:r>
      <w:r w:rsidR="00332746" w:rsidRPr="00336334">
        <w:rPr>
          <w:rFonts w:ascii="Times New Roman" w:hAnsi="Times New Roman" w:cs="Times New Roman"/>
          <w:sz w:val="24"/>
          <w:szCs w:val="24"/>
        </w:rPr>
        <w:t xml:space="preserve">каторов)  муниципальной </w:t>
      </w:r>
      <w:r w:rsidRPr="00336334">
        <w:rPr>
          <w:rFonts w:ascii="Times New Roman" w:hAnsi="Times New Roman" w:cs="Times New Roman"/>
          <w:sz w:val="24"/>
          <w:szCs w:val="24"/>
        </w:rPr>
        <w:t xml:space="preserve"> программы, соответствующих указанным пороговым значениям, при определении показателя</w:t>
      </w:r>
      <w:r w:rsidR="00D71A07" w:rsidRPr="00D71A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A07" w:rsidRPr="00336334">
        <w:rPr>
          <w:rFonts w:ascii="Times New Roman" w:hAnsi="Times New Roman" w:cs="Times New Roman"/>
          <w:sz w:val="24"/>
          <w:szCs w:val="24"/>
        </w:rPr>
        <w:t>СР</w:t>
      </w:r>
      <w:r w:rsidR="00D71A07" w:rsidRPr="00336334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r w:rsidRPr="00336334">
        <w:rPr>
          <w:rFonts w:ascii="Times New Roman" w:hAnsi="Times New Roman" w:cs="Times New Roman"/>
          <w:sz w:val="24"/>
          <w:szCs w:val="24"/>
        </w:rPr>
        <w:t> </w:t>
      </w:r>
      <w:r w:rsidR="00D71A07">
        <w:rPr>
          <w:rFonts w:ascii="Times New Roman" w:hAnsi="Times New Roman" w:cs="Times New Roman"/>
          <w:noProof/>
          <w:position w:val="-10"/>
          <w:sz w:val="24"/>
          <w:szCs w:val="24"/>
          <w:vertAlign w:val="superscript"/>
          <w:lang w:eastAsia="ru-RU"/>
        </w:rPr>
        <w:t>.</w:t>
      </w:r>
    </w:p>
    <w:sectPr w:rsidR="00016F59" w:rsidRPr="00D71A07" w:rsidSect="00E03117">
      <w:pgSz w:w="11906" w:h="16838"/>
      <w:pgMar w:top="851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AF075F"/>
    <w:rsid w:val="00000282"/>
    <w:rsid w:val="0000296B"/>
    <w:rsid w:val="00007389"/>
    <w:rsid w:val="00010977"/>
    <w:rsid w:val="00011BDA"/>
    <w:rsid w:val="000161AD"/>
    <w:rsid w:val="00016F59"/>
    <w:rsid w:val="000174DD"/>
    <w:rsid w:val="00017AED"/>
    <w:rsid w:val="00026B2D"/>
    <w:rsid w:val="00026CFF"/>
    <w:rsid w:val="00027C6A"/>
    <w:rsid w:val="00034ADE"/>
    <w:rsid w:val="00034BDD"/>
    <w:rsid w:val="000354B3"/>
    <w:rsid w:val="00041544"/>
    <w:rsid w:val="000440BC"/>
    <w:rsid w:val="000470F1"/>
    <w:rsid w:val="00051D4B"/>
    <w:rsid w:val="00053BE1"/>
    <w:rsid w:val="00057E12"/>
    <w:rsid w:val="000640E6"/>
    <w:rsid w:val="0007223D"/>
    <w:rsid w:val="000723F8"/>
    <w:rsid w:val="00091D9B"/>
    <w:rsid w:val="000927C5"/>
    <w:rsid w:val="00092D57"/>
    <w:rsid w:val="00095806"/>
    <w:rsid w:val="000A0BC7"/>
    <w:rsid w:val="000A1419"/>
    <w:rsid w:val="000A310C"/>
    <w:rsid w:val="000B2113"/>
    <w:rsid w:val="000B44DC"/>
    <w:rsid w:val="000B6DDD"/>
    <w:rsid w:val="000C05BC"/>
    <w:rsid w:val="000C2B9D"/>
    <w:rsid w:val="000D10D2"/>
    <w:rsid w:val="000D218A"/>
    <w:rsid w:val="000D3AA7"/>
    <w:rsid w:val="000D70D5"/>
    <w:rsid w:val="000D722D"/>
    <w:rsid w:val="000E3D33"/>
    <w:rsid w:val="000E7757"/>
    <w:rsid w:val="000F1845"/>
    <w:rsid w:val="000F2B70"/>
    <w:rsid w:val="000F3D27"/>
    <w:rsid w:val="000F7515"/>
    <w:rsid w:val="00101528"/>
    <w:rsid w:val="00101C27"/>
    <w:rsid w:val="00105FB9"/>
    <w:rsid w:val="00114C38"/>
    <w:rsid w:val="00116524"/>
    <w:rsid w:val="0012516F"/>
    <w:rsid w:val="00130DD3"/>
    <w:rsid w:val="001339B0"/>
    <w:rsid w:val="0013541C"/>
    <w:rsid w:val="00135862"/>
    <w:rsid w:val="00135B8E"/>
    <w:rsid w:val="00137296"/>
    <w:rsid w:val="001406C1"/>
    <w:rsid w:val="00142359"/>
    <w:rsid w:val="001455C4"/>
    <w:rsid w:val="001463F0"/>
    <w:rsid w:val="00151196"/>
    <w:rsid w:val="001539D3"/>
    <w:rsid w:val="00154A32"/>
    <w:rsid w:val="00161455"/>
    <w:rsid w:val="00175180"/>
    <w:rsid w:val="00177D49"/>
    <w:rsid w:val="00180EC2"/>
    <w:rsid w:val="00181582"/>
    <w:rsid w:val="001815FF"/>
    <w:rsid w:val="00182DBB"/>
    <w:rsid w:val="0018316C"/>
    <w:rsid w:val="00183869"/>
    <w:rsid w:val="00190488"/>
    <w:rsid w:val="00192D8E"/>
    <w:rsid w:val="00196684"/>
    <w:rsid w:val="001A00BD"/>
    <w:rsid w:val="001A3943"/>
    <w:rsid w:val="001A54F4"/>
    <w:rsid w:val="001A5C20"/>
    <w:rsid w:val="001A7875"/>
    <w:rsid w:val="001B020C"/>
    <w:rsid w:val="001B55E5"/>
    <w:rsid w:val="001B690A"/>
    <w:rsid w:val="001C4805"/>
    <w:rsid w:val="001C5669"/>
    <w:rsid w:val="001D11F6"/>
    <w:rsid w:val="001D1E58"/>
    <w:rsid w:val="001D4237"/>
    <w:rsid w:val="001D5D62"/>
    <w:rsid w:val="001D76B3"/>
    <w:rsid w:val="001D7DE7"/>
    <w:rsid w:val="001D7E04"/>
    <w:rsid w:val="001E48E7"/>
    <w:rsid w:val="001F4B48"/>
    <w:rsid w:val="001F50B7"/>
    <w:rsid w:val="00200837"/>
    <w:rsid w:val="002027F1"/>
    <w:rsid w:val="00203B99"/>
    <w:rsid w:val="002063E7"/>
    <w:rsid w:val="00210FF1"/>
    <w:rsid w:val="00211A3D"/>
    <w:rsid w:val="00211DC0"/>
    <w:rsid w:val="002125C5"/>
    <w:rsid w:val="00212648"/>
    <w:rsid w:val="0021751B"/>
    <w:rsid w:val="00222044"/>
    <w:rsid w:val="002235DC"/>
    <w:rsid w:val="00226A32"/>
    <w:rsid w:val="0023644B"/>
    <w:rsid w:val="002378D6"/>
    <w:rsid w:val="0024069D"/>
    <w:rsid w:val="00240DA2"/>
    <w:rsid w:val="00241F98"/>
    <w:rsid w:val="00242F37"/>
    <w:rsid w:val="00244F46"/>
    <w:rsid w:val="00246A6D"/>
    <w:rsid w:val="00246F17"/>
    <w:rsid w:val="00251DD7"/>
    <w:rsid w:val="00257643"/>
    <w:rsid w:val="002621B7"/>
    <w:rsid w:val="002621BA"/>
    <w:rsid w:val="00263745"/>
    <w:rsid w:val="00264657"/>
    <w:rsid w:val="00274A3F"/>
    <w:rsid w:val="00283AF0"/>
    <w:rsid w:val="002930D3"/>
    <w:rsid w:val="00293F22"/>
    <w:rsid w:val="00294F92"/>
    <w:rsid w:val="0029516C"/>
    <w:rsid w:val="002966C8"/>
    <w:rsid w:val="00296884"/>
    <w:rsid w:val="002A0CC9"/>
    <w:rsid w:val="002A3A28"/>
    <w:rsid w:val="002B13F0"/>
    <w:rsid w:val="002B2E76"/>
    <w:rsid w:val="002B38FB"/>
    <w:rsid w:val="002B4D04"/>
    <w:rsid w:val="002B58EF"/>
    <w:rsid w:val="002B72D9"/>
    <w:rsid w:val="002B7375"/>
    <w:rsid w:val="002C021A"/>
    <w:rsid w:val="002C13EF"/>
    <w:rsid w:val="002C1D74"/>
    <w:rsid w:val="002C49AF"/>
    <w:rsid w:val="002C6167"/>
    <w:rsid w:val="002D62CD"/>
    <w:rsid w:val="002D7133"/>
    <w:rsid w:val="002E56AA"/>
    <w:rsid w:val="002F29DF"/>
    <w:rsid w:val="002F3D20"/>
    <w:rsid w:val="002F6FB9"/>
    <w:rsid w:val="003000C0"/>
    <w:rsid w:val="00302199"/>
    <w:rsid w:val="00303FC5"/>
    <w:rsid w:val="003048AE"/>
    <w:rsid w:val="003048DA"/>
    <w:rsid w:val="00306F41"/>
    <w:rsid w:val="00307985"/>
    <w:rsid w:val="003079A8"/>
    <w:rsid w:val="00307F7A"/>
    <w:rsid w:val="003109FD"/>
    <w:rsid w:val="003113B1"/>
    <w:rsid w:val="00311409"/>
    <w:rsid w:val="003139B2"/>
    <w:rsid w:val="00314892"/>
    <w:rsid w:val="00314C8D"/>
    <w:rsid w:val="00316641"/>
    <w:rsid w:val="00317452"/>
    <w:rsid w:val="00322F74"/>
    <w:rsid w:val="00325573"/>
    <w:rsid w:val="0032659D"/>
    <w:rsid w:val="00326FD2"/>
    <w:rsid w:val="0033152D"/>
    <w:rsid w:val="00332746"/>
    <w:rsid w:val="00333B18"/>
    <w:rsid w:val="00336334"/>
    <w:rsid w:val="0034134B"/>
    <w:rsid w:val="0034502F"/>
    <w:rsid w:val="00345FE6"/>
    <w:rsid w:val="00346DAF"/>
    <w:rsid w:val="0035079A"/>
    <w:rsid w:val="00354EEE"/>
    <w:rsid w:val="003634E8"/>
    <w:rsid w:val="003659E4"/>
    <w:rsid w:val="00372117"/>
    <w:rsid w:val="003724DA"/>
    <w:rsid w:val="003748CD"/>
    <w:rsid w:val="0037507B"/>
    <w:rsid w:val="00375E08"/>
    <w:rsid w:val="0038048C"/>
    <w:rsid w:val="00382AD2"/>
    <w:rsid w:val="00385C6A"/>
    <w:rsid w:val="003906D6"/>
    <w:rsid w:val="00391F16"/>
    <w:rsid w:val="003945CF"/>
    <w:rsid w:val="003A3F27"/>
    <w:rsid w:val="003A571C"/>
    <w:rsid w:val="003B0DDB"/>
    <w:rsid w:val="003B538B"/>
    <w:rsid w:val="003C309B"/>
    <w:rsid w:val="003C33F3"/>
    <w:rsid w:val="003C4BDD"/>
    <w:rsid w:val="003D0893"/>
    <w:rsid w:val="003D0F63"/>
    <w:rsid w:val="003E0265"/>
    <w:rsid w:val="003E0B03"/>
    <w:rsid w:val="003E33FF"/>
    <w:rsid w:val="003E3ABA"/>
    <w:rsid w:val="003E790C"/>
    <w:rsid w:val="003F0E97"/>
    <w:rsid w:val="003F1289"/>
    <w:rsid w:val="003F3EDE"/>
    <w:rsid w:val="004007C1"/>
    <w:rsid w:val="00404382"/>
    <w:rsid w:val="0041391D"/>
    <w:rsid w:val="00416F4D"/>
    <w:rsid w:val="00417142"/>
    <w:rsid w:val="0042349C"/>
    <w:rsid w:val="00424125"/>
    <w:rsid w:val="00427C55"/>
    <w:rsid w:val="00427DAE"/>
    <w:rsid w:val="00427FD9"/>
    <w:rsid w:val="00431822"/>
    <w:rsid w:val="00436309"/>
    <w:rsid w:val="00436ACC"/>
    <w:rsid w:val="0044747D"/>
    <w:rsid w:val="00452351"/>
    <w:rsid w:val="00454455"/>
    <w:rsid w:val="00454FE6"/>
    <w:rsid w:val="00456CA8"/>
    <w:rsid w:val="00456D94"/>
    <w:rsid w:val="00456E4F"/>
    <w:rsid w:val="00457A34"/>
    <w:rsid w:val="00457B79"/>
    <w:rsid w:val="00457CC3"/>
    <w:rsid w:val="00457CCE"/>
    <w:rsid w:val="00457EEC"/>
    <w:rsid w:val="004624FA"/>
    <w:rsid w:val="004657C9"/>
    <w:rsid w:val="004702BB"/>
    <w:rsid w:val="004738F6"/>
    <w:rsid w:val="00473E3A"/>
    <w:rsid w:val="00474971"/>
    <w:rsid w:val="00474AE9"/>
    <w:rsid w:val="0047581A"/>
    <w:rsid w:val="0047659C"/>
    <w:rsid w:val="00477562"/>
    <w:rsid w:val="00477F09"/>
    <w:rsid w:val="0048295B"/>
    <w:rsid w:val="00482FAC"/>
    <w:rsid w:val="00484E5E"/>
    <w:rsid w:val="00485624"/>
    <w:rsid w:val="00495EDD"/>
    <w:rsid w:val="00496BF3"/>
    <w:rsid w:val="00496E60"/>
    <w:rsid w:val="00496F8E"/>
    <w:rsid w:val="00497E82"/>
    <w:rsid w:val="004A1FC9"/>
    <w:rsid w:val="004A2B39"/>
    <w:rsid w:val="004A7082"/>
    <w:rsid w:val="004B00E3"/>
    <w:rsid w:val="004B1E2C"/>
    <w:rsid w:val="004B23BE"/>
    <w:rsid w:val="004B462E"/>
    <w:rsid w:val="004B56CF"/>
    <w:rsid w:val="004B612A"/>
    <w:rsid w:val="004B690D"/>
    <w:rsid w:val="004B74BE"/>
    <w:rsid w:val="004C04FE"/>
    <w:rsid w:val="004C4C20"/>
    <w:rsid w:val="004C5969"/>
    <w:rsid w:val="004C5B67"/>
    <w:rsid w:val="004C643B"/>
    <w:rsid w:val="004D2E83"/>
    <w:rsid w:val="004D759B"/>
    <w:rsid w:val="004E546B"/>
    <w:rsid w:val="004F076A"/>
    <w:rsid w:val="004F2519"/>
    <w:rsid w:val="004F73EC"/>
    <w:rsid w:val="004F7CD5"/>
    <w:rsid w:val="0050029B"/>
    <w:rsid w:val="0050080E"/>
    <w:rsid w:val="005009DF"/>
    <w:rsid w:val="00503510"/>
    <w:rsid w:val="00506232"/>
    <w:rsid w:val="00507CE0"/>
    <w:rsid w:val="00507E29"/>
    <w:rsid w:val="00510078"/>
    <w:rsid w:val="00513A41"/>
    <w:rsid w:val="005147A4"/>
    <w:rsid w:val="00516EF7"/>
    <w:rsid w:val="0052109E"/>
    <w:rsid w:val="00522899"/>
    <w:rsid w:val="005273D4"/>
    <w:rsid w:val="0053169D"/>
    <w:rsid w:val="00534800"/>
    <w:rsid w:val="005376F4"/>
    <w:rsid w:val="00544E9A"/>
    <w:rsid w:val="00551216"/>
    <w:rsid w:val="00553EE3"/>
    <w:rsid w:val="0055450C"/>
    <w:rsid w:val="00561397"/>
    <w:rsid w:val="00562616"/>
    <w:rsid w:val="00562E84"/>
    <w:rsid w:val="00567419"/>
    <w:rsid w:val="005679AF"/>
    <w:rsid w:val="00575540"/>
    <w:rsid w:val="0058562B"/>
    <w:rsid w:val="005859CE"/>
    <w:rsid w:val="00586707"/>
    <w:rsid w:val="005909D0"/>
    <w:rsid w:val="005970F0"/>
    <w:rsid w:val="005A1AC4"/>
    <w:rsid w:val="005A6838"/>
    <w:rsid w:val="005B1DB7"/>
    <w:rsid w:val="005B2B7C"/>
    <w:rsid w:val="005B3B28"/>
    <w:rsid w:val="005B4441"/>
    <w:rsid w:val="005C1124"/>
    <w:rsid w:val="005C15F0"/>
    <w:rsid w:val="005C49AC"/>
    <w:rsid w:val="005C5682"/>
    <w:rsid w:val="005D171F"/>
    <w:rsid w:val="005D1991"/>
    <w:rsid w:val="005D5FFE"/>
    <w:rsid w:val="005D7E87"/>
    <w:rsid w:val="005E5582"/>
    <w:rsid w:val="005E58DD"/>
    <w:rsid w:val="005F06C5"/>
    <w:rsid w:val="005F12A3"/>
    <w:rsid w:val="005F2D3E"/>
    <w:rsid w:val="005F31A2"/>
    <w:rsid w:val="005F3281"/>
    <w:rsid w:val="005F7537"/>
    <w:rsid w:val="0060196D"/>
    <w:rsid w:val="0060255F"/>
    <w:rsid w:val="00604FAE"/>
    <w:rsid w:val="00606DBF"/>
    <w:rsid w:val="00610D59"/>
    <w:rsid w:val="006119BF"/>
    <w:rsid w:val="00611FEF"/>
    <w:rsid w:val="00613E9C"/>
    <w:rsid w:val="00614FCB"/>
    <w:rsid w:val="0061580E"/>
    <w:rsid w:val="00616E81"/>
    <w:rsid w:val="00617D6B"/>
    <w:rsid w:val="00622906"/>
    <w:rsid w:val="00640A90"/>
    <w:rsid w:val="00640EB4"/>
    <w:rsid w:val="006422F8"/>
    <w:rsid w:val="0064274D"/>
    <w:rsid w:val="00651F87"/>
    <w:rsid w:val="0065432A"/>
    <w:rsid w:val="006563D9"/>
    <w:rsid w:val="00662049"/>
    <w:rsid w:val="0066381E"/>
    <w:rsid w:val="00666CE8"/>
    <w:rsid w:val="00671928"/>
    <w:rsid w:val="00674E43"/>
    <w:rsid w:val="00681E8E"/>
    <w:rsid w:val="006853B0"/>
    <w:rsid w:val="00686D1F"/>
    <w:rsid w:val="00690A6A"/>
    <w:rsid w:val="00696C27"/>
    <w:rsid w:val="006A04C0"/>
    <w:rsid w:val="006A32B0"/>
    <w:rsid w:val="006A3F1C"/>
    <w:rsid w:val="006B33C6"/>
    <w:rsid w:val="006C464D"/>
    <w:rsid w:val="006C7283"/>
    <w:rsid w:val="006D5FC7"/>
    <w:rsid w:val="006E7827"/>
    <w:rsid w:val="006F21F2"/>
    <w:rsid w:val="006F2AA2"/>
    <w:rsid w:val="006F3BB2"/>
    <w:rsid w:val="0070014D"/>
    <w:rsid w:val="00700593"/>
    <w:rsid w:val="007014FD"/>
    <w:rsid w:val="00705B69"/>
    <w:rsid w:val="00705E4D"/>
    <w:rsid w:val="00705F14"/>
    <w:rsid w:val="007065A8"/>
    <w:rsid w:val="007147A7"/>
    <w:rsid w:val="00715CFE"/>
    <w:rsid w:val="007219FD"/>
    <w:rsid w:val="00725D5D"/>
    <w:rsid w:val="00730AE7"/>
    <w:rsid w:val="00734BDA"/>
    <w:rsid w:val="00736EC0"/>
    <w:rsid w:val="00737076"/>
    <w:rsid w:val="00737357"/>
    <w:rsid w:val="007375BA"/>
    <w:rsid w:val="0074004B"/>
    <w:rsid w:val="00742494"/>
    <w:rsid w:val="007424AC"/>
    <w:rsid w:val="00742582"/>
    <w:rsid w:val="0074423B"/>
    <w:rsid w:val="00746A48"/>
    <w:rsid w:val="007513A0"/>
    <w:rsid w:val="00751E4F"/>
    <w:rsid w:val="00753B93"/>
    <w:rsid w:val="007572C2"/>
    <w:rsid w:val="00760556"/>
    <w:rsid w:val="00765E31"/>
    <w:rsid w:val="00767500"/>
    <w:rsid w:val="007709D7"/>
    <w:rsid w:val="00770D13"/>
    <w:rsid w:val="007723EE"/>
    <w:rsid w:val="007733F8"/>
    <w:rsid w:val="0077721D"/>
    <w:rsid w:val="007828B4"/>
    <w:rsid w:val="0078294F"/>
    <w:rsid w:val="00782DA3"/>
    <w:rsid w:val="007831C7"/>
    <w:rsid w:val="00784B4D"/>
    <w:rsid w:val="007858F8"/>
    <w:rsid w:val="00791E99"/>
    <w:rsid w:val="007937C6"/>
    <w:rsid w:val="00795C83"/>
    <w:rsid w:val="007A0092"/>
    <w:rsid w:val="007A20E8"/>
    <w:rsid w:val="007A30B1"/>
    <w:rsid w:val="007A4022"/>
    <w:rsid w:val="007A5289"/>
    <w:rsid w:val="007B07A7"/>
    <w:rsid w:val="007B0D9B"/>
    <w:rsid w:val="007B3A59"/>
    <w:rsid w:val="007B468E"/>
    <w:rsid w:val="007B47D5"/>
    <w:rsid w:val="007B4ACF"/>
    <w:rsid w:val="007C0636"/>
    <w:rsid w:val="007C1828"/>
    <w:rsid w:val="007C23FE"/>
    <w:rsid w:val="007C753A"/>
    <w:rsid w:val="007D1C29"/>
    <w:rsid w:val="007D318D"/>
    <w:rsid w:val="007D4134"/>
    <w:rsid w:val="007D62F2"/>
    <w:rsid w:val="007D657E"/>
    <w:rsid w:val="007E0FF5"/>
    <w:rsid w:val="007E2682"/>
    <w:rsid w:val="007E2EE9"/>
    <w:rsid w:val="007E3810"/>
    <w:rsid w:val="007F031A"/>
    <w:rsid w:val="007F19C4"/>
    <w:rsid w:val="007F2083"/>
    <w:rsid w:val="007F5604"/>
    <w:rsid w:val="00806826"/>
    <w:rsid w:val="00807B2A"/>
    <w:rsid w:val="0082149D"/>
    <w:rsid w:val="00824F8D"/>
    <w:rsid w:val="008271B7"/>
    <w:rsid w:val="00827254"/>
    <w:rsid w:val="00827E0C"/>
    <w:rsid w:val="008300D9"/>
    <w:rsid w:val="00830658"/>
    <w:rsid w:val="00834E2C"/>
    <w:rsid w:val="008355DB"/>
    <w:rsid w:val="00835858"/>
    <w:rsid w:val="008363E2"/>
    <w:rsid w:val="00837BEE"/>
    <w:rsid w:val="008420F3"/>
    <w:rsid w:val="0084257B"/>
    <w:rsid w:val="00844672"/>
    <w:rsid w:val="00851451"/>
    <w:rsid w:val="00862409"/>
    <w:rsid w:val="00871C63"/>
    <w:rsid w:val="008730D0"/>
    <w:rsid w:val="00875408"/>
    <w:rsid w:val="00876B71"/>
    <w:rsid w:val="0088052E"/>
    <w:rsid w:val="00882D6C"/>
    <w:rsid w:val="008877CA"/>
    <w:rsid w:val="0089271A"/>
    <w:rsid w:val="00892B41"/>
    <w:rsid w:val="00894980"/>
    <w:rsid w:val="00894EEB"/>
    <w:rsid w:val="00895276"/>
    <w:rsid w:val="00895629"/>
    <w:rsid w:val="0089666F"/>
    <w:rsid w:val="0089748E"/>
    <w:rsid w:val="008A5E74"/>
    <w:rsid w:val="008A6E3E"/>
    <w:rsid w:val="008A6FC9"/>
    <w:rsid w:val="008B2478"/>
    <w:rsid w:val="008B2D31"/>
    <w:rsid w:val="008B3122"/>
    <w:rsid w:val="008B33E5"/>
    <w:rsid w:val="008B53B2"/>
    <w:rsid w:val="008B6FF2"/>
    <w:rsid w:val="008C0CC2"/>
    <w:rsid w:val="008C6FD7"/>
    <w:rsid w:val="008C7865"/>
    <w:rsid w:val="008D16E2"/>
    <w:rsid w:val="008D212F"/>
    <w:rsid w:val="008D439E"/>
    <w:rsid w:val="008D5B41"/>
    <w:rsid w:val="008D60F8"/>
    <w:rsid w:val="008D7AF2"/>
    <w:rsid w:val="008E12C1"/>
    <w:rsid w:val="008E7346"/>
    <w:rsid w:val="008F016F"/>
    <w:rsid w:val="008F5B48"/>
    <w:rsid w:val="008F661E"/>
    <w:rsid w:val="0090179B"/>
    <w:rsid w:val="00901F1D"/>
    <w:rsid w:val="0090317F"/>
    <w:rsid w:val="00906A6E"/>
    <w:rsid w:val="00907A26"/>
    <w:rsid w:val="009104E5"/>
    <w:rsid w:val="00912549"/>
    <w:rsid w:val="00913C3D"/>
    <w:rsid w:val="00914E9E"/>
    <w:rsid w:val="00917050"/>
    <w:rsid w:val="009256BA"/>
    <w:rsid w:val="009267FE"/>
    <w:rsid w:val="00926A9F"/>
    <w:rsid w:val="009271E2"/>
    <w:rsid w:val="0092790F"/>
    <w:rsid w:val="00931EE3"/>
    <w:rsid w:val="00932ACC"/>
    <w:rsid w:val="0093362B"/>
    <w:rsid w:val="00936A61"/>
    <w:rsid w:val="00940D5C"/>
    <w:rsid w:val="00942107"/>
    <w:rsid w:val="00944904"/>
    <w:rsid w:val="00945460"/>
    <w:rsid w:val="0094641A"/>
    <w:rsid w:val="00946ACB"/>
    <w:rsid w:val="0096276B"/>
    <w:rsid w:val="00962C6E"/>
    <w:rsid w:val="00965F37"/>
    <w:rsid w:val="00970635"/>
    <w:rsid w:val="009727FA"/>
    <w:rsid w:val="00976D91"/>
    <w:rsid w:val="00976EE5"/>
    <w:rsid w:val="00976F67"/>
    <w:rsid w:val="00977BCF"/>
    <w:rsid w:val="00981319"/>
    <w:rsid w:val="00981804"/>
    <w:rsid w:val="0098458C"/>
    <w:rsid w:val="0098478F"/>
    <w:rsid w:val="0098772E"/>
    <w:rsid w:val="00987BA1"/>
    <w:rsid w:val="00992890"/>
    <w:rsid w:val="00994859"/>
    <w:rsid w:val="0099621D"/>
    <w:rsid w:val="009A0443"/>
    <w:rsid w:val="009A06CF"/>
    <w:rsid w:val="009A0FF4"/>
    <w:rsid w:val="009A4F00"/>
    <w:rsid w:val="009B20DC"/>
    <w:rsid w:val="009B668A"/>
    <w:rsid w:val="009C6C87"/>
    <w:rsid w:val="009D4AF5"/>
    <w:rsid w:val="009D7E1D"/>
    <w:rsid w:val="009E253B"/>
    <w:rsid w:val="009E295A"/>
    <w:rsid w:val="009E3251"/>
    <w:rsid w:val="009E51F2"/>
    <w:rsid w:val="009E7071"/>
    <w:rsid w:val="009F09FD"/>
    <w:rsid w:val="009F0F0C"/>
    <w:rsid w:val="009F2701"/>
    <w:rsid w:val="009F3845"/>
    <w:rsid w:val="009F6EB7"/>
    <w:rsid w:val="009F790C"/>
    <w:rsid w:val="00A02FA3"/>
    <w:rsid w:val="00A03C45"/>
    <w:rsid w:val="00A11C0B"/>
    <w:rsid w:val="00A11CDE"/>
    <w:rsid w:val="00A1610F"/>
    <w:rsid w:val="00A1707B"/>
    <w:rsid w:val="00A20237"/>
    <w:rsid w:val="00A218E8"/>
    <w:rsid w:val="00A21E97"/>
    <w:rsid w:val="00A23201"/>
    <w:rsid w:val="00A27CE3"/>
    <w:rsid w:val="00A32D19"/>
    <w:rsid w:val="00A34062"/>
    <w:rsid w:val="00A344DC"/>
    <w:rsid w:val="00A50E09"/>
    <w:rsid w:val="00A51773"/>
    <w:rsid w:val="00A53B6E"/>
    <w:rsid w:val="00A5572F"/>
    <w:rsid w:val="00A569ED"/>
    <w:rsid w:val="00A57B30"/>
    <w:rsid w:val="00A61329"/>
    <w:rsid w:val="00A62B54"/>
    <w:rsid w:val="00A63FE7"/>
    <w:rsid w:val="00A64A8D"/>
    <w:rsid w:val="00A654FC"/>
    <w:rsid w:val="00A65B5E"/>
    <w:rsid w:val="00A6749F"/>
    <w:rsid w:val="00A71B84"/>
    <w:rsid w:val="00A71E11"/>
    <w:rsid w:val="00A72289"/>
    <w:rsid w:val="00A7538A"/>
    <w:rsid w:val="00A76F3B"/>
    <w:rsid w:val="00A81105"/>
    <w:rsid w:val="00A81882"/>
    <w:rsid w:val="00A81B83"/>
    <w:rsid w:val="00A8297D"/>
    <w:rsid w:val="00A84FED"/>
    <w:rsid w:val="00A851D6"/>
    <w:rsid w:val="00A9073B"/>
    <w:rsid w:val="00A922DA"/>
    <w:rsid w:val="00A92C08"/>
    <w:rsid w:val="00A92C38"/>
    <w:rsid w:val="00A92FBD"/>
    <w:rsid w:val="00A94489"/>
    <w:rsid w:val="00A97D3C"/>
    <w:rsid w:val="00A97F03"/>
    <w:rsid w:val="00AA2998"/>
    <w:rsid w:val="00AA4D12"/>
    <w:rsid w:val="00AA562C"/>
    <w:rsid w:val="00AA5CFE"/>
    <w:rsid w:val="00AA5F45"/>
    <w:rsid w:val="00AB32B4"/>
    <w:rsid w:val="00AB52CC"/>
    <w:rsid w:val="00AB705F"/>
    <w:rsid w:val="00AB7C5C"/>
    <w:rsid w:val="00AC21A5"/>
    <w:rsid w:val="00AD2CD2"/>
    <w:rsid w:val="00AD5565"/>
    <w:rsid w:val="00AD5DD4"/>
    <w:rsid w:val="00AD663E"/>
    <w:rsid w:val="00AD71BF"/>
    <w:rsid w:val="00AE0E0A"/>
    <w:rsid w:val="00AE1D71"/>
    <w:rsid w:val="00AE27F6"/>
    <w:rsid w:val="00AE4A5A"/>
    <w:rsid w:val="00AF075F"/>
    <w:rsid w:val="00AF348E"/>
    <w:rsid w:val="00AF62B6"/>
    <w:rsid w:val="00B02196"/>
    <w:rsid w:val="00B037EC"/>
    <w:rsid w:val="00B077AD"/>
    <w:rsid w:val="00B10285"/>
    <w:rsid w:val="00B11281"/>
    <w:rsid w:val="00B11DA3"/>
    <w:rsid w:val="00B1290D"/>
    <w:rsid w:val="00B21C52"/>
    <w:rsid w:val="00B23D1E"/>
    <w:rsid w:val="00B266AC"/>
    <w:rsid w:val="00B3261C"/>
    <w:rsid w:val="00B36836"/>
    <w:rsid w:val="00B4551A"/>
    <w:rsid w:val="00B538F5"/>
    <w:rsid w:val="00B53B8E"/>
    <w:rsid w:val="00B561F7"/>
    <w:rsid w:val="00B56E8C"/>
    <w:rsid w:val="00B626D5"/>
    <w:rsid w:val="00B63C7F"/>
    <w:rsid w:val="00B65253"/>
    <w:rsid w:val="00B71A67"/>
    <w:rsid w:val="00B72FD9"/>
    <w:rsid w:val="00B73B54"/>
    <w:rsid w:val="00B746EE"/>
    <w:rsid w:val="00B74C9A"/>
    <w:rsid w:val="00B75973"/>
    <w:rsid w:val="00B76045"/>
    <w:rsid w:val="00B7794F"/>
    <w:rsid w:val="00B814CE"/>
    <w:rsid w:val="00B826C2"/>
    <w:rsid w:val="00B87A2B"/>
    <w:rsid w:val="00B90FA3"/>
    <w:rsid w:val="00B9116B"/>
    <w:rsid w:val="00B911D3"/>
    <w:rsid w:val="00BA34BF"/>
    <w:rsid w:val="00BA6E17"/>
    <w:rsid w:val="00BB3C43"/>
    <w:rsid w:val="00BB73A6"/>
    <w:rsid w:val="00BB7F92"/>
    <w:rsid w:val="00BC11A3"/>
    <w:rsid w:val="00BC3395"/>
    <w:rsid w:val="00BC7AC9"/>
    <w:rsid w:val="00BD2658"/>
    <w:rsid w:val="00BD30FC"/>
    <w:rsid w:val="00BD467C"/>
    <w:rsid w:val="00BE282A"/>
    <w:rsid w:val="00BE4F59"/>
    <w:rsid w:val="00BE5DAE"/>
    <w:rsid w:val="00BF0A49"/>
    <w:rsid w:val="00BF16E0"/>
    <w:rsid w:val="00BF1F07"/>
    <w:rsid w:val="00BF2C9C"/>
    <w:rsid w:val="00BF5556"/>
    <w:rsid w:val="00C01CC7"/>
    <w:rsid w:val="00C04BD4"/>
    <w:rsid w:val="00C06E42"/>
    <w:rsid w:val="00C078BC"/>
    <w:rsid w:val="00C10D9A"/>
    <w:rsid w:val="00C1238C"/>
    <w:rsid w:val="00C13D24"/>
    <w:rsid w:val="00C17CBC"/>
    <w:rsid w:val="00C20081"/>
    <w:rsid w:val="00C208C6"/>
    <w:rsid w:val="00C21551"/>
    <w:rsid w:val="00C24297"/>
    <w:rsid w:val="00C25E45"/>
    <w:rsid w:val="00C26697"/>
    <w:rsid w:val="00C27FD3"/>
    <w:rsid w:val="00C31995"/>
    <w:rsid w:val="00C32BAA"/>
    <w:rsid w:val="00C33FB2"/>
    <w:rsid w:val="00C355D5"/>
    <w:rsid w:val="00C36C9D"/>
    <w:rsid w:val="00C40577"/>
    <w:rsid w:val="00C4063C"/>
    <w:rsid w:val="00C51A24"/>
    <w:rsid w:val="00C526BB"/>
    <w:rsid w:val="00C63B5D"/>
    <w:rsid w:val="00C64206"/>
    <w:rsid w:val="00C711D1"/>
    <w:rsid w:val="00C72636"/>
    <w:rsid w:val="00C76181"/>
    <w:rsid w:val="00C8170B"/>
    <w:rsid w:val="00C81DE6"/>
    <w:rsid w:val="00C824E2"/>
    <w:rsid w:val="00C86BE7"/>
    <w:rsid w:val="00C937E8"/>
    <w:rsid w:val="00CA0475"/>
    <w:rsid w:val="00CB2B4A"/>
    <w:rsid w:val="00CB37FB"/>
    <w:rsid w:val="00CB41A4"/>
    <w:rsid w:val="00CC0B0E"/>
    <w:rsid w:val="00CC12B3"/>
    <w:rsid w:val="00CC3ABA"/>
    <w:rsid w:val="00CC4B38"/>
    <w:rsid w:val="00CC7FDB"/>
    <w:rsid w:val="00CD4461"/>
    <w:rsid w:val="00CD5B0D"/>
    <w:rsid w:val="00CE0820"/>
    <w:rsid w:val="00CE1708"/>
    <w:rsid w:val="00CE1F55"/>
    <w:rsid w:val="00CE4D8B"/>
    <w:rsid w:val="00CE79D2"/>
    <w:rsid w:val="00CF026D"/>
    <w:rsid w:val="00CF03D9"/>
    <w:rsid w:val="00CF184A"/>
    <w:rsid w:val="00CF4A5B"/>
    <w:rsid w:val="00CF6DB2"/>
    <w:rsid w:val="00D00C45"/>
    <w:rsid w:val="00D015C8"/>
    <w:rsid w:val="00D01E76"/>
    <w:rsid w:val="00D04ABD"/>
    <w:rsid w:val="00D06C39"/>
    <w:rsid w:val="00D0784A"/>
    <w:rsid w:val="00D109A1"/>
    <w:rsid w:val="00D1102C"/>
    <w:rsid w:val="00D15E7C"/>
    <w:rsid w:val="00D17786"/>
    <w:rsid w:val="00D23A72"/>
    <w:rsid w:val="00D26475"/>
    <w:rsid w:val="00D36714"/>
    <w:rsid w:val="00D41741"/>
    <w:rsid w:val="00D4380E"/>
    <w:rsid w:val="00D43B31"/>
    <w:rsid w:val="00D4756C"/>
    <w:rsid w:val="00D502E2"/>
    <w:rsid w:val="00D50FD2"/>
    <w:rsid w:val="00D52582"/>
    <w:rsid w:val="00D53E12"/>
    <w:rsid w:val="00D54D4A"/>
    <w:rsid w:val="00D57579"/>
    <w:rsid w:val="00D57E9F"/>
    <w:rsid w:val="00D60A3C"/>
    <w:rsid w:val="00D61596"/>
    <w:rsid w:val="00D64350"/>
    <w:rsid w:val="00D649F8"/>
    <w:rsid w:val="00D67035"/>
    <w:rsid w:val="00D719C3"/>
    <w:rsid w:val="00D71A07"/>
    <w:rsid w:val="00D734CB"/>
    <w:rsid w:val="00D74376"/>
    <w:rsid w:val="00D75851"/>
    <w:rsid w:val="00D77041"/>
    <w:rsid w:val="00D7717B"/>
    <w:rsid w:val="00D77985"/>
    <w:rsid w:val="00D85D29"/>
    <w:rsid w:val="00D85D89"/>
    <w:rsid w:val="00D862DA"/>
    <w:rsid w:val="00D95CDB"/>
    <w:rsid w:val="00DA1158"/>
    <w:rsid w:val="00DA216E"/>
    <w:rsid w:val="00DA33BD"/>
    <w:rsid w:val="00DA5B05"/>
    <w:rsid w:val="00DA634C"/>
    <w:rsid w:val="00DA7FC9"/>
    <w:rsid w:val="00DB0876"/>
    <w:rsid w:val="00DB08FD"/>
    <w:rsid w:val="00DB6745"/>
    <w:rsid w:val="00DC1273"/>
    <w:rsid w:val="00DC594B"/>
    <w:rsid w:val="00DD2325"/>
    <w:rsid w:val="00DD2AF7"/>
    <w:rsid w:val="00DD2BFB"/>
    <w:rsid w:val="00DD3B52"/>
    <w:rsid w:val="00DD3DE3"/>
    <w:rsid w:val="00DD47D4"/>
    <w:rsid w:val="00DD57E4"/>
    <w:rsid w:val="00DE0AE7"/>
    <w:rsid w:val="00DE12E9"/>
    <w:rsid w:val="00DE1E8A"/>
    <w:rsid w:val="00DE20F9"/>
    <w:rsid w:val="00DE2FA8"/>
    <w:rsid w:val="00DE5061"/>
    <w:rsid w:val="00DE6D6B"/>
    <w:rsid w:val="00DF172B"/>
    <w:rsid w:val="00DF1F04"/>
    <w:rsid w:val="00DF32D8"/>
    <w:rsid w:val="00DF3717"/>
    <w:rsid w:val="00DF6A7D"/>
    <w:rsid w:val="00E00277"/>
    <w:rsid w:val="00E01318"/>
    <w:rsid w:val="00E02DFC"/>
    <w:rsid w:val="00E03117"/>
    <w:rsid w:val="00E04EFA"/>
    <w:rsid w:val="00E056EB"/>
    <w:rsid w:val="00E05B8A"/>
    <w:rsid w:val="00E0640B"/>
    <w:rsid w:val="00E157DA"/>
    <w:rsid w:val="00E170AD"/>
    <w:rsid w:val="00E17C7C"/>
    <w:rsid w:val="00E21E6C"/>
    <w:rsid w:val="00E22C16"/>
    <w:rsid w:val="00E25440"/>
    <w:rsid w:val="00E25556"/>
    <w:rsid w:val="00E30992"/>
    <w:rsid w:val="00E31E39"/>
    <w:rsid w:val="00E33140"/>
    <w:rsid w:val="00E3370E"/>
    <w:rsid w:val="00E355E5"/>
    <w:rsid w:val="00E37105"/>
    <w:rsid w:val="00E3766F"/>
    <w:rsid w:val="00E41CCF"/>
    <w:rsid w:val="00E46267"/>
    <w:rsid w:val="00E523F9"/>
    <w:rsid w:val="00E550C5"/>
    <w:rsid w:val="00E5675D"/>
    <w:rsid w:val="00E65238"/>
    <w:rsid w:val="00E65819"/>
    <w:rsid w:val="00E66384"/>
    <w:rsid w:val="00E67F5F"/>
    <w:rsid w:val="00E71C2F"/>
    <w:rsid w:val="00E7206A"/>
    <w:rsid w:val="00E7295D"/>
    <w:rsid w:val="00E73B17"/>
    <w:rsid w:val="00E76E8C"/>
    <w:rsid w:val="00E828F7"/>
    <w:rsid w:val="00E84CD9"/>
    <w:rsid w:val="00E87390"/>
    <w:rsid w:val="00E9053B"/>
    <w:rsid w:val="00E928C6"/>
    <w:rsid w:val="00E96B6E"/>
    <w:rsid w:val="00EA141A"/>
    <w:rsid w:val="00EA16E1"/>
    <w:rsid w:val="00EA24CF"/>
    <w:rsid w:val="00EA5E1F"/>
    <w:rsid w:val="00EB08E6"/>
    <w:rsid w:val="00EB0B9D"/>
    <w:rsid w:val="00EB0F3A"/>
    <w:rsid w:val="00EB2670"/>
    <w:rsid w:val="00EB298A"/>
    <w:rsid w:val="00EB39D8"/>
    <w:rsid w:val="00EB4E4F"/>
    <w:rsid w:val="00EB7079"/>
    <w:rsid w:val="00EC173D"/>
    <w:rsid w:val="00EC1944"/>
    <w:rsid w:val="00EC5003"/>
    <w:rsid w:val="00EC6004"/>
    <w:rsid w:val="00ED18ED"/>
    <w:rsid w:val="00ED4341"/>
    <w:rsid w:val="00ED442A"/>
    <w:rsid w:val="00EE1330"/>
    <w:rsid w:val="00EE2387"/>
    <w:rsid w:val="00EE2B90"/>
    <w:rsid w:val="00EE3AA7"/>
    <w:rsid w:val="00EE3CB9"/>
    <w:rsid w:val="00EE3E2F"/>
    <w:rsid w:val="00EE6020"/>
    <w:rsid w:val="00EF088A"/>
    <w:rsid w:val="00EF3AF4"/>
    <w:rsid w:val="00EF3B7C"/>
    <w:rsid w:val="00EF3D7D"/>
    <w:rsid w:val="00F02963"/>
    <w:rsid w:val="00F03FBD"/>
    <w:rsid w:val="00F0545D"/>
    <w:rsid w:val="00F12098"/>
    <w:rsid w:val="00F13D3C"/>
    <w:rsid w:val="00F168E5"/>
    <w:rsid w:val="00F21002"/>
    <w:rsid w:val="00F22307"/>
    <w:rsid w:val="00F223F8"/>
    <w:rsid w:val="00F256BC"/>
    <w:rsid w:val="00F25C1B"/>
    <w:rsid w:val="00F3011A"/>
    <w:rsid w:val="00F37E41"/>
    <w:rsid w:val="00F40D6F"/>
    <w:rsid w:val="00F5062A"/>
    <w:rsid w:val="00F53496"/>
    <w:rsid w:val="00F55C87"/>
    <w:rsid w:val="00F56A37"/>
    <w:rsid w:val="00F601EA"/>
    <w:rsid w:val="00F610FD"/>
    <w:rsid w:val="00F62E51"/>
    <w:rsid w:val="00F712E0"/>
    <w:rsid w:val="00F76E5E"/>
    <w:rsid w:val="00F827CB"/>
    <w:rsid w:val="00F8323D"/>
    <w:rsid w:val="00F83CDB"/>
    <w:rsid w:val="00F85A56"/>
    <w:rsid w:val="00F85C7F"/>
    <w:rsid w:val="00F85F8B"/>
    <w:rsid w:val="00F8786D"/>
    <w:rsid w:val="00F90094"/>
    <w:rsid w:val="00F91455"/>
    <w:rsid w:val="00F916A6"/>
    <w:rsid w:val="00F92D3A"/>
    <w:rsid w:val="00F95BB0"/>
    <w:rsid w:val="00F97F5A"/>
    <w:rsid w:val="00FA079A"/>
    <w:rsid w:val="00FA08F4"/>
    <w:rsid w:val="00FA3377"/>
    <w:rsid w:val="00FA68DB"/>
    <w:rsid w:val="00FA71A1"/>
    <w:rsid w:val="00FB0D12"/>
    <w:rsid w:val="00FB2AE8"/>
    <w:rsid w:val="00FB2D2E"/>
    <w:rsid w:val="00FB68E2"/>
    <w:rsid w:val="00FC6E80"/>
    <w:rsid w:val="00FC7CF1"/>
    <w:rsid w:val="00FD0773"/>
    <w:rsid w:val="00FD0D20"/>
    <w:rsid w:val="00FD4992"/>
    <w:rsid w:val="00FD72DF"/>
    <w:rsid w:val="00FE3BBA"/>
    <w:rsid w:val="00FE4B3F"/>
    <w:rsid w:val="00FE65E0"/>
    <w:rsid w:val="00FE67F2"/>
    <w:rsid w:val="00FE7740"/>
    <w:rsid w:val="00FF1EBF"/>
    <w:rsid w:val="00FF3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57E"/>
  </w:style>
  <w:style w:type="paragraph" w:styleId="7">
    <w:name w:val="heading 7"/>
    <w:basedOn w:val="a"/>
    <w:next w:val="a"/>
    <w:link w:val="70"/>
    <w:qFormat/>
    <w:rsid w:val="0044747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pacing w:val="40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16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C616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C6167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2C616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2C616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2C616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2C616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2C6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167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44747D"/>
    <w:rPr>
      <w:rFonts w:ascii="Times New Roman" w:eastAsia="Times New Roman" w:hAnsi="Times New Roman" w:cs="Times New Roman"/>
      <w:b/>
      <w:spacing w:val="40"/>
      <w:sz w:val="48"/>
      <w:szCs w:val="20"/>
      <w:lang w:eastAsia="ru-RU"/>
    </w:rPr>
  </w:style>
  <w:style w:type="table" w:styleId="a5">
    <w:name w:val="Table Grid"/>
    <w:basedOn w:val="a1"/>
    <w:uiPriority w:val="59"/>
    <w:rsid w:val="00034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4624FA"/>
    <w:rPr>
      <w:color w:val="0000FF"/>
      <w:u w:val="single"/>
    </w:rPr>
  </w:style>
  <w:style w:type="character" w:styleId="a7">
    <w:name w:val="Placeholder Text"/>
    <w:basedOn w:val="a0"/>
    <w:uiPriority w:val="99"/>
    <w:semiHidden/>
    <w:rsid w:val="00926A9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7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7A9D26934F876CF3A324A2EAA77169C848618885EE7D7775BBC5A624v2M5F" TargetMode="External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" Type="http://schemas.openxmlformats.org/officeDocument/2006/relationships/settings" Target="settings.xml"/><Relationship Id="rId21" Type="http://schemas.openxmlformats.org/officeDocument/2006/relationships/image" Target="media/image14.wmf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58408F2765471EE8AFBAB1DCF56C08B4D599A681D27D34FBA42E7FC1B8ADE4C98334EF62D5F01A43A8098Fu0F5G" TargetMode="Externa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F7A9D26934F876CF3A33AAFFCCB2B65CE453C8286E470282EE49EFB732C2A44DEFF6C2128DACC9610262DvEM8F" TargetMode="Externa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5" Type="http://schemas.openxmlformats.org/officeDocument/2006/relationships/image" Target="media/image1.jpeg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9B497-C364-466F-B693-BF4B78C82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30</Pages>
  <Words>6219</Words>
  <Characters>35452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202oec4</cp:lastModifiedBy>
  <cp:revision>11</cp:revision>
  <cp:lastPrinted>2017-07-18T08:13:00Z</cp:lastPrinted>
  <dcterms:created xsi:type="dcterms:W3CDTF">2017-05-12T13:37:00Z</dcterms:created>
  <dcterms:modified xsi:type="dcterms:W3CDTF">2017-09-25T13:20:00Z</dcterms:modified>
</cp:coreProperties>
</file>