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080"/>
      </w:tblGrid>
      <w:tr w:rsidR="00A96903" w:rsidRPr="00E3148E">
        <w:trPr>
          <w:trHeight w:val="567"/>
        </w:trPr>
        <w:tc>
          <w:tcPr>
            <w:tcW w:w="10080" w:type="dxa"/>
          </w:tcPr>
          <w:p w:rsidR="00A96903" w:rsidRPr="00E3148E" w:rsidRDefault="00241F39" w:rsidP="00175EEC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241F39">
              <w:rPr>
                <w:noProof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6pt;margin-top:-42.45pt;width:39.75pt;height:57pt;z-index:1;visibility:visible;mso-wrap-distance-left:9.05pt;mso-wrap-distance-right:9.05pt" filled="t">
                  <v:imagedata r:id="rId5" o:title=""/>
                </v:shape>
              </w:pict>
            </w:r>
            <w:r w:rsidR="006C5917"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A96903" w:rsidRPr="00E3148E">
        <w:trPr>
          <w:trHeight w:val="1701"/>
        </w:trPr>
        <w:tc>
          <w:tcPr>
            <w:tcW w:w="10080" w:type="dxa"/>
          </w:tcPr>
          <w:p w:rsidR="00A96903" w:rsidRPr="00E3148E" w:rsidRDefault="00A96903" w:rsidP="00950D1A">
            <w:pPr>
              <w:pStyle w:val="7"/>
              <w:tabs>
                <w:tab w:val="clear" w:pos="360"/>
                <w:tab w:val="num" w:pos="0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36"/>
                <w:szCs w:val="3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A96903" w:rsidRPr="00E3148E" w:rsidRDefault="00A96903" w:rsidP="00950D1A">
            <w:pPr>
              <w:pStyle w:val="7"/>
              <w:tabs>
                <w:tab w:val="clear" w:pos="360"/>
                <w:tab w:val="num" w:pos="0"/>
              </w:tabs>
              <w:ind w:left="1296" w:hanging="1296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КУРСКОЙ ОБЛАСТИ</w:t>
            </w:r>
          </w:p>
          <w:p w:rsidR="00A96903" w:rsidRPr="00E3148E" w:rsidRDefault="00A96903" w:rsidP="00950D1A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  <w:t>ПОСТАНОВЛЕНИЕ</w:t>
            </w:r>
          </w:p>
          <w:p w:rsidR="00A96903" w:rsidRPr="00E3148E" w:rsidRDefault="00A96903" w:rsidP="00175EEC">
            <w:pPr>
              <w:suppressAutoHyphens/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96903" w:rsidRPr="00E3148E" w:rsidRDefault="002E5E83" w:rsidP="00504681">
            <w:pPr>
              <w:suppressAutoHyphens/>
              <w:spacing w:before="120"/>
              <w:rPr>
                <w:color w:val="000000" w:themeColor="text1"/>
                <w:sz w:val="48"/>
                <w:szCs w:val="48"/>
                <w:lang w:eastAsia="ar-SA"/>
              </w:rPr>
            </w:pPr>
            <w:r w:rsidRPr="002E5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25.06.2018</w:t>
            </w:r>
            <w:r w:rsidR="00A96903" w:rsidRPr="00E31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476A41" w:rsidRPr="00E31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5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694</w:t>
            </w:r>
          </w:p>
        </w:tc>
      </w:tr>
    </w:tbl>
    <w:p w:rsidR="00A96903" w:rsidRPr="00E3148E" w:rsidRDefault="00A96903" w:rsidP="005B528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E314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</w:p>
    <w:p w:rsidR="00A96903" w:rsidRPr="00E3148E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 внесении изменений в </w:t>
      </w:r>
      <w:proofErr w:type="gramStart"/>
      <w:r w:rsidRPr="00E3148E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муниципальную</w:t>
      </w:r>
      <w:proofErr w:type="gramEnd"/>
    </w:p>
    <w:p w:rsidR="00A96903" w:rsidRPr="00E3148E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программу «Развитие транспортной системы</w:t>
      </w:r>
    </w:p>
    <w:p w:rsidR="00A96903" w:rsidRPr="00E3148E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в городе Курчатове и безопасности дорожного движения на 2016-2020 годы»,  </w:t>
      </w:r>
      <w:proofErr w:type="gramStart"/>
      <w:r w:rsidRPr="00E3148E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утвержденную</w:t>
      </w:r>
      <w:proofErr w:type="gramEnd"/>
      <w:r w:rsidRPr="00E3148E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постановлением администрации города Курчатова от 30.09.2015 № 1180</w:t>
      </w:r>
    </w:p>
    <w:p w:rsidR="00A96903" w:rsidRPr="00E3148E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445248" w:rsidRPr="00E3148E" w:rsidRDefault="00445248" w:rsidP="005B5281">
      <w:pPr>
        <w:pStyle w:val="a3"/>
        <w:ind w:right="3542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96903" w:rsidRPr="00E3148E" w:rsidRDefault="00A96903" w:rsidP="005B528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В соответствии с Федеральным </w:t>
      </w:r>
      <w:hyperlink r:id="rId6" w:history="1">
        <w:r w:rsidRPr="00E3148E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573526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573526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.10.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A96903" w:rsidRPr="00E3148E" w:rsidRDefault="00A96903" w:rsidP="005B5281">
      <w:pPr>
        <w:pStyle w:val="a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96903" w:rsidRPr="00E3148E" w:rsidRDefault="00A96903" w:rsidP="005B528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муниципальную программу «Развитие транспортной системы в городе Курчатове и безопасности дорожного движения на 2016-2020 годы» (далее – Программа), утвержденную постановлением администрации города Курчатова от 30.09.2015 № 1180, следующие изменения: </w:t>
      </w:r>
    </w:p>
    <w:p w:rsidR="00A96903" w:rsidRPr="00E3148E" w:rsidRDefault="00A96903" w:rsidP="005B528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1.1. Раздел «Объемы и источники финансирования программы по годам ее реализации в разрезе подпрограмм» паспорта Программы, изложить в новой редакции:</w:t>
      </w:r>
    </w:p>
    <w:p w:rsidR="00A96903" w:rsidRPr="00E3148E" w:rsidRDefault="00A96903" w:rsidP="002E6A74">
      <w:pPr>
        <w:pStyle w:val="ConsPlusNonformat"/>
        <w:ind w:left="-57" w:right="-5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BF1F1F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104900,507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рублей,  в том числе по годам: 2016 год – 18025,505 тыс. руб.; 2017 год –</w:t>
      </w:r>
      <w:r w:rsidR="00331DEC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279F7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62065,057</w:t>
      </w:r>
      <w:r w:rsidR="00331DEC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тыс. руб.; 2018 год –</w:t>
      </w:r>
      <w:r w:rsidR="00BF1F1F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16206,649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2019 год – </w:t>
      </w:r>
      <w:r w:rsidR="00A37AB1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2020 год –</w:t>
      </w:r>
      <w:r w:rsidR="004710E5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37AB1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="004710E5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 </w:t>
      </w:r>
      <w:proofErr w:type="gramEnd"/>
    </w:p>
    <w:p w:rsidR="00A96903" w:rsidRPr="00E3148E" w:rsidRDefault="00A96903" w:rsidP="002E6A74">
      <w:pPr>
        <w:pStyle w:val="ConsPlusNonformat"/>
        <w:ind w:left="-57" w:right="-5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- за счет средств городского бюджета  -</w:t>
      </w:r>
      <w:r w:rsidR="00D279F7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1F1F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40157,476</w:t>
      </w:r>
      <w:r w:rsidR="004710E5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в том числе по годам: 2016 год – 8025,505 тыс. руб.; 2017 год –</w:t>
      </w:r>
      <w:r w:rsidR="004710E5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279F7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12072,026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2018 год – </w:t>
      </w:r>
      <w:r w:rsidR="00BF1F1F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11456,649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2019 год – </w:t>
      </w:r>
      <w:r w:rsidR="00A479AE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2020 год –</w:t>
      </w:r>
      <w:r w:rsidR="00A479AE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="00B903F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 </w:t>
      </w:r>
      <w:proofErr w:type="gramEnd"/>
    </w:p>
    <w:p w:rsidR="00A96903" w:rsidRPr="00E3148E" w:rsidRDefault="00A96903" w:rsidP="002E6A74">
      <w:pPr>
        <w:pStyle w:val="ConsPlusNonformat"/>
        <w:ind w:left="-57" w:right="-5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за счет средств областного бюджета – </w:t>
      </w:r>
      <w:r w:rsidR="005765B2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64743,031</w:t>
      </w:r>
      <w:r w:rsidR="000277AD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рублей, в том числе по годам: 2016 год –10000,000 тыс. руб.; 2017 год –</w:t>
      </w:r>
      <w:r w:rsidR="00331DEC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49993</w:t>
      </w:r>
      <w:r w:rsidR="00364F4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331DEC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031</w:t>
      </w:r>
      <w:r w:rsidR="005765B2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2018 год – 4750,000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2019 год – 0 тыс. руб.; 2020 год – 0 тыс. руб. </w:t>
      </w:r>
      <w:proofErr w:type="gramEnd"/>
    </w:p>
    <w:p w:rsidR="00A96903" w:rsidRPr="00E3148E" w:rsidRDefault="00A96903" w:rsidP="00573526">
      <w:pPr>
        <w:pStyle w:val="ConsPlusNonformat"/>
        <w:ind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1.2. Раздел 9 «Обоснование объема финансовых ресурсов, необходимых </w:t>
      </w:r>
      <w:r w:rsidR="00573526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для реализации муниципальной программы» Программы изложить в новой редакции:</w:t>
      </w:r>
    </w:p>
    <w:p w:rsidR="00A96903" w:rsidRPr="00E3148E" w:rsidRDefault="00A96903" w:rsidP="00EC0987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«Финансирование из городского бюджета на реализацию муниципальной программы будет осуществляться в соответствии с муниципальными нормативными</w:t>
      </w:r>
      <w:r w:rsidR="00EC0987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правовыми актами о городском бюджете на очередной финансовый год и плановый период.</w:t>
      </w:r>
    </w:p>
    <w:p w:rsidR="00A96903" w:rsidRPr="00E3148E" w:rsidRDefault="00A96903" w:rsidP="00480DD8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Финансирование программных мероприятий предусматривается за счет средств городского и областного бюджетов.</w:t>
      </w:r>
    </w:p>
    <w:p w:rsidR="00A96903" w:rsidRPr="00E3148E" w:rsidRDefault="00A96903" w:rsidP="00480DD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BF1F1F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104900,507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 в том числе по годам: 2016 год – 18025,505 тыс. руб.; 2017 год –</w:t>
      </w:r>
      <w:r w:rsidR="00B903F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62065,057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2018 год – </w:t>
      </w:r>
      <w:r w:rsidR="00BF1F1F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16206,649</w:t>
      </w:r>
      <w:r w:rsidR="00B22E58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2019 год – </w:t>
      </w:r>
      <w:r w:rsidR="00A479AE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2020 год –</w:t>
      </w:r>
      <w:r w:rsidR="00B903F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479AE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="00B903F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 </w:t>
      </w:r>
      <w:proofErr w:type="gramEnd"/>
    </w:p>
    <w:p w:rsidR="00A96903" w:rsidRPr="00E3148E" w:rsidRDefault="00A96903" w:rsidP="00480DD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- за счет средств городского бюджета  -</w:t>
      </w:r>
      <w:r w:rsidR="000277AD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1F1F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40157,476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в том числе по годам: 2016 год – 8025,505 тыс. руб.; 2017 год –</w:t>
      </w:r>
      <w:r w:rsidR="00331DEC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903F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12072,026</w:t>
      </w:r>
      <w:r w:rsidR="00331DEC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2018 год – </w:t>
      </w:r>
      <w:r w:rsidR="00BF1F1F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11456,649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2019 год – </w:t>
      </w:r>
      <w:r w:rsidR="00A479AE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2020 год –</w:t>
      </w:r>
      <w:r w:rsidR="004710E5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A479AE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="00B903F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710E5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т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ыс. руб. </w:t>
      </w:r>
      <w:proofErr w:type="gramEnd"/>
    </w:p>
    <w:p w:rsidR="00A96903" w:rsidRPr="00E3148E" w:rsidRDefault="00A96903" w:rsidP="00480DD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- за счет средств областного бюджета –</w:t>
      </w:r>
      <w:r w:rsidR="000277AD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22E58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64743,031 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в том числе по годам: 2016 год –10000,000 тыс. руб.; 2017 год –</w:t>
      </w:r>
      <w:r w:rsidR="000A206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A206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49993</w:t>
      </w:r>
      <w:r w:rsidR="00364F4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0A2060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031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тыс. руб.; 2018 год –</w:t>
      </w:r>
      <w:r w:rsidR="00B22E58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4750,000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2019 год – 0 тыс. руб.; 2020 год – 0 тыс. руб. </w:t>
      </w:r>
      <w:proofErr w:type="gramEnd"/>
    </w:p>
    <w:p w:rsidR="00A96903" w:rsidRPr="00E3148E" w:rsidRDefault="00A96903" w:rsidP="0044524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год.</w:t>
      </w:r>
    </w:p>
    <w:p w:rsidR="00A96903" w:rsidRPr="00E3148E" w:rsidRDefault="00A96903" w:rsidP="00480DD8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Ресурсное обеспечение Программы представлено в приложении № 4.».</w:t>
      </w:r>
    </w:p>
    <w:p w:rsidR="00F848B1" w:rsidRPr="00E3148E" w:rsidRDefault="00F848B1" w:rsidP="00F848B1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1.3. В разделе 12 </w:t>
      </w:r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>«Методика оценки эффективности муниципальной программы» формулу оценки эффективности муниципальной программы изложить в новой редакции:</w:t>
      </w:r>
    </w:p>
    <w:p w:rsidR="00F848B1" w:rsidRPr="00E3148E" w:rsidRDefault="00F848B1" w:rsidP="00F848B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                                                                                                                   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j</w:t>
      </w:r>
      <w:proofErr w:type="gramEnd"/>
    </w:p>
    <w:p w:rsidR="00F848B1" w:rsidRPr="00E3148E" w:rsidRDefault="00F848B1" w:rsidP="00F848B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мп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= </w:t>
      </w:r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 </w:t>
      </w:r>
      <w:proofErr w:type="spellStart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</w:t>
      </w:r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мп</w:t>
      </w:r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+0,5 </w:t>
      </w:r>
      <w:proofErr w:type="spellStart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>∑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/</w:t>
      </w:r>
      <w:proofErr w:type="spellStart"/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</w:t>
      </w:r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>kj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,</w:t>
      </w:r>
    </w:p>
    <w:p w:rsidR="00F848B1" w:rsidRPr="00E3148E" w:rsidRDefault="00F848B1" w:rsidP="00F848B1">
      <w:pPr>
        <w:pStyle w:val="ConsPlusNormal0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3148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1</w:t>
      </w:r>
    </w:p>
    <w:p w:rsidR="00FE07CD" w:rsidRPr="00E3148E" w:rsidRDefault="00F848B1" w:rsidP="00FE07CD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1.4</w:t>
      </w:r>
      <w:r w:rsidR="00FE07CD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. Подпрограмму 1 «Развитие сети автомобильных дорог города Курчатова Курской области на 2016-2020 годы» Программы изложить в новой редакции. (Приложение № 1).</w:t>
      </w:r>
    </w:p>
    <w:p w:rsidR="000722AF" w:rsidRPr="00E3148E" w:rsidRDefault="00F848B1" w:rsidP="000722AF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1.5</w:t>
      </w:r>
      <w:r w:rsidR="00A96903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0722AF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Подпрограмму 2 </w:t>
      </w:r>
      <w:r w:rsidR="000722AF" w:rsidRPr="00E3148E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000722AF" w:rsidRPr="00E3148E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«Повышение безопасности дорожного движения в городе Курчатове Курской области на 2016-2020 годы» Программы изложить в</w:t>
      </w:r>
      <w:r w:rsidR="00FE07CD" w:rsidRPr="00E3148E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новой редакции. (Приложение № 2</w:t>
      </w:r>
      <w:r w:rsidR="000722AF" w:rsidRPr="00E3148E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).</w:t>
      </w:r>
    </w:p>
    <w:p w:rsidR="00A96903" w:rsidRPr="00E3148E" w:rsidRDefault="00F848B1" w:rsidP="000722AF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1.6</w:t>
      </w:r>
      <w:r w:rsidR="00A96903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. Приложения №№ 3,4 к муниципальной Программе изложить в новой редакции. (Приложения №№ 3,4).</w:t>
      </w:r>
    </w:p>
    <w:p w:rsidR="00A96903" w:rsidRPr="00E3148E" w:rsidRDefault="00A96903" w:rsidP="00480DD8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 за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исполнением   настоящего   постановления  возложить  на первого заместителя Главы администрации города Курчатова Кузнецову Р.А.</w:t>
      </w:r>
    </w:p>
    <w:p w:rsidR="00476A41" w:rsidRPr="00E3148E" w:rsidRDefault="00A96903" w:rsidP="00D96622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3. Настоящее постановление вступает в силу со дня его опубликования.</w:t>
      </w:r>
      <w:r w:rsidR="00D96622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</w:p>
    <w:p w:rsidR="00E3148E" w:rsidRPr="00AC7BA7" w:rsidRDefault="00AC7BA7" w:rsidP="00476A41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="00D96622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noProof/>
          <w:color w:val="000000" w:themeColor="text1"/>
        </w:rPr>
        <w:t xml:space="preserve">                        </w:t>
      </w:r>
      <w:r w:rsidRPr="0089077E">
        <w:rPr>
          <w:rFonts w:ascii="Times New Roman" w:hAnsi="Times New Roman" w:cs="Times New Roman"/>
          <w:noProof/>
          <w:color w:val="000000" w:themeColor="text1"/>
        </w:rPr>
        <w:pict>
          <v:shape id="_x0000_i1025" type="#_x0000_t75" style="width:102pt;height:99pt;visibility:visible;mso-wrap-style:square">
            <v:imagedata r:id="rId7" o:title="" croptop="24858f" cropbottom="32589f" cropleft="29306f" cropright="29855f"/>
          </v:shape>
        </w:pict>
      </w:r>
    </w:p>
    <w:p w:rsidR="00A96903" w:rsidRPr="00E3148E" w:rsidRDefault="00A96903" w:rsidP="006D20E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Глава города</w:t>
      </w:r>
      <w:r w:rsidR="001737B2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</w:t>
      </w:r>
      <w:r w:rsidR="00EC0987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="00E9424B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D96622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445248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96622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62026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</w:t>
      </w:r>
      <w:r w:rsidR="00C32175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</w:t>
      </w:r>
      <w:r w:rsidR="00476A41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96622"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И.В. </w:t>
      </w:r>
      <w:proofErr w:type="spellStart"/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>Корпунков</w:t>
      </w:r>
      <w:proofErr w:type="spellEnd"/>
    </w:p>
    <w:p w:rsidR="00A96903" w:rsidRPr="00E3148E" w:rsidRDefault="00A96903" w:rsidP="006D20E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96903" w:rsidRPr="00E3148E" w:rsidRDefault="00A96903" w:rsidP="005B5281">
      <w:pPr>
        <w:tabs>
          <w:tab w:val="left" w:pos="720"/>
          <w:tab w:val="num" w:pos="1080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E3148E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E3148E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E3148E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2AF" w:rsidRPr="00E3148E" w:rsidRDefault="000722AF" w:rsidP="000722AF">
      <w:pPr>
        <w:pStyle w:val="a6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lastRenderedPageBreak/>
        <w:t xml:space="preserve">Приложение №1 </w:t>
      </w:r>
    </w:p>
    <w:p w:rsidR="00FE07CD" w:rsidRPr="00E3148E" w:rsidRDefault="00FE07CD" w:rsidP="00FE07CD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>к постановлению администрации</w:t>
      </w:r>
    </w:p>
    <w:p w:rsidR="00FE07CD" w:rsidRPr="00E3148E" w:rsidRDefault="00FE07CD" w:rsidP="00FE07CD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 xml:space="preserve">города Курчатова </w:t>
      </w:r>
    </w:p>
    <w:p w:rsidR="00FE07CD" w:rsidRPr="00E3148E" w:rsidRDefault="00FE07CD" w:rsidP="00FE07CD">
      <w:pPr>
        <w:pStyle w:val="a6"/>
        <w:spacing w:before="0" w:beforeAutospacing="0" w:after="0" w:afterAutospacing="0"/>
        <w:jc w:val="right"/>
        <w:rPr>
          <w:rFonts w:cs="Arial Unicode MS"/>
          <w:b/>
          <w:bCs/>
          <w:color w:val="000000" w:themeColor="text1"/>
          <w:sz w:val="26"/>
          <w:szCs w:val="26"/>
        </w:rPr>
      </w:pPr>
      <w:r w:rsidRPr="00E3148E">
        <w:rPr>
          <w:color w:val="000000" w:themeColor="text1"/>
        </w:rPr>
        <w:t>____________ № ______</w:t>
      </w: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pStyle w:val="a6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E3148E">
        <w:rPr>
          <w:b/>
          <w:bCs/>
          <w:color w:val="000000" w:themeColor="text1"/>
          <w:sz w:val="26"/>
          <w:szCs w:val="26"/>
        </w:rPr>
        <w:t>Подпрограмма 1</w:t>
      </w:r>
    </w:p>
    <w:p w:rsidR="00FE07CD" w:rsidRPr="00E3148E" w:rsidRDefault="00FE07CD" w:rsidP="00FE07CD">
      <w:pPr>
        <w:jc w:val="center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годы».</w:t>
      </w:r>
    </w:p>
    <w:p w:rsidR="00FE07CD" w:rsidRPr="00E3148E" w:rsidRDefault="00FE07CD" w:rsidP="00FE07C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ПАСПОРТ ПОДПРОГРАММЫ 1</w:t>
      </w:r>
    </w:p>
    <w:p w:rsidR="00FE07CD" w:rsidRPr="00E3148E" w:rsidRDefault="00FE07CD" w:rsidP="00FE07C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283" w:type="dxa"/>
        <w:tblCellSpacing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FE07CD" w:rsidRPr="00E3148E" w:rsidTr="006C5917">
        <w:trPr>
          <w:trHeight w:val="813"/>
          <w:tblCellSpacing w:w="0" w:type="dxa"/>
        </w:trPr>
        <w:tc>
          <w:tcPr>
            <w:tcW w:w="3054" w:type="dxa"/>
          </w:tcPr>
          <w:p w:rsidR="00FE07CD" w:rsidRPr="00E3148E" w:rsidRDefault="00FE07CD" w:rsidP="006C5917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FE07CD" w:rsidRPr="00E3148E" w:rsidRDefault="00FE07CD" w:rsidP="006C5917">
            <w:pPr>
              <w:pStyle w:val="a6"/>
              <w:rPr>
                <w:rFonts w:cs="Arial Unicode MS"/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t>МКУ «Управление городского хозяйства г</w:t>
            </w:r>
            <w:proofErr w:type="gramStart"/>
            <w:r w:rsidRPr="00E3148E">
              <w:rPr>
                <w:color w:val="000000" w:themeColor="text1"/>
                <w:sz w:val="26"/>
                <w:szCs w:val="26"/>
              </w:rPr>
              <w:t>.К</w:t>
            </w:r>
            <w:proofErr w:type="gramEnd"/>
            <w:r w:rsidRPr="00E3148E">
              <w:rPr>
                <w:color w:val="000000" w:themeColor="text1"/>
                <w:sz w:val="26"/>
                <w:szCs w:val="26"/>
              </w:rPr>
              <w:t>урчатова»</w:t>
            </w:r>
          </w:p>
        </w:tc>
      </w:tr>
      <w:tr w:rsidR="00FE07CD" w:rsidRPr="00E3148E" w:rsidTr="006C5917">
        <w:trPr>
          <w:trHeight w:val="330"/>
          <w:tblCellSpacing w:w="0" w:type="dxa"/>
        </w:trPr>
        <w:tc>
          <w:tcPr>
            <w:tcW w:w="3054" w:type="dxa"/>
          </w:tcPr>
          <w:p w:rsidR="00FE07CD" w:rsidRPr="00E3148E" w:rsidRDefault="00FE07CD" w:rsidP="006C5917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</w:tcPr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Комитет по управлению имуществом 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Курчатова.</w:t>
            </w:r>
          </w:p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МКП «Благоустройство».</w:t>
            </w:r>
          </w:p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урчатова</w:t>
            </w:r>
          </w:p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Администрация города Курчатова</w:t>
            </w:r>
          </w:p>
        </w:tc>
      </w:tr>
      <w:tr w:rsidR="00FE07CD" w:rsidRPr="00E3148E" w:rsidTr="006C5917">
        <w:trPr>
          <w:trHeight w:val="330"/>
          <w:tblCellSpacing w:w="0" w:type="dxa"/>
        </w:trPr>
        <w:tc>
          <w:tcPr>
            <w:tcW w:w="3054" w:type="dxa"/>
          </w:tcPr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</w:tcPr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Отсутствуют</w:t>
            </w:r>
          </w:p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E07CD" w:rsidRPr="00E3148E" w:rsidTr="006C5917">
        <w:trPr>
          <w:trHeight w:val="1052"/>
          <w:tblCellSpacing w:w="0" w:type="dxa"/>
        </w:trPr>
        <w:tc>
          <w:tcPr>
            <w:tcW w:w="3054" w:type="dxa"/>
          </w:tcPr>
          <w:p w:rsidR="00FE07CD" w:rsidRPr="00E3148E" w:rsidRDefault="00FE07CD" w:rsidP="006C5917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t>Цель подпрограммы</w:t>
            </w:r>
          </w:p>
        </w:tc>
        <w:tc>
          <w:tcPr>
            <w:tcW w:w="7229" w:type="dxa"/>
          </w:tcPr>
          <w:p w:rsidR="00FE07CD" w:rsidRPr="00E3148E" w:rsidRDefault="00FE07CD" w:rsidP="006C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      </w:r>
          </w:p>
        </w:tc>
      </w:tr>
      <w:tr w:rsidR="00FE07CD" w:rsidRPr="00E3148E" w:rsidTr="006C5917">
        <w:trPr>
          <w:trHeight w:val="746"/>
          <w:tblCellSpacing w:w="0" w:type="dxa"/>
        </w:trPr>
        <w:tc>
          <w:tcPr>
            <w:tcW w:w="3054" w:type="dxa"/>
          </w:tcPr>
          <w:p w:rsidR="00FE07CD" w:rsidRPr="00E3148E" w:rsidRDefault="00FE07CD" w:rsidP="006C5917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</w:tcPr>
          <w:p w:rsidR="00FE07CD" w:rsidRPr="00E3148E" w:rsidRDefault="00FE07CD" w:rsidP="006C59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увеличение протяженности дорог;</w:t>
            </w:r>
          </w:p>
          <w:p w:rsidR="00FE07CD" w:rsidRPr="00E3148E" w:rsidRDefault="00FE07CD" w:rsidP="006C5917">
            <w:pPr>
              <w:pStyle w:val="ConsPlusCell"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-обеспечение требуемого технического состояния сети автомобильных дорог города, дворовых территорий.</w:t>
            </w:r>
          </w:p>
        </w:tc>
      </w:tr>
      <w:tr w:rsidR="00FE07CD" w:rsidRPr="00E3148E" w:rsidTr="006C5917">
        <w:trPr>
          <w:trHeight w:val="663"/>
          <w:tblCellSpacing w:w="0" w:type="dxa"/>
        </w:trPr>
        <w:tc>
          <w:tcPr>
            <w:tcW w:w="3054" w:type="dxa"/>
          </w:tcPr>
          <w:p w:rsidR="00FE07CD" w:rsidRPr="00E3148E" w:rsidRDefault="00FE07CD" w:rsidP="006C5917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</w:tcPr>
          <w:p w:rsidR="00FE07CD" w:rsidRPr="00E3148E" w:rsidRDefault="00FE07CD" w:rsidP="006C5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FE07CD" w:rsidRPr="00E3148E" w:rsidRDefault="00FE07CD" w:rsidP="006C5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FE07CD" w:rsidRPr="00E3148E" w:rsidRDefault="00FE07CD" w:rsidP="006C5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количество квадратных метров проведенного ямочного ремонта дорог общего пользования и внутриквартальных дорог;</w:t>
            </w:r>
          </w:p>
          <w:p w:rsidR="00FE07CD" w:rsidRPr="00E3148E" w:rsidRDefault="00FE07CD" w:rsidP="006C5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-обеспечение прироста протяженности автомобильных дорог с твердым покрытием.</w:t>
            </w:r>
          </w:p>
        </w:tc>
      </w:tr>
      <w:tr w:rsidR="00FE07CD" w:rsidRPr="00E3148E" w:rsidTr="006C5917">
        <w:trPr>
          <w:trHeight w:val="519"/>
          <w:tblCellSpacing w:w="0" w:type="dxa"/>
        </w:trPr>
        <w:tc>
          <w:tcPr>
            <w:tcW w:w="3054" w:type="dxa"/>
          </w:tcPr>
          <w:p w:rsidR="00FE07CD" w:rsidRPr="00E3148E" w:rsidRDefault="00FE07CD" w:rsidP="006C5917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t>Этапы и сроки</w:t>
            </w:r>
            <w:r w:rsidRPr="00E3148E">
              <w:rPr>
                <w:color w:val="000000" w:themeColor="text1"/>
                <w:sz w:val="26"/>
                <w:szCs w:val="26"/>
              </w:rPr>
              <w:br/>
            </w:r>
            <w:r w:rsidRPr="00E3148E">
              <w:rPr>
                <w:color w:val="000000" w:themeColor="text1"/>
                <w:sz w:val="26"/>
                <w:szCs w:val="26"/>
              </w:rPr>
              <w:lastRenderedPageBreak/>
              <w:t xml:space="preserve">реализации подпрограммы </w:t>
            </w:r>
          </w:p>
        </w:tc>
        <w:tc>
          <w:tcPr>
            <w:tcW w:w="7229" w:type="dxa"/>
          </w:tcPr>
          <w:p w:rsidR="00FE07CD" w:rsidRPr="00E3148E" w:rsidRDefault="00FE07CD" w:rsidP="006C5917">
            <w:pPr>
              <w:pStyle w:val="a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lastRenderedPageBreak/>
              <w:t>Подпрограмма реализуется в 2016 – 2020  годы в один этап</w:t>
            </w:r>
          </w:p>
        </w:tc>
      </w:tr>
      <w:tr w:rsidR="00FE07CD" w:rsidRPr="00E3148E" w:rsidTr="006C5917">
        <w:trPr>
          <w:trHeight w:val="1073"/>
          <w:tblCellSpacing w:w="0" w:type="dxa"/>
        </w:trPr>
        <w:tc>
          <w:tcPr>
            <w:tcW w:w="3054" w:type="dxa"/>
          </w:tcPr>
          <w:p w:rsidR="00FE07CD" w:rsidRPr="00E3148E" w:rsidRDefault="00FE07CD" w:rsidP="006C5917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FE07CD" w:rsidRPr="00E3148E" w:rsidRDefault="00FE07CD" w:rsidP="006C5917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Pr="00E314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101073,649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 в том числе по годам: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 17398,947 тыс. руб.;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год –61449,657 тыс. руб.;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 – 14678,349 тыс. руб.;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3773,348 тыс. руб.;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3773,348 тыс. руб. </w:t>
            </w:r>
          </w:p>
          <w:p w:rsidR="00FE07CD" w:rsidRPr="00E3148E" w:rsidRDefault="00FE07CD" w:rsidP="006C5917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за счет средств городского бюджета  - </w:t>
            </w:r>
            <w:r w:rsidR="00BF5481"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36330,618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 7398,947 тыс. руб.; 2017 год –11456,626 тыс. руб.;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 – 9928,349 тыс. руб.; 2019 год – 3773,348 тыс. руб.;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–3773,348 тыс. руб. </w:t>
            </w:r>
          </w:p>
          <w:p w:rsidR="00FE07CD" w:rsidRPr="00E3148E" w:rsidRDefault="00FE07CD" w:rsidP="006C5917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за счет средств областного бюджета – 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64743,031  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рублей, в том числе по годам: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–10000,000 тыс. руб.; 2017 год –49993,031 тыс. руб.;</w:t>
            </w:r>
          </w:p>
          <w:p w:rsidR="00FE07CD" w:rsidRPr="00E3148E" w:rsidRDefault="00FE07CD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2018 год – 4750,000 тыс. руб.; 2019 год – 0 тыс. руб.; 2020 год – 0 тыс. руб. </w:t>
            </w:r>
            <w:proofErr w:type="gramEnd"/>
          </w:p>
          <w:p w:rsidR="00FE07CD" w:rsidRPr="00E3148E" w:rsidRDefault="00FE07CD" w:rsidP="006C5917">
            <w:pPr>
              <w:pStyle w:val="a6"/>
              <w:tabs>
                <w:tab w:val="left" w:pos="4238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FE07CD" w:rsidRPr="00E3148E" w:rsidTr="006C5917">
        <w:trPr>
          <w:trHeight w:val="335"/>
          <w:tblCellSpacing w:w="0" w:type="dxa"/>
        </w:trPr>
        <w:tc>
          <w:tcPr>
            <w:tcW w:w="3054" w:type="dxa"/>
          </w:tcPr>
          <w:p w:rsidR="00FE07CD" w:rsidRPr="00E3148E" w:rsidRDefault="00FE07CD" w:rsidP="006C5917">
            <w:pPr>
              <w:pStyle w:val="a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E3148E">
              <w:rPr>
                <w:color w:val="000000" w:themeColor="text1"/>
                <w:sz w:val="26"/>
                <w:szCs w:val="26"/>
              </w:rPr>
              <w:t xml:space="preserve">Ожидаемые результаты реализации </w:t>
            </w:r>
            <w:r w:rsidRPr="00E3148E">
              <w:rPr>
                <w:color w:val="000000" w:themeColor="text1"/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</w:tcPr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отремонтированных километров автомобильных дорог общего пользования – 11,075 км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., 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 ремонт дорог общего пользования в 2017 году:</w:t>
            </w:r>
          </w:p>
          <w:p w:rsidR="00FE07CD" w:rsidRPr="00E3148E" w:rsidRDefault="00FE07CD" w:rsidP="006C5917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Молодежная – 16922м2;</w:t>
            </w:r>
          </w:p>
          <w:p w:rsidR="00FE07CD" w:rsidRPr="00E3148E" w:rsidRDefault="00FE07CD" w:rsidP="006C5917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Советская – 3415м2;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Гайдара – 4183м2;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дорога от теплиц до хлебозавода – 20225м2;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год: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-ул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осмонавтов – 978 м2;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дорога до ОГИБДД – 366 м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отремонтированных квадратных метров дворовых территорий – 21000 м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 дорог – 4400 м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прироста протяженности автомобильных дорог с твердым покрытием -3 км.</w:t>
            </w:r>
          </w:p>
          <w:p w:rsidR="00FE07CD" w:rsidRPr="00E3148E" w:rsidRDefault="00FE07CD" w:rsidP="006C5917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Улучшение состояния городских автомобильных дорог.</w:t>
            </w:r>
          </w:p>
        </w:tc>
      </w:tr>
    </w:tbl>
    <w:p w:rsidR="00FE07CD" w:rsidRPr="00E3148E" w:rsidRDefault="00FE07CD" w:rsidP="00FE07C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строительства. 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Существующая 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застройка города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осуществить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FE07CD" w:rsidRPr="00E3148E" w:rsidRDefault="00FE07CD" w:rsidP="00FE07CD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дств пр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ямочности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FE07CD" w:rsidRPr="00E3148E" w:rsidRDefault="00FE07CD" w:rsidP="00FE07CD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Мероприятия, предусмотренные подпрограммой,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  <w:proofErr w:type="gramEnd"/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Приоритеты муниципальной политики в сфере реализации подпрограммы, цели, задачи и показатели достижения целей и решения задач, </w:t>
      </w: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описание основных ожидаемых конечных результатов подпрограммы, сроков и контрольных этапов реализации подпрограммы.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pStyle w:val="a6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E3148E">
        <w:rPr>
          <w:b/>
          <w:bCs/>
          <w:color w:val="000000" w:themeColor="text1"/>
          <w:sz w:val="26"/>
          <w:szCs w:val="26"/>
        </w:rPr>
        <w:t xml:space="preserve">Приоритеты и цели муниципальной политики </w:t>
      </w:r>
      <w:proofErr w:type="gramStart"/>
      <w:r w:rsidRPr="00E3148E">
        <w:rPr>
          <w:b/>
          <w:bCs/>
          <w:color w:val="000000" w:themeColor="text1"/>
          <w:sz w:val="26"/>
          <w:szCs w:val="26"/>
        </w:rPr>
        <w:t>в</w:t>
      </w:r>
      <w:proofErr w:type="gramEnd"/>
    </w:p>
    <w:p w:rsidR="00FE07CD" w:rsidRPr="00E3148E" w:rsidRDefault="00FE07CD" w:rsidP="00FE07CD">
      <w:pPr>
        <w:pStyle w:val="a6"/>
        <w:spacing w:before="0" w:beforeAutospacing="0" w:after="0" w:afterAutospacing="0"/>
        <w:jc w:val="center"/>
        <w:rPr>
          <w:rFonts w:cs="Arial Unicode MS"/>
          <w:color w:val="000000" w:themeColor="text1"/>
          <w:sz w:val="26"/>
          <w:szCs w:val="26"/>
        </w:rPr>
      </w:pPr>
      <w:r w:rsidRPr="00E3148E">
        <w:rPr>
          <w:b/>
          <w:bCs/>
          <w:color w:val="000000" w:themeColor="text1"/>
          <w:sz w:val="26"/>
          <w:szCs w:val="26"/>
        </w:rPr>
        <w:t>сфере дорожной деятельности</w:t>
      </w:r>
    </w:p>
    <w:p w:rsidR="00FE07CD" w:rsidRPr="00E3148E" w:rsidRDefault="00FE07CD" w:rsidP="00FE07C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E07CD" w:rsidRPr="00E3148E" w:rsidRDefault="00FE07CD" w:rsidP="00FE07C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Цели и задачи подпрограммы</w:t>
      </w:r>
    </w:p>
    <w:p w:rsidR="00FE07CD" w:rsidRPr="00E3148E" w:rsidRDefault="00FE07CD" w:rsidP="00FE07CD">
      <w:pPr>
        <w:ind w:firstLine="567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Основной целью подпрограммы </w:t>
      </w:r>
      <w:r w:rsidRPr="00E3148E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«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</w:t>
      </w:r>
      <w:r w:rsidRPr="00E3148E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является:</w:t>
      </w:r>
    </w:p>
    <w:p w:rsidR="00FE07CD" w:rsidRPr="00E3148E" w:rsidRDefault="00FE07CD" w:rsidP="00FE07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Достижение цели подпрограммы осуществляются путем решения следующих задач:</w:t>
      </w:r>
    </w:p>
    <w:p w:rsidR="00FE07CD" w:rsidRPr="00E3148E" w:rsidRDefault="00FE07CD" w:rsidP="00FE07CD">
      <w:pPr>
        <w:pStyle w:val="ConsPlusCel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увеличение протяженности дорог;</w:t>
      </w:r>
    </w:p>
    <w:p w:rsidR="00FE07CD" w:rsidRPr="00E3148E" w:rsidRDefault="00FE07CD" w:rsidP="00FE07C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-обеспечение требуемого технического состояния сети автомобильных дорог города и дворовых территорий.</w:t>
      </w:r>
    </w:p>
    <w:p w:rsidR="00FE07CD" w:rsidRPr="00E3148E" w:rsidRDefault="00FE07CD" w:rsidP="00FE07C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Целевыми индикаторами и показателями подпрограммы является:</w:t>
      </w:r>
    </w:p>
    <w:p w:rsidR="00FE07CD" w:rsidRPr="00E3148E" w:rsidRDefault="00FE07CD" w:rsidP="00FE07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FE07CD" w:rsidRPr="00E3148E" w:rsidRDefault="00FE07CD" w:rsidP="00FE07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количество отремонтированных квадратных метров дворовых территорий;</w:t>
      </w:r>
    </w:p>
    <w:p w:rsidR="00FE07CD" w:rsidRPr="00E3148E" w:rsidRDefault="00FE07CD" w:rsidP="00FE07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FE07CD" w:rsidRPr="00E3148E" w:rsidRDefault="00FE07CD" w:rsidP="00FE07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-обеспечение прироста протяженности автомобильных дорог с твердым покрытием.</w:t>
      </w:r>
    </w:p>
    <w:p w:rsidR="00FE07CD" w:rsidRPr="00E3148E" w:rsidRDefault="00FE07CD" w:rsidP="00FE07C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предоставляет МКУ «Управление городского хозяйства г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.К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урчатова» на основании АВР. </w:t>
      </w:r>
    </w:p>
    <w:p w:rsidR="00FE07CD" w:rsidRPr="00E3148E" w:rsidRDefault="00FE07CD" w:rsidP="00FE07C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Конечным результатом подпрограммы является обеспечение выполнения целей, задач и показателей муниципальной программы города Курчатова «Развитие транспортной системы города Курчатова и безопасности дорожного движения на 2016-2020 годы» в целом, в разрезе подпрограмм и основных мероприятий подпрограммы.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показателях (индикаторах) подпрограммы приведены в таблице 1.</w:t>
      </w:r>
    </w:p>
    <w:p w:rsidR="00FE07CD" w:rsidRPr="00E3148E" w:rsidRDefault="00FE07CD" w:rsidP="00FE07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Сроки и этапы реализации подпрограммы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Подпрограмма реализуется в 2016 - 2020 годах в один этап.</w:t>
      </w:r>
    </w:p>
    <w:p w:rsidR="00FE07CD" w:rsidRPr="00E3148E" w:rsidRDefault="00FE07CD" w:rsidP="00FE07CD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 Характеристика </w:t>
      </w:r>
      <w:proofErr w:type="gramStart"/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основных</w:t>
      </w:r>
      <w:proofErr w:type="gramEnd"/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FE07CD" w:rsidRPr="00E3148E" w:rsidRDefault="00FE07CD" w:rsidP="00FE07CD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мероприятий подпрограммы</w:t>
      </w:r>
    </w:p>
    <w:p w:rsidR="00FE07CD" w:rsidRPr="00E3148E" w:rsidRDefault="00FE07CD" w:rsidP="00FE07C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FE07CD" w:rsidRPr="00E3148E" w:rsidRDefault="00FE07CD" w:rsidP="00FE07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</w:t>
      </w: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подпрограммы 1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«Развитие сети автомобильных дорог города Курчатова Курской области на 2016-2020 годы» муниципальной программы «Развитие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транспортной системы в городе Курчатове и безопасности дорожного движения на 2016-2020 годы» определены следующие мероприятия: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Основное мероприятие 1.1. 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Строительство объекта «Автодорога в 7-м, 10-м микрорайонах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 Курчатова Курской области».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-межевание земельного участка;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-строительство объекта «Автодорога в 7-м, 10-м микрорайонах  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 Курчатова Курской области».</w:t>
      </w:r>
    </w:p>
    <w:p w:rsidR="00FE07CD" w:rsidRPr="00E3148E" w:rsidRDefault="00FE07CD" w:rsidP="00FE07CD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Ожидаемым непосредственным результатом реализации данного мероприятия станет территориальное развитие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покрытием.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Основное мероприятие 1.2. Строительство путепровода тоннельного  типа в    </w:t>
      </w:r>
      <w:proofErr w:type="gramStart"/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</w:t>
      </w:r>
      <w:proofErr w:type="gramEnd"/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Курчатове Курской области.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межевание земельного участка;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строительство путепровода тоннельного типа.</w:t>
      </w:r>
    </w:p>
    <w:p w:rsidR="00FE07CD" w:rsidRPr="00E3148E" w:rsidRDefault="00FE07CD" w:rsidP="00FE07C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Ожидаемым непосредственным результатом реализации данного мероприятия является транспортное соединение 1- 6 жилых микрорайонов с Южным жилым районом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 Курчатова, обеспечение прироста протяженности автомобильных дорог с твердым покрытием.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Основное мероприятие 1.3. Содержание и ремонт дорог  и дорожных объектов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Данное основное мероприятие предполагает реализацию следующих мероприятий, направленных на обеспечение требуемого технического состояния сети автомобильных дорог города и включает, в том числе следующие мероприятия: 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-Подготовка расчета договорной цены на ремонт дорог общего пользования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-Строительный контроль выполнения работ по ремонту дворовых территорий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-Ремонт дорог общего пользования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-Ремонт дворовых территорий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-Ямочный ремонт дорог общего пользования и внутриквартальных дорог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-Содержание автомобильных дорог города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-Содержание и ремонт дорожных знаков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-Содержание и ремонт светофорных объектов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-Межевание автомобильных дорог общего пользования, проведение кадастровых работ.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Основное мероприятие 1.4. Строительство улично-дорожной сети с тротуарами в южном микрорайоне города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улично-дорожной сети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города, в том числе:</w:t>
      </w:r>
    </w:p>
    <w:p w:rsidR="00FE07CD" w:rsidRPr="00E3148E" w:rsidRDefault="00FE07CD" w:rsidP="00FE07CD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-Строительство улично-дорожной сети с тротуарами в южном микрорайоне города.</w:t>
      </w:r>
    </w:p>
    <w:p w:rsidR="00FE07CD" w:rsidRPr="00E3148E" w:rsidRDefault="00FE07CD" w:rsidP="00FE07CD">
      <w:pPr>
        <w:pStyle w:val="a6"/>
        <w:spacing w:before="0" w:beforeAutospacing="0" w:after="0" w:afterAutospacing="0"/>
        <w:ind w:left="540" w:firstLine="709"/>
        <w:jc w:val="center"/>
        <w:rPr>
          <w:b/>
          <w:bCs/>
          <w:color w:val="000000" w:themeColor="text1"/>
          <w:sz w:val="26"/>
          <w:szCs w:val="26"/>
        </w:rPr>
      </w:pPr>
      <w:r w:rsidRPr="00E3148E">
        <w:rPr>
          <w:b/>
          <w:bCs/>
          <w:color w:val="000000" w:themeColor="text1"/>
          <w:sz w:val="26"/>
          <w:szCs w:val="26"/>
        </w:rPr>
        <w:lastRenderedPageBreak/>
        <w:t xml:space="preserve">4. </w:t>
      </w:r>
      <w:proofErr w:type="gramStart"/>
      <w:r w:rsidRPr="00E3148E">
        <w:rPr>
          <w:b/>
          <w:bCs/>
          <w:color w:val="000000" w:themeColor="text1"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FE07CD" w:rsidRPr="00E3148E" w:rsidRDefault="00FE07CD" w:rsidP="00FE07CD">
      <w:pPr>
        <w:pStyle w:val="a6"/>
        <w:spacing w:before="0" w:beforeAutospacing="0" w:after="0" w:afterAutospacing="0"/>
        <w:ind w:firstLine="709"/>
        <w:rPr>
          <w:rFonts w:cs="Arial Unicode MS"/>
          <w:b/>
          <w:bCs/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>В рамках реализации подпрограмм муниципальные услуги (работы) не оказываются.</w:t>
      </w:r>
    </w:p>
    <w:p w:rsidR="00FE07CD" w:rsidRPr="00E3148E" w:rsidRDefault="00FE07CD" w:rsidP="00FE07C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</w:t>
      </w:r>
    </w:p>
    <w:p w:rsidR="00FE07CD" w:rsidRPr="00E3148E" w:rsidRDefault="00FE07CD" w:rsidP="00FE07CD">
      <w:pPr>
        <w:pStyle w:val="a6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>В рамках реализации основных мероприятий подпрограммы  предполагается участие:</w:t>
      </w:r>
    </w:p>
    <w:p w:rsidR="00FE07CD" w:rsidRPr="00E3148E" w:rsidRDefault="00FE07CD" w:rsidP="00FE07CD">
      <w:pPr>
        <w:pStyle w:val="a6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>- администрация города Курчатова;</w:t>
      </w:r>
    </w:p>
    <w:p w:rsidR="00FE07CD" w:rsidRPr="00E3148E" w:rsidRDefault="00FE07CD" w:rsidP="00FE07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-комитет архитектуры администрации города Курчатова;             </w:t>
      </w:r>
    </w:p>
    <w:p w:rsidR="00FE07CD" w:rsidRPr="00E3148E" w:rsidRDefault="00FE07CD" w:rsidP="00FE07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-комитет по управлению имуществом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 Курчатова;</w:t>
      </w:r>
    </w:p>
    <w:p w:rsidR="00FE07CD" w:rsidRPr="00E3148E" w:rsidRDefault="00FE07CD" w:rsidP="00FE07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МКУ «УГХ г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.К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урчатова»;</w:t>
      </w:r>
    </w:p>
    <w:p w:rsidR="00FE07CD" w:rsidRPr="00E3148E" w:rsidRDefault="00FE07CD" w:rsidP="00FE07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-МКП «Благоустройство»;</w:t>
      </w: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FE07CD" w:rsidRPr="00E3148E" w:rsidRDefault="00FE07CD" w:rsidP="00FE07CD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6. Объем финансовых ресурсов, необходимых для реализации подпрограммы</w:t>
      </w:r>
    </w:p>
    <w:p w:rsidR="00FE07CD" w:rsidRPr="00E3148E" w:rsidRDefault="00FE07CD" w:rsidP="00FE07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Расходы на реализацию муниципальной подпрограммы формируются за счет средств городского и областного бюджетов.</w:t>
      </w:r>
    </w:p>
    <w:p w:rsidR="00FE07CD" w:rsidRPr="00E3148E" w:rsidRDefault="00FE07CD" w:rsidP="00FE07CD">
      <w:pPr>
        <w:pStyle w:val="ConsPlusNonformat"/>
        <w:ind w:left="-57" w:right="-57"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BF5481" w:rsidRPr="00E31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101073,649</w:t>
      </w:r>
      <w:r w:rsidR="00BF5481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рублей,  в том числе по годам:</w:t>
      </w:r>
    </w:p>
    <w:p w:rsidR="00FE07CD" w:rsidRPr="00E3148E" w:rsidRDefault="00FE07CD" w:rsidP="00FE07CD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2016 год – 17398,947 тыс. руб.; 2017 год – 61449,657  тыс. руб.; 2018 год – </w:t>
      </w:r>
      <w:r w:rsidR="00BF5481" w:rsidRPr="00E31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14678,349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2019 год – 3773,348 тыс. руб.; 2020 год – 3773,348 тыс. руб. </w:t>
      </w:r>
      <w:proofErr w:type="gramEnd"/>
    </w:p>
    <w:p w:rsidR="00FE07CD" w:rsidRPr="00E3148E" w:rsidRDefault="00FE07CD" w:rsidP="00FE07CD">
      <w:pPr>
        <w:pStyle w:val="ConsPlusNonformat"/>
        <w:ind w:left="-57" w:right="-57"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 счет средств городского бюджета  -  </w:t>
      </w:r>
      <w:r w:rsidR="00BF5481" w:rsidRPr="00E31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36330,618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в том числе по годам:</w:t>
      </w:r>
    </w:p>
    <w:p w:rsidR="00FE07CD" w:rsidRPr="00E3148E" w:rsidRDefault="00FE07CD" w:rsidP="00FE07CD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2016 год – 7398,947 тыс. руб.; 2017 год –11456,626 тыс. руб.; 2018 год – </w:t>
      </w:r>
      <w:r w:rsidR="00BF5481" w:rsidRPr="00E31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9928,349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2019 год – 3773,348 тыс. руб.; 2020 год – 3773,348 тыс. руб. </w:t>
      </w:r>
      <w:proofErr w:type="gramEnd"/>
    </w:p>
    <w:p w:rsidR="00FE07CD" w:rsidRPr="00E3148E" w:rsidRDefault="00FE07CD" w:rsidP="00FE07CD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 счет средств областного бюджета – </w:t>
      </w:r>
      <w:r w:rsidRPr="00E3148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64743,031</w:t>
      </w:r>
      <w:r w:rsidRPr="00E314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тыс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ублей, в том числе по годам:</w:t>
      </w:r>
    </w:p>
    <w:p w:rsidR="00FE07CD" w:rsidRPr="00E3148E" w:rsidRDefault="00FE07CD" w:rsidP="00FE07CD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2016 год –10000,000 тыс. руб.; 2017 год – 49993,031 тыс. руб.; 2018 год – </w:t>
      </w:r>
      <w:r w:rsidRPr="00E31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4750,000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2019 год – 0 тыс. руб.; 2020 год – 0 тыс. руб. </w:t>
      </w:r>
      <w:proofErr w:type="gramEnd"/>
    </w:p>
    <w:p w:rsidR="00FE07CD" w:rsidRPr="00E3148E" w:rsidRDefault="00FE07CD" w:rsidP="00FE07CD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FE07CD" w:rsidRPr="00E3148E" w:rsidRDefault="00FE07CD" w:rsidP="00FE07CD">
      <w:pPr>
        <w:pStyle w:val="a6"/>
        <w:spacing w:before="0" w:beforeAutospacing="0" w:after="0" w:afterAutospacing="0"/>
        <w:ind w:firstLine="709"/>
        <w:jc w:val="center"/>
        <w:rPr>
          <w:rFonts w:cs="Arial Unicode MS"/>
          <w:color w:val="000000" w:themeColor="text1"/>
          <w:sz w:val="26"/>
          <w:szCs w:val="26"/>
        </w:rPr>
      </w:pPr>
      <w:r w:rsidRPr="00E3148E">
        <w:rPr>
          <w:b/>
          <w:bCs/>
          <w:color w:val="000000" w:themeColor="text1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бюджетирования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части обеспечения реализации подпрограммы за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счет средств бюджетов, риск сбоев в реализации подпрограммы по причине недофинансирования можно считать умеренным.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управлять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рамках реализации подпрограммы.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Меры управления рисками реализации подпрограммы основываются на следующих обстоятельствах: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FE07CD" w:rsidRPr="00E3148E" w:rsidRDefault="00FE07CD" w:rsidP="00FE07CD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  <w:r w:rsidRPr="00E3148E">
        <w:rPr>
          <w:rFonts w:cs="Arial Unicode MS"/>
          <w:color w:val="000000" w:themeColor="text1"/>
          <w:sz w:val="26"/>
          <w:szCs w:val="26"/>
        </w:rPr>
        <w:t xml:space="preserve">                                                                                     </w:t>
      </w: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  <w:r w:rsidRPr="00E3148E">
        <w:rPr>
          <w:rFonts w:cs="Arial Unicode MS"/>
          <w:color w:val="000000" w:themeColor="text1"/>
          <w:sz w:val="26"/>
          <w:szCs w:val="26"/>
        </w:rPr>
        <w:t xml:space="preserve">                                                                                 </w:t>
      </w:r>
      <w:r w:rsidR="00AC7BA7" w:rsidRPr="0089077E">
        <w:rPr>
          <w:noProof/>
          <w:color w:val="000000" w:themeColor="text1"/>
        </w:rPr>
        <w:pict>
          <v:shape id="_x0000_i1026" type="#_x0000_t75" style="width:102pt;height:99pt;visibility:visible;mso-wrap-style:square">
            <v:imagedata r:id="rId7" o:title="" croptop="24858f" cropbottom="32589f" cropleft="29306f" cropright="29855f"/>
          </v:shape>
        </w:pict>
      </w:r>
      <w:r w:rsidRPr="00E3148E">
        <w:rPr>
          <w:rFonts w:cs="Arial Unicode MS"/>
          <w:noProof/>
          <w:color w:val="000000" w:themeColor="text1"/>
          <w:sz w:val="26"/>
          <w:szCs w:val="26"/>
        </w:rPr>
        <w:t xml:space="preserve">  </w:t>
      </w: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  <w:r w:rsidRPr="00E3148E">
        <w:rPr>
          <w:rFonts w:cs="Arial Unicode MS"/>
          <w:color w:val="000000" w:themeColor="text1"/>
          <w:sz w:val="26"/>
          <w:szCs w:val="26"/>
        </w:rPr>
        <w:t xml:space="preserve">                                                                                      </w:t>
      </w: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FE07CD" w:rsidRPr="00E3148E" w:rsidRDefault="00FE07CD" w:rsidP="00FE07CD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FE07CD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BF5481" w:rsidRPr="00E3148E" w:rsidRDefault="00BF5481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8C16F0" w:rsidRDefault="008C16F0" w:rsidP="00AC7BA7">
      <w:pPr>
        <w:pStyle w:val="a6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AC7BA7" w:rsidRDefault="00AC7BA7" w:rsidP="00AC7BA7">
      <w:pPr>
        <w:pStyle w:val="a6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8C16F0" w:rsidRDefault="008C16F0" w:rsidP="008C16F0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8C16F0" w:rsidRPr="00E3148E" w:rsidRDefault="008C16F0" w:rsidP="008C16F0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A96903" w:rsidRPr="00E3148E" w:rsidRDefault="00FE07CD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lastRenderedPageBreak/>
        <w:t>Приложение №2</w:t>
      </w:r>
      <w:r w:rsidR="00A96903" w:rsidRPr="00E3148E">
        <w:rPr>
          <w:color w:val="000000" w:themeColor="text1"/>
          <w:sz w:val="26"/>
          <w:szCs w:val="26"/>
        </w:rPr>
        <w:t xml:space="preserve"> </w:t>
      </w:r>
    </w:p>
    <w:p w:rsidR="00A96903" w:rsidRPr="00E3148E" w:rsidRDefault="00A96903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>к постановлению администрации</w:t>
      </w:r>
    </w:p>
    <w:p w:rsidR="00A96903" w:rsidRPr="00E3148E" w:rsidRDefault="00A96903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 xml:space="preserve">города Курчатова </w:t>
      </w:r>
    </w:p>
    <w:p w:rsidR="00A96903" w:rsidRPr="00E3148E" w:rsidRDefault="00C32175" w:rsidP="00F90EC7">
      <w:pPr>
        <w:pStyle w:val="a6"/>
        <w:spacing w:before="0" w:beforeAutospacing="0" w:after="0" w:afterAutospacing="0"/>
        <w:jc w:val="right"/>
        <w:rPr>
          <w:rFonts w:cs="Arial Unicode MS"/>
          <w:b/>
          <w:bCs/>
          <w:color w:val="000000" w:themeColor="text1"/>
          <w:sz w:val="26"/>
          <w:szCs w:val="26"/>
        </w:rPr>
      </w:pPr>
      <w:r w:rsidRPr="00E3148E">
        <w:rPr>
          <w:color w:val="000000" w:themeColor="text1"/>
        </w:rPr>
        <w:t>__</w:t>
      </w:r>
      <w:r w:rsidR="002B4AB3" w:rsidRPr="00E3148E">
        <w:rPr>
          <w:color w:val="000000" w:themeColor="text1"/>
        </w:rPr>
        <w:t>__________</w:t>
      </w:r>
      <w:r w:rsidR="00962026" w:rsidRPr="00E3148E">
        <w:rPr>
          <w:color w:val="000000" w:themeColor="text1"/>
        </w:rPr>
        <w:t xml:space="preserve"> </w:t>
      </w:r>
      <w:r w:rsidR="00EC0987" w:rsidRPr="00E3148E">
        <w:rPr>
          <w:color w:val="000000" w:themeColor="text1"/>
        </w:rPr>
        <w:t xml:space="preserve">№ </w:t>
      </w:r>
      <w:r w:rsidR="002B4AB3" w:rsidRPr="00E3148E">
        <w:rPr>
          <w:color w:val="000000" w:themeColor="text1"/>
        </w:rPr>
        <w:t>______</w:t>
      </w:r>
    </w:p>
    <w:p w:rsidR="000722AF" w:rsidRPr="00E3148E" w:rsidRDefault="000722AF" w:rsidP="005B5281">
      <w:pPr>
        <w:rPr>
          <w:rFonts w:ascii="Times New Roman" w:hAnsi="Times New Roman" w:cs="Times New Roman"/>
          <w:color w:val="000000" w:themeColor="text1"/>
        </w:rPr>
      </w:pPr>
    </w:p>
    <w:p w:rsidR="000722AF" w:rsidRPr="00E3148E" w:rsidRDefault="000722AF" w:rsidP="000722AF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Подпрограмма 2</w:t>
      </w:r>
    </w:p>
    <w:p w:rsidR="000722AF" w:rsidRPr="00E3148E" w:rsidRDefault="000722AF" w:rsidP="000722AF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722AF" w:rsidRPr="00E3148E" w:rsidRDefault="000722AF" w:rsidP="000722AF">
      <w:pPr>
        <w:autoSpaceDE w:val="0"/>
        <w:autoSpaceDN w:val="0"/>
        <w:adjustRightInd w:val="0"/>
        <w:ind w:left="34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«Повышение безопасности дорожного движения в  городе Курчатове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  </w:t>
      </w:r>
    </w:p>
    <w:p w:rsidR="000722AF" w:rsidRPr="00E3148E" w:rsidRDefault="000722AF" w:rsidP="000722AF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Паспорт подпрограммы 2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0722AF" w:rsidRPr="00E3148E" w:rsidTr="00BF1F1F">
        <w:trPr>
          <w:trHeight w:val="157"/>
        </w:trPr>
        <w:tc>
          <w:tcPr>
            <w:tcW w:w="2835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МКУ «УГХ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</w:rPr>
              <w:t>урчатова»</w:t>
            </w:r>
          </w:p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722AF" w:rsidRPr="00E3148E" w:rsidTr="00BF1F1F">
        <w:trPr>
          <w:trHeight w:val="157"/>
        </w:trPr>
        <w:tc>
          <w:tcPr>
            <w:tcW w:w="2835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Участники муниципальной подпрограммы </w:t>
            </w:r>
          </w:p>
        </w:tc>
        <w:tc>
          <w:tcPr>
            <w:tcW w:w="6804" w:type="dxa"/>
          </w:tcPr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«Управление городского хозяйства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урчатова»;</w:t>
            </w:r>
          </w:p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№5), МКУ «ЦРО»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урчатова, ОГИБДД МО МВД России «Курчатовский» (по согласованию)</w:t>
            </w:r>
          </w:p>
        </w:tc>
      </w:tr>
      <w:tr w:rsidR="000722AF" w:rsidRPr="00E3148E" w:rsidTr="00BF1F1F">
        <w:trPr>
          <w:trHeight w:val="157"/>
        </w:trPr>
        <w:tc>
          <w:tcPr>
            <w:tcW w:w="2835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6804" w:type="dxa"/>
          </w:tcPr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0722AF" w:rsidRPr="00E3148E" w:rsidTr="00BF1F1F">
        <w:trPr>
          <w:trHeight w:val="157"/>
        </w:trPr>
        <w:tc>
          <w:tcPr>
            <w:tcW w:w="2835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Цель  подпрограммы</w:t>
            </w:r>
          </w:p>
        </w:tc>
        <w:tc>
          <w:tcPr>
            <w:tcW w:w="6804" w:type="dxa"/>
          </w:tcPr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Снижение числа погибших в результате дорожно-транспортных происшествий</w:t>
            </w:r>
          </w:p>
        </w:tc>
      </w:tr>
      <w:tr w:rsidR="000722AF" w:rsidRPr="00E3148E" w:rsidTr="00BF1F1F">
        <w:trPr>
          <w:trHeight w:val="157"/>
        </w:trPr>
        <w:tc>
          <w:tcPr>
            <w:tcW w:w="2835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804" w:type="dxa"/>
          </w:tcPr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прочее).</w:t>
            </w:r>
          </w:p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поведения.</w:t>
            </w:r>
          </w:p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 Повышение правого сознания населения в целях соблюдения им норм и правил дорожного движения.</w:t>
            </w:r>
          </w:p>
        </w:tc>
      </w:tr>
      <w:tr w:rsidR="000722AF" w:rsidRPr="00E3148E" w:rsidTr="00BF1F1F">
        <w:trPr>
          <w:trHeight w:val="708"/>
        </w:trPr>
        <w:tc>
          <w:tcPr>
            <w:tcW w:w="2835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804" w:type="dxa"/>
          </w:tcPr>
          <w:p w:rsidR="000722AF" w:rsidRPr="00E3148E" w:rsidRDefault="000722AF" w:rsidP="00BF1F1F">
            <w:pPr>
              <w:ind w:left="360" w:hanging="32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 Число погибших в дорожно-транспортных происшествиях на территории МО «Город Курчатов».</w:t>
            </w:r>
          </w:p>
          <w:p w:rsidR="000722AF" w:rsidRPr="00E3148E" w:rsidRDefault="000722AF" w:rsidP="00BF1F1F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 Социальный риск (число лиц пострадавших в дорожно-транспортных происшествиях на 10 тысяч населения)</w:t>
            </w:r>
          </w:p>
        </w:tc>
      </w:tr>
      <w:tr w:rsidR="000722AF" w:rsidRPr="00E3148E" w:rsidTr="00BF1F1F">
        <w:trPr>
          <w:trHeight w:val="913"/>
        </w:trPr>
        <w:tc>
          <w:tcPr>
            <w:tcW w:w="2835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Подпрограмма реализуется  в 2016-2020 годы в один  этап.</w:t>
            </w:r>
          </w:p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722AF" w:rsidRPr="00E3148E" w:rsidTr="00BF1F1F">
        <w:trPr>
          <w:trHeight w:val="570"/>
        </w:trPr>
        <w:tc>
          <w:tcPr>
            <w:tcW w:w="2835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Объемы бюджетных ассигнований 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подпрограммы</w:t>
            </w:r>
          </w:p>
        </w:tc>
        <w:tc>
          <w:tcPr>
            <w:tcW w:w="6804" w:type="dxa"/>
          </w:tcPr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Финансирование мероприятий подпрограммы предусматривается за счет средств городского бюджета.  </w:t>
            </w:r>
          </w:p>
          <w:p w:rsidR="000722AF" w:rsidRPr="00E3148E" w:rsidRDefault="000722AF" w:rsidP="00BF1F1F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="00375676"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826,858 тыс. рублей,  в том числе по годам: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 626,558 тыс. руб.;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год – 615,400 тыс. руб.;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2018 год – </w:t>
            </w:r>
            <w:r w:rsidR="00375676"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528,300 тыс. руб.;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528,300 тыс. руб.;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528,300 тыс. руб. </w:t>
            </w:r>
          </w:p>
          <w:p w:rsidR="000722AF" w:rsidRPr="00E3148E" w:rsidRDefault="000722AF" w:rsidP="00BF1F1F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 счет средств городского бюджета  -</w:t>
            </w:r>
            <w:r w:rsidR="00375676"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826,858 тыс. рублей, в том числе по годам: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 626,558 тыс. руб.;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год – 615,400 тыс. руб.;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2018 год – </w:t>
            </w:r>
            <w:r w:rsidR="00375676"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528,300 тыс. руб.;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528,300 тыс. руб.;</w:t>
            </w:r>
          </w:p>
          <w:p w:rsidR="000722AF" w:rsidRPr="00E3148E" w:rsidRDefault="000722A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528,300 тыс. руб. </w:t>
            </w:r>
          </w:p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0722AF" w:rsidRPr="00E3148E" w:rsidTr="00BF1F1F">
        <w:trPr>
          <w:trHeight w:val="570"/>
        </w:trPr>
        <w:tc>
          <w:tcPr>
            <w:tcW w:w="2835" w:type="dxa"/>
          </w:tcPr>
          <w:p w:rsidR="000722AF" w:rsidRPr="00E3148E" w:rsidRDefault="000722AF" w:rsidP="00BF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0722AF" w:rsidRPr="00E3148E" w:rsidRDefault="000722AF" w:rsidP="00BF1F1F">
            <w:pPr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Снижение числа погибших в результате дорожно-транспортных происшествий к 2020 году на 80% по сравнению с 2015 годом.</w:t>
            </w:r>
          </w:p>
          <w:p w:rsidR="000722AF" w:rsidRPr="00E3148E" w:rsidRDefault="000722AF" w:rsidP="00BF1F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2. Повышение правового сознания и предупреждение опасного поведения участников дорожного движения</w:t>
            </w:r>
          </w:p>
        </w:tc>
      </w:tr>
    </w:tbl>
    <w:p w:rsidR="000722AF" w:rsidRPr="00E3148E" w:rsidRDefault="000722AF" w:rsidP="000722AF">
      <w:pPr>
        <w:spacing w:line="240" w:lineRule="atLeast"/>
        <w:ind w:left="56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Решение проблемы обеспечения безопасности дорожного движения яв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ляется одной из важнейших задач современного общества.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Ежегодно на улично-дорожной сети города Курчатова Курской области совершается более 700 дорожно-транспортных происшествий (далее - ДТП), в ко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торых люди погибают или получают ра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 xml:space="preserve">нения различной степени тяжести. 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В 2015 году на территории города Курчатова Курской области зарегистрировано 879 ДТП, в результате которых 6 человек погибло и 48 получили ранения. По сравнению с 2014 годом количество ДТП увеличилось на 10 %, число по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гибших в авариях людей увеличилось на 6 человек, количество раненых сократилось на 9 %, число дорожно-транспортных происшествий, при которых пострадали участники дорожного движения, снизилось на 7%.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дорожно-транспортных происшествий с участием нетрезвых водителей по сравнению с 2014 годом снизилось на 37,5 %. 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Удельный вес ДТП с участием детей до 16 лет составил 14,6 % от общего числа аварий. Всего за 2014 год зарегистрировано 6 дорожно-транспортных происшествий, при этом 6 юных участников дорожного движения получили ранения. За 12 месяцев 2014 года было зарегистрировано 109 нарушений Правил дорожного движения несовершеннолетними, в том числе 18-скутеристы и велосипедисты, 90-пешеходы, 1 управлял автомобилем в состоянии алкогольного опьянения.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Основной причиной совершения ДТП по-прежнему остается челове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ление преимущества в движении пешеходам и другим транспортным сред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ствам, управление транспортом в состоянии алкогольного опьянения.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Крайне низкой продолжает оставаться дорожная дисциплина участ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ников движения. Так, за 2014 год в городе Курчатове и Курчатовском районе Курской области выявлено и пресечено 15009 нарушений ПДД, задержан 501 водитель, за управление автотранспортом в состоянии алкогольного опьянения, либо за отказ от прохождения освидетельствования на состояние опьянения. Было пресечено 6100 нарушений скоростного режима движения, 200  не предоставлений преимущества в движении транспортным средствам, 1862 нарушения ПДД со стороны пешеходов и 404 нарушения правил проезда пешеходных переходов водителями транспортных средств.</w:t>
      </w:r>
    </w:p>
    <w:p w:rsidR="000722AF" w:rsidRPr="00E3148E" w:rsidRDefault="000722AF" w:rsidP="000722AF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ющейся интенсивностью транспортных потоков.</w:t>
      </w:r>
    </w:p>
    <w:p w:rsidR="000722AF" w:rsidRPr="00E3148E" w:rsidRDefault="000722AF" w:rsidP="000722A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Остается еще много нерешенных проблем в вопросах организации дорожного движения на территории города.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остановочными пунктами, пешеходными дорожками, тротуарами и другими средствами, обеспечивающими безопасность участников движения. </w:t>
      </w:r>
    </w:p>
    <w:p w:rsidR="000722AF" w:rsidRPr="00E3148E" w:rsidRDefault="000722AF" w:rsidP="000722AF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Целью муниципальной политики в сфере повышения безопасности дорожного движения является снижение числа погибших в результате дорожно-транспортных происшествий на территории МО «Город Курчатов» Это позволит городу Курчатову Курской области приблизиться  к  более  высокому уровню безопасности дорожного движения за счет снижения показателей дорожно-транспортной аварийности и, тем самым, уменьшения социальной остроты проблемы.</w:t>
      </w:r>
    </w:p>
    <w:p w:rsidR="000722AF" w:rsidRPr="00E3148E" w:rsidRDefault="000722AF" w:rsidP="000722AF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Для достижения цели программы необходимо решение следующих задач:</w:t>
      </w:r>
    </w:p>
    <w:p w:rsidR="000722AF" w:rsidRPr="00E3148E" w:rsidRDefault="000722AF" w:rsidP="000722AF">
      <w:pPr>
        <w:ind w:firstLine="540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прочее);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поведения;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3. Повышение правого сознания населения в целях соблюдения им норм и правил дорожного движения.</w:t>
      </w:r>
    </w:p>
    <w:p w:rsidR="000722AF" w:rsidRPr="00E3148E" w:rsidRDefault="000722AF" w:rsidP="000722A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 к 2020 году на 80% по сравнению с 2015 годом,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0722AF" w:rsidRPr="00E3148E" w:rsidRDefault="000722AF" w:rsidP="000722AF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  Характеристика  основных мероприятий подпрограммы</w:t>
      </w:r>
    </w:p>
    <w:p w:rsidR="000722AF" w:rsidRPr="00E3148E" w:rsidRDefault="000722AF" w:rsidP="000722AF">
      <w:pPr>
        <w:ind w:firstLine="56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Для решения задач подпрограммы 2 «Повышение безопасности дорожного движения в городе Курчатове Курской области  в 2016 - 2020 годах»  разработаны следующие мероприятия.</w:t>
      </w:r>
    </w:p>
    <w:p w:rsidR="000722AF" w:rsidRPr="00E3148E" w:rsidRDefault="000722AF" w:rsidP="000722AF">
      <w:pPr>
        <w:ind w:firstLine="56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задач № 1-3:</w:t>
      </w:r>
    </w:p>
    <w:p w:rsidR="000722AF" w:rsidRPr="00E3148E" w:rsidRDefault="000722AF" w:rsidP="000722AF">
      <w:pPr>
        <w:ind w:firstLine="56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пешеходов.</w:t>
      </w:r>
    </w:p>
    <w:p w:rsidR="000722AF" w:rsidRPr="00E3148E" w:rsidRDefault="000722AF" w:rsidP="000722AF">
      <w:pPr>
        <w:ind w:firstLine="56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задач №4-6:</w:t>
      </w:r>
    </w:p>
    <w:p w:rsidR="000722AF" w:rsidRPr="00E3148E" w:rsidRDefault="000722AF" w:rsidP="000722AF">
      <w:pPr>
        <w:tabs>
          <w:tab w:val="num" w:pos="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-профилактика детского дорожно-транспортного травматизма;</w:t>
      </w:r>
    </w:p>
    <w:p w:rsidR="000722AF" w:rsidRPr="00E3148E" w:rsidRDefault="000722AF" w:rsidP="000722AF">
      <w:pPr>
        <w:tabs>
          <w:tab w:val="num" w:pos="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-информационно-пропагандистское обеспечение.</w:t>
      </w:r>
    </w:p>
    <w:p w:rsidR="000722AF" w:rsidRPr="00E3148E" w:rsidRDefault="000722AF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Мероприятие 1. 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включает в себя</w:t>
      </w: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0722AF" w:rsidRPr="00E3148E" w:rsidRDefault="000722AF" w:rsidP="000722AF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Украиной».</w:t>
      </w:r>
    </w:p>
    <w:p w:rsidR="000722AF" w:rsidRPr="00E3148E" w:rsidRDefault="000722AF" w:rsidP="000722AF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Установку светофорного объекта на пересечении улицы Советской с автомобильной дорогой «Курск – Льгов – Рыльск – гр. с Украиной».</w:t>
      </w:r>
    </w:p>
    <w:p w:rsidR="000722AF" w:rsidRPr="00E3148E" w:rsidRDefault="000722AF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Внесение изменений и дополнений в проект организации дорожного движения в городе Курчатове.</w:t>
      </w:r>
    </w:p>
    <w:p w:rsidR="000722AF" w:rsidRPr="00E3148E" w:rsidRDefault="00375676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1.4. Устройство 10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остановочных пунктов.</w:t>
      </w:r>
    </w:p>
    <w:p w:rsidR="000722AF" w:rsidRPr="00E3148E" w:rsidRDefault="00375676" w:rsidP="000722AF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1.5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 Осуществление строительного контроля над выполнением работ по устройству остановочных пункто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в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 Курчатове в количестве 10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штук.</w:t>
      </w:r>
    </w:p>
    <w:p w:rsidR="000722AF" w:rsidRPr="00E3148E" w:rsidRDefault="00375676" w:rsidP="000722AF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1.6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 Изготовление строительного чертежа.</w:t>
      </w:r>
    </w:p>
    <w:p w:rsidR="000722AF" w:rsidRPr="00E3148E" w:rsidRDefault="00375676" w:rsidP="000722AF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1.7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 Нанесение дорожной разметки.</w:t>
      </w:r>
    </w:p>
    <w:p w:rsidR="000722AF" w:rsidRPr="00E3148E" w:rsidRDefault="00375676" w:rsidP="000722AF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1.8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Осуществление строительного контроля над выполнением работ по нанесению дорожной разметки.</w:t>
      </w:r>
    </w:p>
    <w:p w:rsidR="000722AF" w:rsidRPr="00E3148E" w:rsidRDefault="00375676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1.9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 Установку новых дорожных знаков.</w:t>
      </w:r>
    </w:p>
    <w:p w:rsidR="000722AF" w:rsidRPr="00E3148E" w:rsidRDefault="00375676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1.10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Изготовление проектно-сметной документации по комплексному обустройству пешеходных переходов вблизи школ и других учебных заведений.</w:t>
      </w:r>
    </w:p>
    <w:p w:rsidR="000722AF" w:rsidRPr="00E3148E" w:rsidRDefault="00375676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1.11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0722AF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0722AF" w:rsidRPr="00E3148E" w:rsidRDefault="000722AF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Мероприятие 2.  Профилактика детского дорожно-транспортного травматизма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включает в себя</w:t>
      </w: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0722AF" w:rsidRPr="00E3148E" w:rsidRDefault="000722AF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2.1. 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движения.</w:t>
      </w:r>
    </w:p>
    <w:p w:rsidR="000722AF" w:rsidRPr="00E3148E" w:rsidRDefault="000722AF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2.2. Оснащение специализированного школьного кабинета юных инспекторов дорожного движения.</w:t>
      </w:r>
    </w:p>
    <w:p w:rsidR="000722AF" w:rsidRPr="00E3148E" w:rsidRDefault="000722AF" w:rsidP="000722AF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en-US"/>
        </w:rPr>
        <w:lastRenderedPageBreak/>
        <w:t xml:space="preserve">Мероприятие 3. </w:t>
      </w: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Информационно-пропагандистское обеспечение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включает в себя</w:t>
      </w: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0722AF" w:rsidRPr="00E3148E" w:rsidRDefault="000722AF" w:rsidP="000722AF">
      <w:pPr>
        <w:pStyle w:val="ConsPlusCell"/>
        <w:widowControl/>
        <w:ind w:firstLine="7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8" w:history="1">
        <w:r w:rsidRPr="00E3148E">
          <w:rPr>
            <w:rStyle w:val="a4"/>
            <w:rFonts w:ascii="Times New Roman" w:eastAsia="Arial Unicode MS" w:hAnsi="Times New Roman" w:cs="Times New Roman"/>
            <w:color w:val="000000" w:themeColor="text1"/>
            <w:sz w:val="26"/>
            <w:szCs w:val="26"/>
            <w:lang w:eastAsia="en-US"/>
          </w:rPr>
          <w:t>Правил</w:t>
        </w:r>
      </w:hyperlink>
      <w:r w:rsidRPr="00E3148E">
        <w:rPr>
          <w:rFonts w:ascii="Times New Roman" w:hAnsi="Times New Roman" w:cs="Times New Roman"/>
          <w:color w:val="000000" w:themeColor="text1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дорожного движения в детских дошкольных и общеобразовательных учреждениях.</w:t>
      </w:r>
    </w:p>
    <w:p w:rsidR="000722AF" w:rsidRPr="00E3148E" w:rsidRDefault="000722AF" w:rsidP="000722AF">
      <w:pPr>
        <w:pStyle w:val="ConsPlusCell"/>
        <w:widowControl/>
        <w:ind w:firstLine="7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направлениями этой работы должны быть: формирование безопасного поведения участников дорожного движения, повышение квалификации водителей автотранспортных средств,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обеспечения, профилактика детского и юношеского дорожно-транспортного травматизма.</w:t>
      </w:r>
    </w:p>
    <w:p w:rsidR="000722AF" w:rsidRPr="00E3148E" w:rsidRDefault="000722AF" w:rsidP="000722A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Деятельность по данному направлению предусматривает совершенствование  и  развитие  систем  подготовки  водителей транспортных средств, воспитание других участников дорожного движения, широкое внедрение современных автоматизированных комплексов и технических систем контроля соблюдения Правил дорожного движения, разработку мер правового воздействия в случае неправомерного поведения, а также совершенствование профилактической работы.</w:t>
      </w:r>
    </w:p>
    <w:p w:rsidR="000722AF" w:rsidRPr="00E3148E" w:rsidRDefault="000722AF" w:rsidP="000722AF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4.   </w:t>
      </w:r>
      <w:proofErr w:type="gramStart"/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0722AF" w:rsidRPr="00E3148E" w:rsidRDefault="000722AF" w:rsidP="000722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0722AF" w:rsidRPr="00E3148E" w:rsidRDefault="000722AF" w:rsidP="000722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программных мероприятий на текущий год и бюджетных заявок на их финансирование;</w:t>
      </w:r>
    </w:p>
    <w:p w:rsidR="000722AF" w:rsidRPr="00E3148E" w:rsidRDefault="000722AF" w:rsidP="000722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0722AF" w:rsidRPr="00E3148E" w:rsidRDefault="000722AF" w:rsidP="000722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ходом реализации мероприятий.</w:t>
      </w:r>
    </w:p>
    <w:p w:rsidR="000722AF" w:rsidRPr="00E3148E" w:rsidRDefault="000722AF" w:rsidP="000722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Подпрограмма включает в себя мероприятия, направленные на обеспечение необходимого уровня защищенности участников дорожного движения от травматизма:</w:t>
      </w:r>
    </w:p>
    <w:p w:rsidR="000722AF" w:rsidRPr="00E3148E" w:rsidRDefault="000722AF" w:rsidP="000722AF">
      <w:pPr>
        <w:pStyle w:val="a5"/>
        <w:numPr>
          <w:ilvl w:val="1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Инженерные и организационно-планировочные мероприятия, направленные на совершенствования организации дорожного движения транспортных средств  и пешеходов на автодорогах общего пользования муниципального образования «Город Курчатов» Курской области путем: установки светофорного объекта; применения современных инженерных схем организации дорожного движения; строительства остановочных пунктов, в том числе устройство электроосвещения; нанесения дорожной разметки и установки дорожных знаков; изготовления проектно-сметной документации по комплексному обустройству пешеходных переходов вблизи школ и других учебных заведений; обустройства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0722AF" w:rsidRPr="00E3148E" w:rsidRDefault="000722AF" w:rsidP="000722AF">
      <w:pPr>
        <w:pStyle w:val="ConsPlusCell"/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 путем: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оснащения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движения; оснащения специализированного школьного кабинета юных инспекторов дорожного движения.</w:t>
      </w:r>
    </w:p>
    <w:p w:rsidR="000722AF" w:rsidRPr="00E3148E" w:rsidRDefault="000722AF" w:rsidP="000722AF">
      <w:pPr>
        <w:pStyle w:val="ConsPlusCell"/>
        <w:widowControl/>
        <w:ind w:firstLine="74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Повышение правого сознания населения в целях соблюдения им норм и правил дорожного движения предусматривает: Проведение детских конкурсов, викторин, сборов, смен юных инспекторов дорожного движения, внеклассных уроков по соблюдению </w:t>
      </w:r>
      <w:hyperlink r:id="rId9" w:history="1">
        <w:r w:rsidRPr="00E3148E">
          <w:rPr>
            <w:rStyle w:val="a4"/>
            <w:rFonts w:ascii="Times New Roman" w:eastAsia="Arial Unicode MS" w:hAnsi="Times New Roman" w:cs="Times New Roman"/>
            <w:color w:val="000000" w:themeColor="text1"/>
            <w:sz w:val="26"/>
            <w:szCs w:val="26"/>
            <w:lang w:eastAsia="en-US"/>
          </w:rPr>
          <w:t>Правил</w:t>
        </w:r>
      </w:hyperlink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дорожного движения в детских дошкольных и общеобразовательных учреждениях.</w:t>
      </w:r>
    </w:p>
    <w:p w:rsidR="000722AF" w:rsidRPr="00E3148E" w:rsidRDefault="000722AF" w:rsidP="000722AF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города Курчатова является главным муниципальным заказчиком - координатором подпрограммы. МКУ «Управление городского хозяйства г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.К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урчатова» выполняет организационную функцию, одновременно контролируя совместно с ОГИБДД МО МВД России «Курчатовский» ход реализации подпрограммы.</w:t>
      </w:r>
    </w:p>
    <w:p w:rsidR="000722AF" w:rsidRPr="00E3148E" w:rsidRDefault="000722AF" w:rsidP="000722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Размещение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0722AF" w:rsidRPr="00E3148E" w:rsidRDefault="000722AF" w:rsidP="000722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Заказчики-координаторы подпрограммы представляют в отдел экономики и цен администрации города Курчатова годовые отчеты о ходе реализации мероприятий программы, а также ежегодно при формировании бюджета на очередной финансовый год уточняют объемы финансовых средств, необходимых для ее реализации.</w:t>
      </w:r>
    </w:p>
    <w:p w:rsidR="000722AF" w:rsidRPr="00E3148E" w:rsidRDefault="000722AF" w:rsidP="000722AF">
      <w:pPr>
        <w:spacing w:line="240" w:lineRule="atLeast"/>
        <w:ind w:firstLine="74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подпрограммы.</w:t>
      </w:r>
    </w:p>
    <w:p w:rsidR="000722AF" w:rsidRPr="00E3148E" w:rsidRDefault="000722AF" w:rsidP="000722AF">
      <w:pPr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рамках реализации основных мероприятий подпрограммы  предполагается участие следующих предприятий и организаций:</w:t>
      </w:r>
    </w:p>
    <w:p w:rsidR="000722AF" w:rsidRPr="00E3148E" w:rsidRDefault="000722AF" w:rsidP="000722AF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МКУ «Управление городского хозяйства г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.К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урчатова»;</w:t>
      </w:r>
    </w:p>
    <w:p w:rsidR="000722AF" w:rsidRPr="00E3148E" w:rsidRDefault="000722AF" w:rsidP="000722AF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№5);</w:t>
      </w:r>
    </w:p>
    <w:p w:rsidR="000722AF" w:rsidRPr="00E3148E" w:rsidRDefault="000722AF" w:rsidP="000722AF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-МКУ «ЦРО» г. Курчатова;</w:t>
      </w:r>
    </w:p>
    <w:p w:rsidR="000722AF" w:rsidRPr="00E3148E" w:rsidRDefault="000722AF" w:rsidP="000722AF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-ОГИБДД МО МВД России «Курчатовский»,</w:t>
      </w:r>
    </w:p>
    <w:p w:rsidR="000722AF" w:rsidRPr="00E3148E" w:rsidRDefault="000722AF" w:rsidP="000722AF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 </w:t>
      </w:r>
    </w:p>
    <w:p w:rsidR="000722AF" w:rsidRPr="00E3148E" w:rsidRDefault="000722AF" w:rsidP="000722A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Участие внебюджетных фондов  в реализации муниципальной программы не планируется.  </w:t>
      </w:r>
    </w:p>
    <w:p w:rsidR="000722AF" w:rsidRPr="00E3148E" w:rsidRDefault="000722AF" w:rsidP="000722A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6. Объем финансовых ресурсов, необходимых для реализации подпрограммы</w:t>
      </w:r>
    </w:p>
    <w:p w:rsidR="000722AF" w:rsidRPr="00E3148E" w:rsidRDefault="000722AF" w:rsidP="000722AF">
      <w:pPr>
        <w:pStyle w:val="ConsPlusNonformat"/>
        <w:ind w:right="-57"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375676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826,858 тыс. рублей,  в том числе по годам:</w:t>
      </w:r>
    </w:p>
    <w:p w:rsidR="000722AF" w:rsidRPr="00E3148E" w:rsidRDefault="000722AF" w:rsidP="000722AF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2016 год – 626,558 тыс. руб.; 2017 год – 615,400 тыс. руб.; 2018 год – </w:t>
      </w:r>
      <w:r w:rsidR="00375676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528,300 тыс. руб.; 2019 год – 528,300 тыс. руб.; 2020 год – 528,300 тыс. руб. </w:t>
      </w:r>
      <w:proofErr w:type="gramEnd"/>
    </w:p>
    <w:p w:rsidR="000722AF" w:rsidRPr="00E3148E" w:rsidRDefault="000722AF" w:rsidP="000722AF">
      <w:pPr>
        <w:pStyle w:val="ConsPlusNonformat"/>
        <w:ind w:right="-57"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- за счет средств городского бюджета  -</w:t>
      </w:r>
      <w:r w:rsidR="00375676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826,858 тыс. рублей, в том числе по годам:</w:t>
      </w:r>
    </w:p>
    <w:p w:rsidR="000722AF" w:rsidRPr="00E3148E" w:rsidRDefault="000722AF" w:rsidP="000722AF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2016 год – 626,558 тыс. руб.; 2017 год – 615,400 тыс. руб.; 2018 год – </w:t>
      </w:r>
      <w:r w:rsidR="00375676"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528,300 тыс. руб.; 2019 год – 528,300 тыс. руб.; 2020 год – 528,300 тыс. руб. </w:t>
      </w:r>
      <w:proofErr w:type="gramEnd"/>
    </w:p>
    <w:p w:rsidR="000722AF" w:rsidRPr="00E3148E" w:rsidRDefault="000722AF" w:rsidP="000722AF">
      <w:pPr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Предполагается ежегодное уточнение объемов финансирования подпрограммы в установленном порядке.</w:t>
      </w:r>
    </w:p>
    <w:p w:rsidR="000722AF" w:rsidRPr="00E3148E" w:rsidRDefault="000722AF" w:rsidP="000722AF">
      <w:pPr>
        <w:ind w:firstLine="85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Ресурсное обеспечение подпрограммы 2 представлено в Приложениях № 3, № 4 к муниципальной программе «Развитие транспортной системы в городе Курчатове и безопасности дорожного движения на 2016-2020 годы»</w:t>
      </w:r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2AF" w:rsidRPr="00E3148E" w:rsidRDefault="000722AF" w:rsidP="000722AF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0722AF" w:rsidRPr="00E3148E" w:rsidRDefault="000722AF" w:rsidP="000722AF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0722AF" w:rsidRPr="00E3148E" w:rsidRDefault="000722AF" w:rsidP="000722AF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тем, что начиная с 2010 г., в стране наблюдалась тенденция роста аварийности на автомобильном транспорте в 2012 году количество ДТП, число погибших в них людей и получивших ранения различной степени тяжести превысили уровень 2010 года на 2,1% (со 199431 до 203597 ДТП), 5,4% (с 26567 до 27991 человек) и 3,2% (с 250635 до 258618 человек) соответственно. </w:t>
      </w:r>
      <w:proofErr w:type="gramEnd"/>
    </w:p>
    <w:p w:rsidR="000722AF" w:rsidRPr="00E3148E" w:rsidRDefault="000722AF" w:rsidP="000722AF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>При росте количества дорожно-транспортных происшествий в целом по Российской Федерации, возможно увеличение количества дорожно-транспортных происшествий в городе Курчатове Курской области.</w:t>
      </w:r>
    </w:p>
    <w:p w:rsidR="000722AF" w:rsidRPr="00E3148E" w:rsidRDefault="000722AF" w:rsidP="000722AF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color w:val="000000" w:themeColor="text1"/>
          <w:sz w:val="26"/>
          <w:szCs w:val="26"/>
        </w:rPr>
      </w:pPr>
      <w:r w:rsidRPr="00E3148E">
        <w:rPr>
          <w:color w:val="000000" w:themeColor="text1"/>
          <w:sz w:val="26"/>
          <w:szCs w:val="26"/>
        </w:rPr>
        <w:t>2. В рамках реформирования органов внутренних дел личный состав Госавтоинспекции также сокращен.</w:t>
      </w:r>
    </w:p>
    <w:p w:rsidR="000722AF" w:rsidRPr="00E3148E" w:rsidRDefault="000722AF" w:rsidP="000722AF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приказом МВД России от 15 февраля 2010 года  № 77 «О дополнительных мерах по реализации Указа Президента Российской Федерации от 24 декабря 2009 года № 1468», в рамках оптимизации организационно-штатного построения Госавтоинспекции Курской области в течение 2010-2011 годов было сокращено 200 штатных должностей, что составило 19% от общего количества сотрудников ГИБДД (1 076).</w:t>
      </w:r>
      <w:proofErr w:type="gramEnd"/>
    </w:p>
    <w:p w:rsidR="000722AF" w:rsidRPr="00E3148E" w:rsidRDefault="000722AF" w:rsidP="000722AF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При дальнейшем сокращении личного состава УГИБДД УМВД России по Курской области возможно незначительное увеличение общего количества ДТП.</w:t>
      </w:r>
    </w:p>
    <w:p w:rsidR="000722AF" w:rsidRPr="00E3148E" w:rsidRDefault="000722AF" w:rsidP="000722AF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В условиях постоянного роста автомобилизации, необходимо непрерывное развитие системы обеспечения безопасности дорожного движения. Увеличилась плотность транспортных потоков, возросла интенсивность движения в городе Курчатове, что оказало негативное влияние на рост аварийности. </w:t>
      </w:r>
    </w:p>
    <w:p w:rsidR="000722AF" w:rsidRPr="00E3148E" w:rsidRDefault="000722AF" w:rsidP="000722AF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2012 году численность </w:t>
      </w:r>
      <w:proofErr w:type="spell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автомотопарка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Курчатова Курской области по сравнению с 2010 года возросла на 13,5 % (с 14116 до 16318 единиц).</w:t>
      </w:r>
    </w:p>
    <w:p w:rsidR="000722AF" w:rsidRPr="00E3148E" w:rsidRDefault="000722AF" w:rsidP="000722AF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ростом автомобильного парка возможен пропорциональный рост количества дорожно-транспортных происшествий с пострадавшими.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4. Численность автопарка города Курчатова Курской области ежегодно увеличивается. Вместе с тем, количественный рост парка автотранспортных средств не сопровождается пока его столь существенными качественными изменениями. Высокий износ автомобилей является одной из причин аварийности и неадекватно высоких транспортных издержек. Наряду со «стареющим» подвижным составом в дорожном движении все больше появляется новых автомобилей с высокими динамическими и тормозными характеристиками (главным образом иностранного производства). В транспортном потоке увеличивается неравномерность движения, что приводит к увеличению количества ДТП, связанных с обгоном, маневрированием, резким торможением и т.д.       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5.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движения.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2014 году количество подготовленных водительских кадров по сравнению с 2012 годом увеличилось на 24,2% (с 16282 до 20227 человек).</w:t>
      </w:r>
    </w:p>
    <w:p w:rsidR="000722AF" w:rsidRPr="00E3148E" w:rsidRDefault="000722AF" w:rsidP="000722AF">
      <w:pPr>
        <w:ind w:firstLine="74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связи с тем, что: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рост количества дорожно-транспортных происшествий в Российской Федерации;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сокращение личного состава УГИБДД УМВД России по Курской области;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увеличение численности </w:t>
      </w:r>
      <w:proofErr w:type="spell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автомотопарка</w:t>
      </w:r>
      <w:proofErr w:type="spell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городе Курчатове Курской области;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неравномерность движения транспортных потоков 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являются объективными факторами, которые влияют на статистику аварийности в городе Курчатове и не имеют прямых рычагов регулирования, подпрограммой не предусмотрены меры управления факторами риска.</w:t>
      </w:r>
    </w:p>
    <w:p w:rsidR="000722AF" w:rsidRPr="00E3148E" w:rsidRDefault="000722AF" w:rsidP="000722AF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Меры по управлению рисками реализации подпрограммы в целом основаны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722AF" w:rsidRPr="00E3148E" w:rsidRDefault="000722AF" w:rsidP="000722AF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применении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0722AF" w:rsidRPr="00E3148E" w:rsidRDefault="000722AF" w:rsidP="000722AF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годовом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периоде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проведения мероприятий муниципальной программы,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развития;</w:t>
      </w:r>
    </w:p>
    <w:p w:rsidR="000722AF" w:rsidRPr="00E3148E" w:rsidRDefault="000722AF" w:rsidP="000722AF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регулярном </w:t>
      </w:r>
      <w:proofErr w:type="gramStart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>анализе</w:t>
      </w:r>
      <w:proofErr w:type="gramEnd"/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результатов реализации целевой программы, возможной корректировке мероприятий подпрограмм по результатам проведенного мониторинга и анализа.</w:t>
      </w:r>
    </w:p>
    <w:p w:rsidR="000722AF" w:rsidRPr="00E3148E" w:rsidRDefault="000722AF" w:rsidP="000722AF">
      <w:pPr>
        <w:ind w:firstLine="567"/>
        <w:rPr>
          <w:rFonts w:ascii="Times New Roman" w:hAnsi="Times New Roman" w:cs="Times New Roman"/>
          <w:b/>
          <w:color w:val="000000" w:themeColor="text1"/>
        </w:rPr>
      </w:pPr>
      <w:r w:rsidRPr="00E3148E">
        <w:rPr>
          <w:rStyle w:val="style41"/>
          <w:b w:val="0"/>
          <w:color w:val="000000" w:themeColor="text1"/>
          <w:sz w:val="26"/>
          <w:szCs w:val="26"/>
        </w:rPr>
        <w:t>Принятие мер по управлению рисками осуществляется ответственным исполнителем подпрограммы в процессе мониторинга реализации муниципальной программы и оценки ее эффективности и результативности</w:t>
      </w:r>
      <w:r w:rsidRPr="00E3148E">
        <w:rPr>
          <w:rFonts w:ascii="Times New Roman" w:hAnsi="Times New Roman" w:cs="Times New Roman"/>
          <w:b/>
          <w:color w:val="000000" w:themeColor="text1"/>
        </w:rPr>
        <w:t>.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</w:rPr>
      </w:pP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                                  </w: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</w:rPr>
      </w:pP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</w:rPr>
      </w:pPr>
    </w:p>
    <w:p w:rsidR="000722AF" w:rsidRPr="00E3148E" w:rsidRDefault="000722AF" w:rsidP="000722AF">
      <w:pPr>
        <w:tabs>
          <w:tab w:val="left" w:pos="6756"/>
        </w:tabs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</w:t>
      </w:r>
    </w:p>
    <w:p w:rsidR="000722AF" w:rsidRPr="00E3148E" w:rsidRDefault="00AC7BA7" w:rsidP="000722A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                                                    </w:t>
      </w:r>
      <w:r w:rsidRPr="0089077E">
        <w:rPr>
          <w:rFonts w:ascii="Times New Roman" w:hAnsi="Times New Roman" w:cs="Times New Roman"/>
          <w:noProof/>
          <w:color w:val="000000" w:themeColor="text1"/>
        </w:rPr>
        <w:pict>
          <v:shape id="_x0000_i1027" type="#_x0000_t75" style="width:102pt;height:99pt;visibility:visible;mso-wrap-style:square">
            <v:imagedata r:id="rId7" o:title="" croptop="24858f" cropbottom="32589f" cropleft="29306f" cropright="29855f"/>
          </v:shape>
        </w:pict>
      </w: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</w:rPr>
      </w:pP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</w:rPr>
      </w:pP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</w:rPr>
      </w:pPr>
    </w:p>
    <w:p w:rsidR="000722AF" w:rsidRPr="00E3148E" w:rsidRDefault="000722AF" w:rsidP="000722AF">
      <w:pPr>
        <w:rPr>
          <w:rFonts w:ascii="Times New Roman" w:hAnsi="Times New Roman" w:cs="Times New Roman"/>
          <w:color w:val="000000" w:themeColor="text1"/>
        </w:rPr>
        <w:sectPr w:rsidR="000722AF" w:rsidRPr="00E3148E" w:rsidSect="00F90EC7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0722AF" w:rsidRPr="00E3148E" w:rsidRDefault="000722AF" w:rsidP="005B5281">
      <w:pPr>
        <w:rPr>
          <w:rFonts w:ascii="Times New Roman" w:hAnsi="Times New Roman" w:cs="Times New Roman"/>
          <w:color w:val="000000" w:themeColor="text1"/>
        </w:rPr>
        <w:sectPr w:rsidR="000722AF" w:rsidRPr="00E3148E" w:rsidSect="00F90EC7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A96903" w:rsidRPr="00E3148E" w:rsidRDefault="00A96903" w:rsidP="006D20E8">
      <w:pPr>
        <w:ind w:left="10632"/>
        <w:jc w:val="right"/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A96903" w:rsidRPr="00E3148E" w:rsidRDefault="00A96903" w:rsidP="006D20E8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color w:val="000000" w:themeColor="text1"/>
        </w:rPr>
        <w:t xml:space="preserve">                                       к постановлению администрации </w:t>
      </w:r>
    </w:p>
    <w:p w:rsidR="00A96903" w:rsidRPr="00E3148E" w:rsidRDefault="00A96903" w:rsidP="006D20E8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color w:val="000000" w:themeColor="text1"/>
        </w:rPr>
        <w:t xml:space="preserve">                                       города Курчатова</w:t>
      </w:r>
    </w:p>
    <w:p w:rsidR="00A96903" w:rsidRPr="00E3148E" w:rsidRDefault="00375676" w:rsidP="006D20E8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color w:val="000000" w:themeColor="text1"/>
        </w:rPr>
        <w:t>__________</w:t>
      </w:r>
      <w:r w:rsidR="00962026" w:rsidRPr="00E3148E">
        <w:rPr>
          <w:rFonts w:ascii="Times New Roman" w:hAnsi="Times New Roman" w:cs="Times New Roman"/>
          <w:color w:val="000000" w:themeColor="text1"/>
        </w:rPr>
        <w:t xml:space="preserve"> </w:t>
      </w:r>
      <w:r w:rsidR="00EC0987" w:rsidRPr="00E3148E">
        <w:rPr>
          <w:rFonts w:ascii="Times New Roman" w:hAnsi="Times New Roman" w:cs="Times New Roman"/>
          <w:color w:val="000000" w:themeColor="text1"/>
        </w:rPr>
        <w:t xml:space="preserve">№ </w:t>
      </w:r>
      <w:r w:rsidRPr="00E3148E">
        <w:rPr>
          <w:rFonts w:ascii="Times New Roman" w:hAnsi="Times New Roman" w:cs="Times New Roman"/>
          <w:color w:val="000000" w:themeColor="text1"/>
        </w:rPr>
        <w:t>_______</w:t>
      </w:r>
    </w:p>
    <w:p w:rsidR="00A96903" w:rsidRPr="00E3148E" w:rsidRDefault="00A96903" w:rsidP="006D20E8">
      <w:pPr>
        <w:ind w:left="7788" w:firstLine="57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F622D" w:rsidRPr="00E3148E" w:rsidRDefault="006F622D" w:rsidP="00135EB8">
      <w:pPr>
        <w:ind w:left="7788"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5EB8" w:rsidRPr="00E3148E" w:rsidRDefault="00A96903" w:rsidP="00135EB8">
      <w:pPr>
        <w:ind w:left="7788"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35EB8" w:rsidRPr="00E3148E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Ресурсное обеспечение реализации муниципальной программы </w:t>
      </w:r>
    </w:p>
    <w:p w:rsidR="00135EB8" w:rsidRPr="00E3148E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148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 счет средств городского бюджета (тыс. руб.)</w:t>
      </w:r>
    </w:p>
    <w:p w:rsidR="00135EB8" w:rsidRPr="00E3148E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1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685"/>
        <w:gridCol w:w="2336"/>
        <w:gridCol w:w="607"/>
        <w:gridCol w:w="567"/>
        <w:gridCol w:w="567"/>
        <w:gridCol w:w="567"/>
        <w:gridCol w:w="851"/>
        <w:gridCol w:w="992"/>
        <w:gridCol w:w="992"/>
        <w:gridCol w:w="992"/>
        <w:gridCol w:w="1276"/>
      </w:tblGrid>
      <w:tr w:rsidR="00135EB8" w:rsidRPr="00E3148E" w:rsidTr="00016C7A">
        <w:trPr>
          <w:trHeight w:val="1306"/>
        </w:trPr>
        <w:tc>
          <w:tcPr>
            <w:tcW w:w="212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308" w:type="dxa"/>
            <w:gridSpan w:val="4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(тыс. рублей), годы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  <w:vMerge w:val="restart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135EB8" w:rsidRPr="00E3148E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«Развитие транспортной системы</w:t>
            </w:r>
          </w:p>
          <w:p w:rsidR="00135EB8" w:rsidRPr="00E3148E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8025,505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12072,026</w:t>
            </w:r>
          </w:p>
        </w:tc>
        <w:tc>
          <w:tcPr>
            <w:tcW w:w="992" w:type="dxa"/>
          </w:tcPr>
          <w:p w:rsidR="00135EB8" w:rsidRPr="00E3148E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11456,649</w:t>
            </w:r>
          </w:p>
        </w:tc>
        <w:tc>
          <w:tcPr>
            <w:tcW w:w="992" w:type="dxa"/>
          </w:tcPr>
          <w:p w:rsidR="00135EB8" w:rsidRPr="00E3148E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4301,648</w:t>
            </w:r>
          </w:p>
        </w:tc>
        <w:tc>
          <w:tcPr>
            <w:tcW w:w="1276" w:type="dxa"/>
          </w:tcPr>
          <w:p w:rsidR="00135EB8" w:rsidRPr="00E3148E" w:rsidRDefault="00016C7A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4301,648</w:t>
            </w:r>
          </w:p>
        </w:tc>
      </w:tr>
      <w:tr w:rsidR="00016C7A" w:rsidRPr="00E3148E" w:rsidTr="00016C7A">
        <w:tc>
          <w:tcPr>
            <w:tcW w:w="2127" w:type="dxa"/>
            <w:vMerge/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исполнитель МКУ «Управление 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городского</w:t>
            </w:r>
            <w:proofErr w:type="gramEnd"/>
          </w:p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хозяйства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2932,226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4390,458</w:t>
            </w:r>
          </w:p>
        </w:tc>
        <w:tc>
          <w:tcPr>
            <w:tcW w:w="992" w:type="dxa"/>
          </w:tcPr>
          <w:p w:rsidR="00135EB8" w:rsidRPr="00E3148E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2B4AB3"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546,576</w:t>
            </w:r>
          </w:p>
        </w:tc>
        <w:tc>
          <w:tcPr>
            <w:tcW w:w="992" w:type="dxa"/>
          </w:tcPr>
          <w:p w:rsidR="00135EB8" w:rsidRPr="00E3148E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1546,576</w:t>
            </w:r>
          </w:p>
        </w:tc>
        <w:tc>
          <w:tcPr>
            <w:tcW w:w="1276" w:type="dxa"/>
          </w:tcPr>
          <w:p w:rsidR="00135EB8" w:rsidRPr="00E3148E" w:rsidRDefault="00016C7A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1546,576</w:t>
            </w:r>
          </w:p>
        </w:tc>
      </w:tr>
      <w:tr w:rsidR="00016C7A" w:rsidRPr="00E3148E" w:rsidTr="00016C7A">
        <w:tc>
          <w:tcPr>
            <w:tcW w:w="2127" w:type="dxa"/>
            <w:vMerge/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Курчатова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23,000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29,077</w:t>
            </w:r>
          </w:p>
        </w:tc>
        <w:tc>
          <w:tcPr>
            <w:tcW w:w="992" w:type="dxa"/>
          </w:tcPr>
          <w:p w:rsidR="00135EB8" w:rsidRPr="00E3148E" w:rsidRDefault="006F6DC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992" w:type="dxa"/>
          </w:tcPr>
          <w:p w:rsidR="00135EB8" w:rsidRPr="00E3148E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1276" w:type="dxa"/>
          </w:tcPr>
          <w:p w:rsidR="00135EB8" w:rsidRPr="00E3148E" w:rsidRDefault="00016C7A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100,000</w:t>
            </w:r>
          </w:p>
        </w:tc>
      </w:tr>
      <w:tr w:rsidR="00016C7A" w:rsidRPr="00E3148E" w:rsidTr="00016C7A">
        <w:tc>
          <w:tcPr>
            <w:tcW w:w="2127" w:type="dxa"/>
            <w:vMerge/>
            <w:vAlign w:val="center"/>
          </w:tcPr>
          <w:p w:rsidR="00135EB8" w:rsidRPr="00E3148E" w:rsidRDefault="00135EB8" w:rsidP="00135EB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E3148E" w:rsidRDefault="00135EB8" w:rsidP="00135EB8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16C7A" w:rsidRPr="00E3148E" w:rsidTr="00016C7A">
        <w:tc>
          <w:tcPr>
            <w:tcW w:w="2127" w:type="dxa"/>
            <w:vMerge/>
            <w:vAlign w:val="center"/>
          </w:tcPr>
          <w:p w:rsidR="00135EB8" w:rsidRPr="00E3148E" w:rsidRDefault="00135EB8" w:rsidP="00135EB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E3148E" w:rsidRDefault="00135EB8" w:rsidP="00135EB8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7652,491</w:t>
            </w:r>
          </w:p>
        </w:tc>
        <w:tc>
          <w:tcPr>
            <w:tcW w:w="992" w:type="dxa"/>
          </w:tcPr>
          <w:p w:rsidR="00135EB8" w:rsidRPr="00E3148E" w:rsidRDefault="00943F2C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3810,073</w:t>
            </w:r>
          </w:p>
        </w:tc>
        <w:tc>
          <w:tcPr>
            <w:tcW w:w="992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2655,072</w:t>
            </w:r>
          </w:p>
        </w:tc>
        <w:tc>
          <w:tcPr>
            <w:tcW w:w="1276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2655,072</w:t>
            </w:r>
          </w:p>
        </w:tc>
      </w:tr>
      <w:tr w:rsidR="00016C7A" w:rsidRPr="00E3148E" w:rsidTr="00016C7A">
        <w:tc>
          <w:tcPr>
            <w:tcW w:w="2127" w:type="dxa"/>
            <w:vAlign w:val="center"/>
          </w:tcPr>
          <w:p w:rsidR="00135EB8" w:rsidRPr="00E3148E" w:rsidRDefault="00135EB8" w:rsidP="00135EB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135EB8" w:rsidRPr="00E3148E" w:rsidRDefault="00135EB8" w:rsidP="00135EB8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16C7A" w:rsidRPr="00E3148E" w:rsidTr="00016C7A">
        <w:tc>
          <w:tcPr>
            <w:tcW w:w="2127" w:type="dxa"/>
            <w:vAlign w:val="center"/>
          </w:tcPr>
          <w:p w:rsidR="00135EB8" w:rsidRPr="00E3148E" w:rsidRDefault="00135EB8" w:rsidP="00135EB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135EB8" w:rsidRPr="00E3148E" w:rsidRDefault="00135EB8" w:rsidP="00135EB8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архитектуры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16C7A" w:rsidRPr="00E3148E" w:rsidTr="00016C7A">
        <w:trPr>
          <w:trHeight w:val="259"/>
        </w:trPr>
        <w:tc>
          <w:tcPr>
            <w:tcW w:w="2127" w:type="dxa"/>
            <w:vMerge w:val="restart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Подпрограмма 1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7398,947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11456,626</w:t>
            </w:r>
          </w:p>
        </w:tc>
        <w:tc>
          <w:tcPr>
            <w:tcW w:w="992" w:type="dxa"/>
          </w:tcPr>
          <w:p w:rsidR="00135EB8" w:rsidRPr="00E3148E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9928,349</w:t>
            </w:r>
          </w:p>
        </w:tc>
        <w:tc>
          <w:tcPr>
            <w:tcW w:w="992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3773,348</w:t>
            </w:r>
          </w:p>
        </w:tc>
        <w:tc>
          <w:tcPr>
            <w:tcW w:w="1276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3773,348</w:t>
            </w:r>
          </w:p>
        </w:tc>
      </w:tr>
      <w:tr w:rsidR="00016C7A" w:rsidRPr="00E3148E" w:rsidTr="00016C7A">
        <w:trPr>
          <w:trHeight w:val="240"/>
        </w:trPr>
        <w:tc>
          <w:tcPr>
            <w:tcW w:w="2127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7652,491</w:t>
            </w:r>
          </w:p>
        </w:tc>
        <w:tc>
          <w:tcPr>
            <w:tcW w:w="992" w:type="dxa"/>
          </w:tcPr>
          <w:p w:rsidR="00135EB8" w:rsidRPr="00E3148E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3810,073</w:t>
            </w:r>
          </w:p>
        </w:tc>
        <w:tc>
          <w:tcPr>
            <w:tcW w:w="992" w:type="dxa"/>
          </w:tcPr>
          <w:p w:rsidR="00135EB8" w:rsidRPr="00E3148E" w:rsidRDefault="00BB0B5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2655,072</w:t>
            </w:r>
          </w:p>
        </w:tc>
        <w:tc>
          <w:tcPr>
            <w:tcW w:w="1276" w:type="dxa"/>
          </w:tcPr>
          <w:p w:rsidR="00135EB8" w:rsidRPr="00E3148E" w:rsidRDefault="00BB0B57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2655,072</w:t>
            </w:r>
          </w:p>
        </w:tc>
      </w:tr>
      <w:tr w:rsidR="00016C7A" w:rsidRPr="00E3148E" w:rsidTr="00016C7A">
        <w:trPr>
          <w:trHeight w:val="255"/>
        </w:trPr>
        <w:tc>
          <w:tcPr>
            <w:tcW w:w="2127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2305,668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3775,058</w:t>
            </w:r>
          </w:p>
        </w:tc>
        <w:tc>
          <w:tcPr>
            <w:tcW w:w="992" w:type="dxa"/>
          </w:tcPr>
          <w:p w:rsidR="00135EB8" w:rsidRPr="00E3148E" w:rsidRDefault="002B4A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6018,276</w:t>
            </w:r>
          </w:p>
        </w:tc>
        <w:tc>
          <w:tcPr>
            <w:tcW w:w="992" w:type="dxa"/>
          </w:tcPr>
          <w:p w:rsidR="00135EB8" w:rsidRPr="00E3148E" w:rsidRDefault="00BB0B5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1018,276</w:t>
            </w:r>
          </w:p>
        </w:tc>
        <w:tc>
          <w:tcPr>
            <w:tcW w:w="1276" w:type="dxa"/>
          </w:tcPr>
          <w:p w:rsidR="00135EB8" w:rsidRPr="00E3148E" w:rsidRDefault="00BB0B57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1018,276</w:t>
            </w:r>
          </w:p>
        </w:tc>
      </w:tr>
      <w:tr w:rsidR="00016C7A" w:rsidRPr="00E3148E" w:rsidTr="00016C7A">
        <w:trPr>
          <w:trHeight w:val="225"/>
        </w:trPr>
        <w:tc>
          <w:tcPr>
            <w:tcW w:w="2127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225"/>
        </w:trPr>
        <w:tc>
          <w:tcPr>
            <w:tcW w:w="2127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Курчатова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29,077</w:t>
            </w:r>
          </w:p>
        </w:tc>
        <w:tc>
          <w:tcPr>
            <w:tcW w:w="992" w:type="dxa"/>
          </w:tcPr>
          <w:p w:rsidR="00135EB8" w:rsidRPr="00E3148E" w:rsidRDefault="006F6DC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100,000</w:t>
            </w:r>
          </w:p>
        </w:tc>
      </w:tr>
      <w:tr w:rsidR="00016C7A" w:rsidRPr="00E3148E" w:rsidTr="00016C7A">
        <w:trPr>
          <w:trHeight w:val="854"/>
        </w:trPr>
        <w:tc>
          <w:tcPr>
            <w:tcW w:w="212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189"/>
        </w:trPr>
        <w:tc>
          <w:tcPr>
            <w:tcW w:w="2127" w:type="dxa"/>
          </w:tcPr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 xml:space="preserve">Мероприятие 1.1.1. 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межевание земельного участка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701"/>
        </w:trPr>
        <w:tc>
          <w:tcPr>
            <w:tcW w:w="2127" w:type="dxa"/>
          </w:tcPr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 xml:space="preserve">Мероприятие 1.1.2. 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строительство объекта «Автодорога в 7-м, 10-м микрорайонах   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г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 Курчатова Курской области»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99"/>
        </w:trPr>
        <w:tc>
          <w:tcPr>
            <w:tcW w:w="2127" w:type="dxa"/>
          </w:tcPr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135EB8" w:rsidRPr="00E3148E" w:rsidRDefault="00135EB8" w:rsidP="00BB0B57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Строительство </w:t>
            </w:r>
            <w:r w:rsidR="00BB0B57"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объекта «Путепровод через железную дорогу</w:t>
            </w: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F439B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F439B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F439B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11102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135EB8" w:rsidRPr="00E3148E" w:rsidRDefault="00F439B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BB0B5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5000,000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267"/>
        </w:trPr>
        <w:tc>
          <w:tcPr>
            <w:tcW w:w="2127" w:type="dxa"/>
          </w:tcPr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 xml:space="preserve">Мероприятие 1.2.1. 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 межевание земельного участка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99"/>
        </w:trPr>
        <w:tc>
          <w:tcPr>
            <w:tcW w:w="2127" w:type="dxa"/>
          </w:tcPr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 xml:space="preserve">Мероприятие 1.2.2. </w:t>
            </w:r>
          </w:p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F70596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- строительство </w:t>
            </w:r>
            <w:r w:rsidR="00F70596"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F70596" w:rsidRPr="00E3148E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объекта «Путепровод через железную дорогу»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F7059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5000,000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87"/>
        </w:trPr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Содержание и ремонт дорог  и дорожных объектов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7398,947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11456,626</w:t>
            </w:r>
          </w:p>
        </w:tc>
        <w:tc>
          <w:tcPr>
            <w:tcW w:w="992" w:type="dxa"/>
          </w:tcPr>
          <w:p w:rsidR="00135EB8" w:rsidRPr="00E3148E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4928,349</w:t>
            </w:r>
          </w:p>
        </w:tc>
        <w:tc>
          <w:tcPr>
            <w:tcW w:w="992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3773,348</w:t>
            </w:r>
          </w:p>
        </w:tc>
        <w:tc>
          <w:tcPr>
            <w:tcW w:w="1276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3773,348</w:t>
            </w:r>
          </w:p>
        </w:tc>
      </w:tr>
      <w:tr w:rsidR="00016C7A" w:rsidRPr="00E3148E" w:rsidTr="00016C7A">
        <w:trPr>
          <w:trHeight w:val="499"/>
        </w:trPr>
        <w:tc>
          <w:tcPr>
            <w:tcW w:w="2127" w:type="dxa"/>
          </w:tcPr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 xml:space="preserve">Мероприятие 1.3.1. </w:t>
            </w:r>
          </w:p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49,684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124,192</w:t>
            </w:r>
          </w:p>
        </w:tc>
        <w:tc>
          <w:tcPr>
            <w:tcW w:w="992" w:type="dxa"/>
          </w:tcPr>
          <w:p w:rsidR="00135EB8" w:rsidRPr="00E3148E" w:rsidRDefault="0035320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12,500</w:t>
            </w:r>
          </w:p>
        </w:tc>
        <w:tc>
          <w:tcPr>
            <w:tcW w:w="992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12,500</w:t>
            </w:r>
          </w:p>
        </w:tc>
        <w:tc>
          <w:tcPr>
            <w:tcW w:w="1276" w:type="dxa"/>
          </w:tcPr>
          <w:p w:rsidR="00135EB8" w:rsidRPr="00E3148E" w:rsidRDefault="0061492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>Мероприятие 1.3.2</w:t>
            </w:r>
            <w:r w:rsidR="00135EB8" w:rsidRPr="00E3148E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F23BB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324,260</w:t>
            </w:r>
          </w:p>
        </w:tc>
        <w:tc>
          <w:tcPr>
            <w:tcW w:w="992" w:type="dxa"/>
          </w:tcPr>
          <w:p w:rsidR="00135EB8" w:rsidRPr="00E3148E" w:rsidRDefault="00353207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135EB8" w:rsidRPr="00E3148E" w:rsidRDefault="003F5BF4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135EB8" w:rsidRPr="00E3148E" w:rsidRDefault="00CF2818" w:rsidP="00135EB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F70596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>Мероприятие 1.3.3</w:t>
            </w:r>
            <w:r w:rsidR="00135EB8" w:rsidRPr="00E3148E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Ремонт дорог общего пользования (</w:t>
            </w:r>
            <w:proofErr w:type="spellStart"/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софинансирование</w:t>
            </w:r>
            <w:proofErr w:type="spellEnd"/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): 2017г.- ул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.М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олодежная, ул. Советская, 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ул. Гайдара, дорога от теплиц до хлебозавода</w:t>
            </w:r>
          </w:p>
          <w:p w:rsidR="00B07042" w:rsidRPr="00E3148E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2018 г.-</w:t>
            </w:r>
            <w:r w:rsidR="003F5BF4"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ул</w:t>
            </w:r>
            <w:proofErr w:type="gramStart"/>
            <w:r w:rsidR="003F5BF4"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.К</w:t>
            </w:r>
            <w:proofErr w:type="gramEnd"/>
            <w:r w:rsidR="003F5BF4"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осмонавтов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526,316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2631,212</w:t>
            </w:r>
          </w:p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250,000</w:t>
            </w:r>
          </w:p>
        </w:tc>
        <w:tc>
          <w:tcPr>
            <w:tcW w:w="992" w:type="dxa"/>
          </w:tcPr>
          <w:p w:rsidR="00135EB8" w:rsidRPr="00E3148E" w:rsidRDefault="003F5BF4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250,000</w:t>
            </w:r>
          </w:p>
        </w:tc>
        <w:tc>
          <w:tcPr>
            <w:tcW w:w="1276" w:type="dxa"/>
          </w:tcPr>
          <w:p w:rsidR="00135EB8" w:rsidRPr="00E3148E" w:rsidRDefault="00CF281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250,000</w:t>
            </w:r>
          </w:p>
        </w:tc>
      </w:tr>
      <w:tr w:rsidR="00016C7A" w:rsidRPr="00E3148E" w:rsidTr="00016C7A">
        <w:trPr>
          <w:trHeight w:val="397"/>
        </w:trPr>
        <w:tc>
          <w:tcPr>
            <w:tcW w:w="2127" w:type="dxa"/>
          </w:tcPr>
          <w:p w:rsidR="00135EB8" w:rsidRPr="00E3148E" w:rsidRDefault="00F70596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>Мероприятие 1.3.4</w:t>
            </w:r>
            <w:r w:rsidR="00135EB8" w:rsidRPr="00E3148E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493,076</w:t>
            </w:r>
          </w:p>
        </w:tc>
        <w:tc>
          <w:tcPr>
            <w:tcW w:w="992" w:type="dxa"/>
          </w:tcPr>
          <w:p w:rsidR="00135EB8" w:rsidRPr="00E3148E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493,076</w:t>
            </w:r>
          </w:p>
        </w:tc>
        <w:tc>
          <w:tcPr>
            <w:tcW w:w="992" w:type="dxa"/>
          </w:tcPr>
          <w:p w:rsidR="00135EB8" w:rsidRPr="00E3148E" w:rsidRDefault="003F5BF4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493,076</w:t>
            </w:r>
          </w:p>
        </w:tc>
        <w:tc>
          <w:tcPr>
            <w:tcW w:w="1276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493,076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F70596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>Мероприятие 1.3.5</w:t>
            </w:r>
            <w:r w:rsidR="00135EB8" w:rsidRPr="00E3148E">
              <w:rPr>
                <w:color w:val="000000" w:themeColor="text1"/>
                <w:sz w:val="20"/>
                <w:szCs w:val="20"/>
              </w:rPr>
              <w:t>.</w:t>
            </w:r>
          </w:p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Содержание автомобильных дорог города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799,668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lang w:val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8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4945,279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7423,991</w:t>
            </w:r>
          </w:p>
        </w:tc>
        <w:tc>
          <w:tcPr>
            <w:tcW w:w="992" w:type="dxa"/>
          </w:tcPr>
          <w:p w:rsidR="00135EB8" w:rsidRPr="00E3148E" w:rsidRDefault="00943F2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3656,073</w:t>
            </w:r>
          </w:p>
        </w:tc>
        <w:tc>
          <w:tcPr>
            <w:tcW w:w="992" w:type="dxa"/>
          </w:tcPr>
          <w:p w:rsidR="00135EB8" w:rsidRPr="00E3148E" w:rsidRDefault="003F5BF4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2550,072</w:t>
            </w:r>
          </w:p>
        </w:tc>
        <w:tc>
          <w:tcPr>
            <w:tcW w:w="1276" w:type="dxa"/>
          </w:tcPr>
          <w:p w:rsidR="00135EB8" w:rsidRPr="00E3148E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2550,072</w:t>
            </w:r>
          </w:p>
        </w:tc>
      </w:tr>
      <w:tr w:rsidR="00016C7A" w:rsidRPr="00E3148E" w:rsidTr="00016C7A">
        <w:trPr>
          <w:trHeight w:val="525"/>
        </w:trPr>
        <w:tc>
          <w:tcPr>
            <w:tcW w:w="2127" w:type="dxa"/>
          </w:tcPr>
          <w:p w:rsidR="00135EB8" w:rsidRPr="00E3148E" w:rsidRDefault="00F70596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lastRenderedPageBreak/>
              <w:t>Мероприятие 1.3.6</w:t>
            </w:r>
            <w:r w:rsidR="00135EB8" w:rsidRPr="00E3148E">
              <w:rPr>
                <w:color w:val="000000" w:themeColor="text1"/>
                <w:sz w:val="20"/>
                <w:szCs w:val="20"/>
              </w:rPr>
              <w:t>.</w:t>
            </w:r>
          </w:p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Содержание и ремонт дорожных знаков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228,500</w:t>
            </w:r>
          </w:p>
        </w:tc>
        <w:tc>
          <w:tcPr>
            <w:tcW w:w="992" w:type="dxa"/>
          </w:tcPr>
          <w:p w:rsidR="00135EB8" w:rsidRPr="00E3148E" w:rsidRDefault="00943F2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276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105,000</w:t>
            </w:r>
          </w:p>
        </w:tc>
      </w:tr>
      <w:tr w:rsidR="00016C7A" w:rsidRPr="00E3148E" w:rsidTr="00016C7A">
        <w:trPr>
          <w:trHeight w:val="418"/>
        </w:trPr>
        <w:tc>
          <w:tcPr>
            <w:tcW w:w="2127" w:type="dxa"/>
          </w:tcPr>
          <w:p w:rsidR="00135EB8" w:rsidRPr="00E3148E" w:rsidRDefault="00F70596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>Мероприятие 1.3.7</w:t>
            </w:r>
            <w:r w:rsidR="00135EB8" w:rsidRPr="00E3148E">
              <w:rPr>
                <w:color w:val="000000" w:themeColor="text1"/>
                <w:sz w:val="20"/>
                <w:szCs w:val="20"/>
              </w:rPr>
              <w:t>.</w:t>
            </w:r>
          </w:p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Содержание и ремонт светофорных объектов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202,318</w:t>
            </w:r>
          </w:p>
        </w:tc>
        <w:tc>
          <w:tcPr>
            <w:tcW w:w="992" w:type="dxa"/>
          </w:tcPr>
          <w:p w:rsidR="00135EB8" w:rsidRPr="00E3148E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212,700</w:t>
            </w:r>
          </w:p>
        </w:tc>
        <w:tc>
          <w:tcPr>
            <w:tcW w:w="992" w:type="dxa"/>
          </w:tcPr>
          <w:p w:rsidR="00135EB8" w:rsidRPr="00E3148E" w:rsidRDefault="0017193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212,700</w:t>
            </w:r>
          </w:p>
        </w:tc>
        <w:tc>
          <w:tcPr>
            <w:tcW w:w="1276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212,700</w:t>
            </w:r>
          </w:p>
        </w:tc>
      </w:tr>
      <w:tr w:rsidR="00016C7A" w:rsidRPr="00E3148E" w:rsidTr="00016C7A">
        <w:trPr>
          <w:trHeight w:val="418"/>
        </w:trPr>
        <w:tc>
          <w:tcPr>
            <w:tcW w:w="2127" w:type="dxa"/>
          </w:tcPr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КГХ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</w:rPr>
              <w:t>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006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color w:val="000000" w:themeColor="text1"/>
              </w:rPr>
            </w:pPr>
          </w:p>
        </w:tc>
      </w:tr>
      <w:tr w:rsidR="00016C7A" w:rsidRPr="00E3148E" w:rsidTr="00016C7A">
        <w:trPr>
          <w:trHeight w:val="390"/>
        </w:trPr>
        <w:tc>
          <w:tcPr>
            <w:tcW w:w="2127" w:type="dxa"/>
          </w:tcPr>
          <w:p w:rsidR="00135EB8" w:rsidRPr="00E3148E" w:rsidRDefault="00F70596" w:rsidP="00135EB8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3148E">
              <w:rPr>
                <w:color w:val="000000" w:themeColor="text1"/>
                <w:sz w:val="20"/>
                <w:szCs w:val="20"/>
              </w:rPr>
              <w:t>Мероприятие 1.3.8</w:t>
            </w:r>
            <w:r w:rsidR="00135EB8" w:rsidRPr="00E3148E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35EB8" w:rsidRPr="00E3148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E3148E" w:rsidRDefault="00135EB8" w:rsidP="00135E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11103с1425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135EB8" w:rsidRPr="00E3148E" w:rsidRDefault="00F23BB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29,077</w:t>
            </w:r>
          </w:p>
        </w:tc>
        <w:tc>
          <w:tcPr>
            <w:tcW w:w="992" w:type="dxa"/>
          </w:tcPr>
          <w:p w:rsidR="00135EB8" w:rsidRPr="00E3148E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135EB8" w:rsidRPr="00E3148E" w:rsidRDefault="0017193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100,000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390"/>
        </w:trPr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390"/>
        </w:trPr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1.4.1.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291"/>
        </w:trPr>
        <w:tc>
          <w:tcPr>
            <w:tcW w:w="2127" w:type="dxa"/>
            <w:vMerge w:val="restart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Подпрограмма  2</w:t>
            </w:r>
          </w:p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«Повышение безопасности дорожного движения в городе Курчатове Курской области на 2016-2020 годы».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626,558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135EB8" w:rsidRPr="00E3148E" w:rsidRDefault="008F0C11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07042"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992" w:type="dxa"/>
          </w:tcPr>
          <w:p w:rsidR="00135EB8" w:rsidRPr="00E3148E" w:rsidRDefault="0017193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1276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</w:tr>
      <w:tr w:rsidR="00016C7A" w:rsidRPr="00E3148E" w:rsidTr="00016C7A">
        <w:trPr>
          <w:trHeight w:val="682"/>
        </w:trPr>
        <w:tc>
          <w:tcPr>
            <w:tcW w:w="2127" w:type="dxa"/>
            <w:vMerge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</w:t>
            </w:r>
            <w:r w:rsidRPr="00E314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626,558</w:t>
            </w:r>
          </w:p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135EB8" w:rsidRPr="00E3148E" w:rsidRDefault="008F0C11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07042"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992" w:type="dxa"/>
          </w:tcPr>
          <w:p w:rsidR="00135EB8" w:rsidRPr="00E3148E" w:rsidRDefault="0017193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1276" w:type="dxa"/>
          </w:tcPr>
          <w:p w:rsidR="00135EB8" w:rsidRPr="00E3148E" w:rsidRDefault="00171930" w:rsidP="00171930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</w:tr>
      <w:tr w:rsidR="00016C7A" w:rsidRPr="00E3148E" w:rsidTr="00016C7A">
        <w:trPr>
          <w:trHeight w:val="132"/>
        </w:trPr>
        <w:tc>
          <w:tcPr>
            <w:tcW w:w="2127" w:type="dxa"/>
            <w:vMerge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Участники: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  <w:proofErr w:type="gramEnd"/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71930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67"/>
        </w:trPr>
        <w:tc>
          <w:tcPr>
            <w:tcW w:w="2127" w:type="dxa"/>
            <w:vMerge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Участники</w:t>
            </w:r>
          </w:p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МКУ «ЦРО» г</w:t>
            </w:r>
            <w:proofErr w:type="gramStart"/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урчатова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18"/>
        </w:trPr>
        <w:tc>
          <w:tcPr>
            <w:tcW w:w="2127" w:type="dxa"/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2.1.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Инженерные и организационно-планировочные мероприятия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626,558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135EB8" w:rsidRPr="00E3148E" w:rsidRDefault="008F0C11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07042"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992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1276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2.1.4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E3148E" w:rsidRDefault="008F0C11" w:rsidP="00135EB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Устройство 10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 остановочных пунктов 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8F0C11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2.1.5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устройству останов</w:t>
            </w:r>
            <w:r w:rsidR="008F0C11"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очных пунктов в </w:t>
            </w:r>
            <w:proofErr w:type="gramStart"/>
            <w:r w:rsidR="008F0C11"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г</w:t>
            </w:r>
            <w:proofErr w:type="gramEnd"/>
            <w:r w:rsidR="008F0C11"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. Курчатове в количестве 10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 штук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2.1.6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Нанесение дорожной разметки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348,158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370,000</w:t>
            </w:r>
          </w:p>
        </w:tc>
        <w:tc>
          <w:tcPr>
            <w:tcW w:w="992" w:type="dxa"/>
          </w:tcPr>
          <w:p w:rsidR="00135EB8" w:rsidRPr="00E3148E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370,000</w:t>
            </w:r>
          </w:p>
        </w:tc>
        <w:tc>
          <w:tcPr>
            <w:tcW w:w="992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370,000</w:t>
            </w:r>
          </w:p>
        </w:tc>
        <w:tc>
          <w:tcPr>
            <w:tcW w:w="1276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2.1.7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8,300</w:t>
            </w:r>
          </w:p>
        </w:tc>
        <w:tc>
          <w:tcPr>
            <w:tcW w:w="992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8,300</w:t>
            </w:r>
          </w:p>
        </w:tc>
        <w:tc>
          <w:tcPr>
            <w:tcW w:w="1276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2.1.8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Установка новых дорожных знаков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278,400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95,400</w:t>
            </w:r>
          </w:p>
        </w:tc>
        <w:tc>
          <w:tcPr>
            <w:tcW w:w="992" w:type="dxa"/>
          </w:tcPr>
          <w:p w:rsidR="00135EB8" w:rsidRPr="00E3148E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1276" w:type="dxa"/>
          </w:tcPr>
          <w:p w:rsidR="00135EB8" w:rsidRPr="00E3148E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150,000</w:t>
            </w:r>
          </w:p>
        </w:tc>
      </w:tr>
      <w:tr w:rsidR="00016C7A" w:rsidRPr="00E3148E" w:rsidTr="00016C7A">
        <w:trPr>
          <w:trHeight w:val="836"/>
        </w:trPr>
        <w:tc>
          <w:tcPr>
            <w:tcW w:w="2127" w:type="dxa"/>
          </w:tcPr>
          <w:p w:rsidR="00135EB8" w:rsidRPr="00E3148E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2.1.9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757773"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ероприятие 2.1.10</w:t>
            </w: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autoSpaceDE w:val="0"/>
              <w:autoSpaceDN w:val="0"/>
              <w:adjustRightInd w:val="0"/>
              <w:ind w:firstLine="34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Мероприятие 2.2.1.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  <w:proofErr w:type="gramEnd"/>
          </w:p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2.2.2.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2.3.1.</w:t>
            </w:r>
          </w:p>
        </w:tc>
        <w:tc>
          <w:tcPr>
            <w:tcW w:w="3685" w:type="dxa"/>
          </w:tcPr>
          <w:p w:rsidR="00135EB8" w:rsidRPr="00E3148E" w:rsidRDefault="00135EB8" w:rsidP="00135EB8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10" w:history="1">
              <w:r w:rsidRPr="00E3148E">
                <w:rPr>
                  <w:rStyle w:val="a4"/>
                  <w:rFonts w:ascii="Times New Roman" w:eastAsia="Arial Unicode MS" w:hAnsi="Times New Roman" w:cs="Times New Roman"/>
                  <w:color w:val="000000" w:themeColor="text1"/>
                  <w:sz w:val="19"/>
                  <w:szCs w:val="19"/>
                  <w:lang w:eastAsia="en-US"/>
                </w:rPr>
                <w:t>Правил</w:t>
              </w:r>
            </w:hyperlink>
            <w:r w:rsidRPr="00E3148E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336" w:type="dxa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МКУ «ЦРО» г. Курчатова во взаимодействии с ОГИБДД МО МВД России «Курчатовский» (по согласованию)</w:t>
            </w:r>
          </w:p>
        </w:tc>
        <w:tc>
          <w:tcPr>
            <w:tcW w:w="60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E3148E" w:rsidRDefault="00241F39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1F39">
              <w:rPr>
                <w:noProof/>
                <w:color w:val="000000" w:themeColor="text1"/>
              </w:rPr>
              <w:pict>
                <v:shape id="Рисунок 2" o:spid="_x0000_s1068" type="#_x0000_t75" style="position:absolute;left:0;text-align:left;margin-left:206.55pt;margin-top:563.4pt;width:180pt;height:150pt;z-index:-2;visibility:visible;mso-wrap-distance-left:504.05pt;mso-wrap-distance-right:504.05pt;mso-position-horizontal-relative:margin;mso-position-vertical-relative:text" o:allowincell="f">
                  <v:imagedata r:id="rId11" o:title=""/>
                  <w10:wrap anchorx="margin"/>
                </v:shape>
              </w:pic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E3148E" w:rsidRDefault="00241F39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1F39">
              <w:rPr>
                <w:noProof/>
                <w:color w:val="000000" w:themeColor="text1"/>
              </w:rPr>
              <w:pict>
                <v:shape id="Рисунок 4" o:spid="_x0000_s1067" type="#_x0000_t75" style="position:absolute;left:0;text-align:left;margin-left:206.8pt;margin-top:563.65pt;width:180.5pt;height:150pt;z-index:-1;visibility:visible;mso-wrap-distance-left:504.05pt;mso-wrap-distance-right:504.05pt;mso-position-horizontal-relative:margin" o:allowincell="f">
                  <v:imagedata r:id="rId11" o:title=""/>
                  <w10:wrap anchorx="margin"/>
                </v:shape>
              </w:pict>
            </w: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E3148E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5EB8" w:rsidRPr="00E3148E" w:rsidRDefault="00135EB8" w:rsidP="00F50279">
      <w:pPr>
        <w:ind w:left="7788" w:firstLine="576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E3148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                                             </w:t>
      </w:r>
    </w:p>
    <w:p w:rsidR="00135EB8" w:rsidRPr="00E3148E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4CD" w:rsidRPr="00E3148E" w:rsidRDefault="00D96622" w:rsidP="00171930">
      <w:pPr>
        <w:pStyle w:val="ConsPlusNormal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48E"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50279" w:rsidRPr="00E3148E" w:rsidRDefault="00F50279" w:rsidP="00135EB8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596" w:rsidRPr="00E3148E" w:rsidRDefault="00F70596" w:rsidP="00135EB8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E3148E" w:rsidRDefault="00135EB8" w:rsidP="00135EB8">
      <w:pPr>
        <w:ind w:left="7788" w:firstLine="708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3148E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Приложение № 4</w:t>
      </w:r>
    </w:p>
    <w:p w:rsidR="00D96622" w:rsidRPr="00E3148E" w:rsidRDefault="00D96622" w:rsidP="00D96622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D96622" w:rsidRPr="00E3148E" w:rsidRDefault="00D96622" w:rsidP="00D96622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color w:val="000000" w:themeColor="text1"/>
        </w:rPr>
        <w:t xml:space="preserve">                                       города Курчатова</w:t>
      </w:r>
    </w:p>
    <w:p w:rsidR="00135EB8" w:rsidRPr="00E3148E" w:rsidRDefault="00D96622" w:rsidP="00D96622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="00D57102" w:rsidRPr="00E3148E">
        <w:rPr>
          <w:rFonts w:ascii="Times New Roman" w:hAnsi="Times New Roman" w:cs="Times New Roman"/>
          <w:color w:val="000000" w:themeColor="text1"/>
        </w:rPr>
        <w:t>__________</w:t>
      </w:r>
      <w:r w:rsidR="004C18DE" w:rsidRPr="00E3148E">
        <w:rPr>
          <w:rFonts w:ascii="Times New Roman" w:hAnsi="Times New Roman" w:cs="Times New Roman"/>
          <w:color w:val="000000" w:themeColor="text1"/>
        </w:rPr>
        <w:t xml:space="preserve"> </w:t>
      </w:r>
      <w:r w:rsidRPr="00E3148E">
        <w:rPr>
          <w:rFonts w:ascii="Times New Roman" w:hAnsi="Times New Roman" w:cs="Times New Roman"/>
          <w:color w:val="000000" w:themeColor="text1"/>
        </w:rPr>
        <w:t xml:space="preserve">№ </w:t>
      </w:r>
      <w:r w:rsidR="00D57102" w:rsidRPr="00E3148E">
        <w:rPr>
          <w:rFonts w:ascii="Times New Roman" w:hAnsi="Times New Roman" w:cs="Times New Roman"/>
          <w:color w:val="000000" w:themeColor="text1"/>
        </w:rPr>
        <w:t>_______</w:t>
      </w:r>
      <w:r w:rsidR="00135EB8" w:rsidRPr="00E3148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99"/>
        <w:tblW w:w="15000" w:type="dxa"/>
        <w:tblLook w:val="0000"/>
      </w:tblPr>
      <w:tblGrid>
        <w:gridCol w:w="1873"/>
        <w:gridCol w:w="2780"/>
        <w:gridCol w:w="2260"/>
        <w:gridCol w:w="1753"/>
        <w:gridCol w:w="1236"/>
        <w:gridCol w:w="1409"/>
        <w:gridCol w:w="1236"/>
        <w:gridCol w:w="1232"/>
        <w:gridCol w:w="1221"/>
      </w:tblGrid>
      <w:tr w:rsidR="00135EB8" w:rsidRPr="00E3148E" w:rsidTr="00135EB8">
        <w:trPr>
          <w:trHeight w:val="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1355"/>
            <w:bookmarkStart w:id="2" w:name="P2633"/>
            <w:bookmarkEnd w:id="1"/>
            <w:bookmarkEnd w:id="2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</w:t>
            </w:r>
          </w:p>
        </w:tc>
      </w:tr>
      <w:tr w:rsidR="00135EB8" w:rsidRPr="00E3148E" w:rsidTr="00135EB8">
        <w:trPr>
          <w:trHeight w:val="80"/>
        </w:trPr>
        <w:tc>
          <w:tcPr>
            <w:tcW w:w="150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Ресурсное обеспечение и прогнозная (справочная) оценка расходов федерального бюджета, областного бюджета,</w:t>
            </w: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городского бюджета и внебюджетных источников на реализацию целей муниципальной программы (тыс. руб.)</w:t>
            </w:r>
          </w:p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135EB8">
        <w:trPr>
          <w:trHeight w:val="121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08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</w:t>
            </w:r>
          </w:p>
        </w:tc>
      </w:tr>
      <w:tr w:rsidR="00135EB8" w:rsidRPr="00E3148E" w:rsidTr="00F70596">
        <w:trPr>
          <w:trHeight w:val="3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3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 том числе по годам:</w:t>
            </w:r>
          </w:p>
        </w:tc>
      </w:tr>
      <w:tr w:rsidR="00135EB8" w:rsidRPr="00E3148E" w:rsidTr="00F70596">
        <w:trPr>
          <w:trHeight w:val="2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135EB8" w:rsidRPr="00E3148E" w:rsidTr="00F70596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«Развитие транспортной системы города Курчатова Курской области и безопасности дорожного движения на 2016-2020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104900,507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18025,505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62065,057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color w:val="000000" w:themeColor="text1"/>
              </w:rPr>
              <w:t>16206,649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4301,648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4301,648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085D36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70596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4750,000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40157,476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8025,505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12072,026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color w:val="000000" w:themeColor="text1"/>
              </w:rPr>
              <w:t>11456,649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4301,648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4301,648</w:t>
            </w:r>
          </w:p>
        </w:tc>
      </w:tr>
      <w:tr w:rsidR="00135EB8" w:rsidRPr="00E3148E" w:rsidTr="00F70596">
        <w:trPr>
          <w:trHeight w:val="105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101073,649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17398,947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61449,657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14678,349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085D36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10000,000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="00085D36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36330,618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7398,947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11456,626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9928,349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Основное мероприятие </w:t>
            </w: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Строительство объекта «Автодорога в 7-м, 10-м </w:t>
            </w:r>
            <w:r w:rsidRPr="00E3148E">
              <w:rPr>
                <w:rFonts w:ascii="Times New Roman" w:hAnsi="Times New Roman" w:cs="Times New Roman"/>
                <w:color w:val="000000" w:themeColor="text1"/>
              </w:rPr>
              <w:lastRenderedPageBreak/>
              <w:t>микрорайонах города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1.1.1.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1.1.2.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объекта «Автодорога в 7-м, 10-м микрорайонах   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</w:rPr>
              <w:t>.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F7059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Строительство</w:t>
            </w:r>
            <w:r w:rsidR="00F70596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объекта «Путепровод через железную дорогу»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70596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5000</w:t>
            </w:r>
            <w:r w:rsidR="00614920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70596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5000,000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1.2.1.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- 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1.2.2.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F705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70596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70596" w:rsidRPr="00E3148E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объекта «Путепровод через железную дорогу»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70596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5000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="00F70596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Содержание и ремонт дорог  и дорожных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25269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color w:val="000000" w:themeColor="text1"/>
              </w:rPr>
              <w:t>10000,000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="00625269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31330,618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7398,947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11456,626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4928,349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1.3.1.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24231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211,3</w:t>
            </w:r>
            <w:r w:rsidR="00051C49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49,684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124,192 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01569A" w:rsidRPr="00E3148E">
              <w:rPr>
                <w:rFonts w:ascii="Times New Roman" w:hAnsi="Times New Roman" w:cs="Times New Roman"/>
                <w:color w:val="000000" w:themeColor="text1"/>
              </w:rPr>
              <w:t>12,500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12,500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12,500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1.3.2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24231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</w:t>
            </w:r>
            <w:r w:rsidR="008E45CB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E05B65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324,26</w:t>
            </w:r>
            <w:r w:rsidR="003273BB" w:rsidRPr="00E3148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01569A" w:rsidRPr="00E3148E">
              <w:rPr>
                <w:rFonts w:ascii="Times New Roman" w:hAnsi="Times New Roman" w:cs="Times New Roman"/>
                <w:color w:val="000000" w:themeColor="text1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614920" w:rsidRPr="00E3148E">
              <w:rPr>
                <w:rFonts w:ascii="Times New Roman" w:hAnsi="Times New Roman" w:cs="Times New Roman"/>
                <w:color w:val="000000" w:themeColor="text1"/>
              </w:rPr>
              <w:t>50,000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24231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50,000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1.3.3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Ремонт дорог общего пользования                                      2017г.- ул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</w:rPr>
              <w:t>олодежная, ул. Советская,                  ул. Гайдара, дорога от теплиц до хлебозавода</w:t>
            </w:r>
          </w:p>
          <w:p w:rsidR="00614920" w:rsidRPr="00E3148E" w:rsidRDefault="00614920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2018 г. –ул</w:t>
            </w:r>
            <w:proofErr w:type="gramStart"/>
            <w:r w:rsidRPr="00E3148E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E3148E">
              <w:rPr>
                <w:rFonts w:ascii="Times New Roman" w:hAnsi="Times New Roman" w:cs="Times New Roman"/>
                <w:color w:val="000000" w:themeColor="text1"/>
              </w:rPr>
              <w:t>осмонавтов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25269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10000,000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49993,031 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81629" w:rsidP="00135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color w:val="000000" w:themeColor="text1"/>
              </w:rPr>
              <w:t>4750,000</w:t>
            </w:r>
            <w:r w:rsidR="00135EB8" w:rsidRPr="00E3148E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3907,528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526,316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2631,212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250,000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614920" w:rsidRPr="00E3148E">
              <w:rPr>
                <w:rFonts w:ascii="Times New Roman" w:hAnsi="Times New Roman" w:cs="Times New Roman"/>
                <w:color w:val="000000" w:themeColor="text1"/>
              </w:rPr>
              <w:t>250,000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250,000</w:t>
            </w:r>
          </w:p>
        </w:tc>
      </w:tr>
      <w:tr w:rsidR="00135EB8" w:rsidRPr="00E3148E" w:rsidTr="00F70596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1.3.4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2702,304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730,000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493,076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493,076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61492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493,076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493,076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1.3.5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Содержание автомобильных дорог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E07CD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21925,155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5744,947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7423,991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7B1B0B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3656,073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2550,072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2550,072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1.3.6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Содержание и ремонт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E3148E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697,500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105,000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228,500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E07CD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154,000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105,000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105,000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1.3.7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Содержание и ремонт светофорных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F069EC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9EC" w:rsidRPr="00E3148E" w:rsidRDefault="00F069EC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9EC" w:rsidRPr="00E3148E" w:rsidRDefault="00F069EC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E3148E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1060,418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220,000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202,318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9EC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212,700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9EC" w:rsidRPr="00E3148E" w:rsidRDefault="00F069EC">
            <w:pPr>
              <w:rPr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212,700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E3148E" w:rsidRDefault="00F069EC">
            <w:pPr>
              <w:rPr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212,700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1.3.8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352,077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23,000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75777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29,077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100,000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100,000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1.4.1.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Подпрограмма 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«Повышение безопасности дорожного движения в городе Курчатове Курской области на 2015-2020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D57102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F069EC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626,558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8F0C11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01569A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D57102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F069EC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626,558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8F0C11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01569A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Инженерные и организационно-планировочные мероприятия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D57102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F069EC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626,558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8F0C11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01569A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163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 xml:space="preserve"> Установка светофорного объекта </w:t>
            </w:r>
            <w:r w:rsidRPr="00E3148E">
              <w:rPr>
                <w:rFonts w:ascii="Times New Roman" w:hAnsi="Times New Roman" w:cs="Times New Roman"/>
                <w:color w:val="000000" w:themeColor="text1"/>
              </w:rPr>
              <w:lastRenderedPageBreak/>
              <w:t>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100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2.1.4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8F0C11" w:rsidP="008F0C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Устройство 10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 xml:space="preserve"> остановочных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D57102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000</w:t>
            </w: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8F0C11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1000,000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2.1.5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8F0C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Осуществление строительного контроля над выполнением работ по устройству остановочных пункто</w:t>
            </w:r>
            <w:r w:rsidR="008F0C11" w:rsidRPr="00E3148E">
              <w:rPr>
                <w:rFonts w:ascii="Times New Roman" w:hAnsi="Times New Roman" w:cs="Times New Roman"/>
                <w:color w:val="000000" w:themeColor="text1"/>
              </w:rPr>
              <w:t xml:space="preserve">в в </w:t>
            </w:r>
            <w:proofErr w:type="gramStart"/>
            <w:r w:rsidR="008F0C11" w:rsidRPr="00E3148E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="008F0C11" w:rsidRPr="00E3148E">
              <w:rPr>
                <w:rFonts w:ascii="Times New Roman" w:hAnsi="Times New Roman" w:cs="Times New Roman"/>
                <w:color w:val="000000" w:themeColor="text1"/>
              </w:rPr>
              <w:t>. Курчатове в количестве 10</w:t>
            </w:r>
            <w:r w:rsidRPr="00E3148E">
              <w:rPr>
                <w:rFonts w:ascii="Times New Roman" w:hAnsi="Times New Roman" w:cs="Times New Roman"/>
                <w:color w:val="000000" w:themeColor="text1"/>
              </w:rPr>
              <w:t xml:space="preserve"> штук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F70596">
        <w:trPr>
          <w:trHeight w:val="11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2.1.6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Нанесение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1828,158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348,158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370,000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370,000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370,000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370,000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2.1.7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8,300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8,300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2.1.8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Установка новых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823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278,400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95,400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150,000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150,000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7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2.1.9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88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2.1.10</w:t>
            </w:r>
            <w:r w:rsidR="00135EB8" w:rsidRPr="00E314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 xml:space="preserve">Обустройство пешеходных переходов, и обустройство их в первоочередном порядке вблизи школ и </w:t>
            </w:r>
            <w:r w:rsidRPr="00E3148E">
              <w:rPr>
                <w:rFonts w:ascii="Times New Roman" w:hAnsi="Times New Roman" w:cs="Times New Roman"/>
                <w:color w:val="000000" w:themeColor="text1"/>
              </w:rPr>
              <w:lastRenderedPageBreak/>
              <w:t>других учебных заведений в соответствии с новыми национальными стандартами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Основное мероприятие 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Профилактика детского дорожно-транспортного травматизма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2.3.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Информационно - пропагандистское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35EB8" w:rsidRPr="00E3148E" w:rsidTr="00F70596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Мероприятие 2.3.1.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Размещение материалов в средствах массовой информации,  общественном транспорте по соблюдению Правил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E3148E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3148E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1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</w:tbl>
    <w:p w:rsidR="00135EB8" w:rsidRPr="00E3148E" w:rsidRDefault="00135EB8" w:rsidP="0083593D">
      <w:pPr>
        <w:tabs>
          <w:tab w:val="left" w:pos="11789"/>
        </w:tabs>
        <w:rPr>
          <w:rFonts w:ascii="Times New Roman" w:hAnsi="Times New Roman" w:cs="Times New Roman"/>
          <w:color w:val="000000" w:themeColor="text1"/>
        </w:rPr>
      </w:pPr>
    </w:p>
    <w:p w:rsidR="00135EB8" w:rsidRPr="00E3148E" w:rsidRDefault="00135EB8" w:rsidP="00B97E11">
      <w:pPr>
        <w:rPr>
          <w:rFonts w:ascii="Times New Roman" w:hAnsi="Times New Roman" w:cs="Times New Roman"/>
          <w:color w:val="000000" w:themeColor="text1"/>
        </w:rPr>
      </w:pPr>
      <w:r w:rsidRPr="00E3148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</w:t>
      </w:r>
    </w:p>
    <w:p w:rsidR="00135EB8" w:rsidRPr="00E3148E" w:rsidRDefault="004C18DE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35EB8" w:rsidRPr="00E3148E" w:rsidRDefault="00AC7BA7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</w:t>
      </w:r>
      <w:r w:rsidRPr="0089077E">
        <w:rPr>
          <w:rFonts w:ascii="Times New Roman" w:hAnsi="Times New Roman" w:cs="Times New Roman"/>
          <w:noProof/>
          <w:color w:val="000000" w:themeColor="text1"/>
        </w:rPr>
        <w:pict>
          <v:shape id="_x0000_i1028" type="#_x0000_t75" style="width:102pt;height:99pt;visibility:visible;mso-wrap-style:square">
            <v:imagedata r:id="rId7" o:title="" croptop="24858f" cropbottom="32589f" cropleft="29306f" cropright="29855f"/>
          </v:shape>
        </w:pict>
      </w:r>
    </w:p>
    <w:p w:rsidR="00135EB8" w:rsidRPr="00E3148E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E3148E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E3148E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E3148E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E3148E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E3148E" w:rsidRDefault="00A96903" w:rsidP="006D20E8">
      <w:pPr>
        <w:jc w:val="right"/>
        <w:rPr>
          <w:color w:val="000000" w:themeColor="text1"/>
          <w:sz w:val="28"/>
          <w:szCs w:val="28"/>
        </w:rPr>
      </w:pPr>
    </w:p>
    <w:sectPr w:rsidR="00A96903" w:rsidRPr="00E3148E" w:rsidSect="00D96622">
      <w:type w:val="oddPage"/>
      <w:pgSz w:w="16840" w:h="11907" w:orient="landscape" w:code="9"/>
      <w:pgMar w:top="567" w:right="357" w:bottom="567" w:left="1134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62"/>
    <w:rsid w:val="00003A9C"/>
    <w:rsid w:val="0000494A"/>
    <w:rsid w:val="00004A77"/>
    <w:rsid w:val="00006CEC"/>
    <w:rsid w:val="00011445"/>
    <w:rsid w:val="0001349C"/>
    <w:rsid w:val="0001569A"/>
    <w:rsid w:val="00016C7A"/>
    <w:rsid w:val="00016EAC"/>
    <w:rsid w:val="000173AF"/>
    <w:rsid w:val="00020B48"/>
    <w:rsid w:val="00022EBF"/>
    <w:rsid w:val="000235B5"/>
    <w:rsid w:val="00023DF6"/>
    <w:rsid w:val="00026C1F"/>
    <w:rsid w:val="000277AD"/>
    <w:rsid w:val="0003082F"/>
    <w:rsid w:val="00037550"/>
    <w:rsid w:val="00043FF3"/>
    <w:rsid w:val="0004419C"/>
    <w:rsid w:val="00045F0D"/>
    <w:rsid w:val="00051C49"/>
    <w:rsid w:val="00056154"/>
    <w:rsid w:val="000603A5"/>
    <w:rsid w:val="00060584"/>
    <w:rsid w:val="000618D5"/>
    <w:rsid w:val="00062636"/>
    <w:rsid w:val="000652DB"/>
    <w:rsid w:val="00066AFD"/>
    <w:rsid w:val="000722AF"/>
    <w:rsid w:val="000756B2"/>
    <w:rsid w:val="00076B21"/>
    <w:rsid w:val="00080FEA"/>
    <w:rsid w:val="00081DA1"/>
    <w:rsid w:val="00084301"/>
    <w:rsid w:val="000847FC"/>
    <w:rsid w:val="00085D36"/>
    <w:rsid w:val="000910FA"/>
    <w:rsid w:val="00092359"/>
    <w:rsid w:val="00094D4D"/>
    <w:rsid w:val="0009564B"/>
    <w:rsid w:val="000A2060"/>
    <w:rsid w:val="000A2104"/>
    <w:rsid w:val="000A2451"/>
    <w:rsid w:val="000A5CCC"/>
    <w:rsid w:val="000B0254"/>
    <w:rsid w:val="000B15BB"/>
    <w:rsid w:val="000B395B"/>
    <w:rsid w:val="000B5037"/>
    <w:rsid w:val="000B5A6C"/>
    <w:rsid w:val="000C0651"/>
    <w:rsid w:val="000C356F"/>
    <w:rsid w:val="000C381C"/>
    <w:rsid w:val="000D1206"/>
    <w:rsid w:val="000D177B"/>
    <w:rsid w:val="000D4C44"/>
    <w:rsid w:val="000E0482"/>
    <w:rsid w:val="000E0753"/>
    <w:rsid w:val="000E4AFA"/>
    <w:rsid w:val="000E6BC0"/>
    <w:rsid w:val="000F02E9"/>
    <w:rsid w:val="000F05A7"/>
    <w:rsid w:val="000F20F4"/>
    <w:rsid w:val="000F23D5"/>
    <w:rsid w:val="000F2AEB"/>
    <w:rsid w:val="00102026"/>
    <w:rsid w:val="0010308B"/>
    <w:rsid w:val="00103BBD"/>
    <w:rsid w:val="001060EE"/>
    <w:rsid w:val="00112109"/>
    <w:rsid w:val="00112E14"/>
    <w:rsid w:val="00113F68"/>
    <w:rsid w:val="001179A7"/>
    <w:rsid w:val="00120AAD"/>
    <w:rsid w:val="00123C7D"/>
    <w:rsid w:val="00127FF0"/>
    <w:rsid w:val="00130AAC"/>
    <w:rsid w:val="00130F83"/>
    <w:rsid w:val="00133940"/>
    <w:rsid w:val="00135EB8"/>
    <w:rsid w:val="00144286"/>
    <w:rsid w:val="001460C6"/>
    <w:rsid w:val="00147204"/>
    <w:rsid w:val="00152F51"/>
    <w:rsid w:val="00157A13"/>
    <w:rsid w:val="00167E0A"/>
    <w:rsid w:val="0017175E"/>
    <w:rsid w:val="00171930"/>
    <w:rsid w:val="00172F34"/>
    <w:rsid w:val="001737B2"/>
    <w:rsid w:val="00175EEC"/>
    <w:rsid w:val="001773EB"/>
    <w:rsid w:val="00177825"/>
    <w:rsid w:val="0018471D"/>
    <w:rsid w:val="0018491E"/>
    <w:rsid w:val="001853F3"/>
    <w:rsid w:val="00192CAC"/>
    <w:rsid w:val="00193728"/>
    <w:rsid w:val="0019783A"/>
    <w:rsid w:val="00197B6E"/>
    <w:rsid w:val="001A0918"/>
    <w:rsid w:val="001A317E"/>
    <w:rsid w:val="001A45B5"/>
    <w:rsid w:val="001A462F"/>
    <w:rsid w:val="001B4A98"/>
    <w:rsid w:val="001B6395"/>
    <w:rsid w:val="001B67FA"/>
    <w:rsid w:val="001B6962"/>
    <w:rsid w:val="001B6CCE"/>
    <w:rsid w:val="001B763B"/>
    <w:rsid w:val="001C4DA9"/>
    <w:rsid w:val="001C4E3D"/>
    <w:rsid w:val="001C691E"/>
    <w:rsid w:val="001C7B24"/>
    <w:rsid w:val="001D2C65"/>
    <w:rsid w:val="001D5A72"/>
    <w:rsid w:val="001D79F1"/>
    <w:rsid w:val="001E0592"/>
    <w:rsid w:val="001E5BAC"/>
    <w:rsid w:val="001F032E"/>
    <w:rsid w:val="001F7C92"/>
    <w:rsid w:val="001F7CA8"/>
    <w:rsid w:val="00200579"/>
    <w:rsid w:val="00202746"/>
    <w:rsid w:val="00210331"/>
    <w:rsid w:val="00211DF9"/>
    <w:rsid w:val="00211E47"/>
    <w:rsid w:val="00217092"/>
    <w:rsid w:val="0021719D"/>
    <w:rsid w:val="002215B8"/>
    <w:rsid w:val="00221F6F"/>
    <w:rsid w:val="00225E7C"/>
    <w:rsid w:val="00225FEF"/>
    <w:rsid w:val="002338C4"/>
    <w:rsid w:val="00233ABF"/>
    <w:rsid w:val="00236CE7"/>
    <w:rsid w:val="00237306"/>
    <w:rsid w:val="00241510"/>
    <w:rsid w:val="002419B0"/>
    <w:rsid w:val="00241F39"/>
    <w:rsid w:val="0024231C"/>
    <w:rsid w:val="0025050C"/>
    <w:rsid w:val="002507BC"/>
    <w:rsid w:val="0025224E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21C"/>
    <w:rsid w:val="00292B14"/>
    <w:rsid w:val="002938CF"/>
    <w:rsid w:val="00296B87"/>
    <w:rsid w:val="00297067"/>
    <w:rsid w:val="002977C5"/>
    <w:rsid w:val="002A0609"/>
    <w:rsid w:val="002A0692"/>
    <w:rsid w:val="002A3529"/>
    <w:rsid w:val="002A7481"/>
    <w:rsid w:val="002B114F"/>
    <w:rsid w:val="002B4AB3"/>
    <w:rsid w:val="002B6648"/>
    <w:rsid w:val="002C1884"/>
    <w:rsid w:val="002C1FEF"/>
    <w:rsid w:val="002C220A"/>
    <w:rsid w:val="002C4033"/>
    <w:rsid w:val="002D2B3D"/>
    <w:rsid w:val="002D6E17"/>
    <w:rsid w:val="002E0E6F"/>
    <w:rsid w:val="002E4700"/>
    <w:rsid w:val="002E5E83"/>
    <w:rsid w:val="002E6A74"/>
    <w:rsid w:val="002E6DCF"/>
    <w:rsid w:val="003009F0"/>
    <w:rsid w:val="003014CD"/>
    <w:rsid w:val="0030255D"/>
    <w:rsid w:val="003037B4"/>
    <w:rsid w:val="0030399E"/>
    <w:rsid w:val="00310EDB"/>
    <w:rsid w:val="00313C81"/>
    <w:rsid w:val="00314349"/>
    <w:rsid w:val="00315D8B"/>
    <w:rsid w:val="003208FA"/>
    <w:rsid w:val="00321CC5"/>
    <w:rsid w:val="003222DB"/>
    <w:rsid w:val="00325106"/>
    <w:rsid w:val="003273BB"/>
    <w:rsid w:val="003304CB"/>
    <w:rsid w:val="0033101A"/>
    <w:rsid w:val="0033124A"/>
    <w:rsid w:val="003314D1"/>
    <w:rsid w:val="00331DEC"/>
    <w:rsid w:val="00332516"/>
    <w:rsid w:val="00336368"/>
    <w:rsid w:val="003367A7"/>
    <w:rsid w:val="0034259A"/>
    <w:rsid w:val="00342969"/>
    <w:rsid w:val="003457EB"/>
    <w:rsid w:val="00347393"/>
    <w:rsid w:val="003523D5"/>
    <w:rsid w:val="00353207"/>
    <w:rsid w:val="003551DA"/>
    <w:rsid w:val="00361611"/>
    <w:rsid w:val="00364F40"/>
    <w:rsid w:val="003656CF"/>
    <w:rsid w:val="00365A4B"/>
    <w:rsid w:val="00366367"/>
    <w:rsid w:val="00373016"/>
    <w:rsid w:val="00373078"/>
    <w:rsid w:val="00375676"/>
    <w:rsid w:val="00376B8D"/>
    <w:rsid w:val="00377D70"/>
    <w:rsid w:val="00380613"/>
    <w:rsid w:val="0038235D"/>
    <w:rsid w:val="00382C0A"/>
    <w:rsid w:val="00385346"/>
    <w:rsid w:val="00393784"/>
    <w:rsid w:val="003A0320"/>
    <w:rsid w:val="003A4FCC"/>
    <w:rsid w:val="003A739E"/>
    <w:rsid w:val="003B2A84"/>
    <w:rsid w:val="003B3997"/>
    <w:rsid w:val="003B4CC2"/>
    <w:rsid w:val="003B59D6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3F3C66"/>
    <w:rsid w:val="003F5BF4"/>
    <w:rsid w:val="00402EF4"/>
    <w:rsid w:val="00406A83"/>
    <w:rsid w:val="004100E6"/>
    <w:rsid w:val="00410BE7"/>
    <w:rsid w:val="0041393E"/>
    <w:rsid w:val="00415BA8"/>
    <w:rsid w:val="0041775F"/>
    <w:rsid w:val="00434686"/>
    <w:rsid w:val="004351E7"/>
    <w:rsid w:val="0043643C"/>
    <w:rsid w:val="004375C7"/>
    <w:rsid w:val="00437875"/>
    <w:rsid w:val="004435DF"/>
    <w:rsid w:val="004438C2"/>
    <w:rsid w:val="00445248"/>
    <w:rsid w:val="00445BB6"/>
    <w:rsid w:val="00455607"/>
    <w:rsid w:val="00456494"/>
    <w:rsid w:val="00456AF9"/>
    <w:rsid w:val="004616DC"/>
    <w:rsid w:val="004710E5"/>
    <w:rsid w:val="0047343C"/>
    <w:rsid w:val="00473460"/>
    <w:rsid w:val="004760A3"/>
    <w:rsid w:val="00476A41"/>
    <w:rsid w:val="00480DD8"/>
    <w:rsid w:val="004819E5"/>
    <w:rsid w:val="004833D1"/>
    <w:rsid w:val="004837E0"/>
    <w:rsid w:val="00483CE0"/>
    <w:rsid w:val="00486814"/>
    <w:rsid w:val="00492529"/>
    <w:rsid w:val="0049341B"/>
    <w:rsid w:val="0049408D"/>
    <w:rsid w:val="00494D39"/>
    <w:rsid w:val="00496108"/>
    <w:rsid w:val="0049676C"/>
    <w:rsid w:val="004A0C5D"/>
    <w:rsid w:val="004A1D1E"/>
    <w:rsid w:val="004A2FBC"/>
    <w:rsid w:val="004A331D"/>
    <w:rsid w:val="004A48DB"/>
    <w:rsid w:val="004A6CD2"/>
    <w:rsid w:val="004B4A72"/>
    <w:rsid w:val="004B6867"/>
    <w:rsid w:val="004B6E50"/>
    <w:rsid w:val="004C047B"/>
    <w:rsid w:val="004C0BA2"/>
    <w:rsid w:val="004C0E9A"/>
    <w:rsid w:val="004C18DE"/>
    <w:rsid w:val="004C1FC2"/>
    <w:rsid w:val="004D0622"/>
    <w:rsid w:val="004D280A"/>
    <w:rsid w:val="004D6867"/>
    <w:rsid w:val="004D7DA6"/>
    <w:rsid w:val="004F1C5A"/>
    <w:rsid w:val="004F1FC6"/>
    <w:rsid w:val="004F2A32"/>
    <w:rsid w:val="004F2D95"/>
    <w:rsid w:val="004F4AD9"/>
    <w:rsid w:val="00500FCD"/>
    <w:rsid w:val="005016CD"/>
    <w:rsid w:val="00504681"/>
    <w:rsid w:val="00505CCA"/>
    <w:rsid w:val="005126A7"/>
    <w:rsid w:val="00512D2A"/>
    <w:rsid w:val="00513739"/>
    <w:rsid w:val="00515103"/>
    <w:rsid w:val="00517281"/>
    <w:rsid w:val="0052152A"/>
    <w:rsid w:val="00521534"/>
    <w:rsid w:val="005227F3"/>
    <w:rsid w:val="00525946"/>
    <w:rsid w:val="0053478A"/>
    <w:rsid w:val="0053553C"/>
    <w:rsid w:val="00540078"/>
    <w:rsid w:val="005462CE"/>
    <w:rsid w:val="00553CC7"/>
    <w:rsid w:val="005552F5"/>
    <w:rsid w:val="005571E4"/>
    <w:rsid w:val="0055730C"/>
    <w:rsid w:val="00557BC4"/>
    <w:rsid w:val="00562C7C"/>
    <w:rsid w:val="00563205"/>
    <w:rsid w:val="00564EE0"/>
    <w:rsid w:val="00566BB0"/>
    <w:rsid w:val="005712B3"/>
    <w:rsid w:val="00573526"/>
    <w:rsid w:val="00573984"/>
    <w:rsid w:val="0057628F"/>
    <w:rsid w:val="005765B2"/>
    <w:rsid w:val="0058165F"/>
    <w:rsid w:val="005816CA"/>
    <w:rsid w:val="005816DB"/>
    <w:rsid w:val="00582002"/>
    <w:rsid w:val="00587A7D"/>
    <w:rsid w:val="005A08EC"/>
    <w:rsid w:val="005A2398"/>
    <w:rsid w:val="005A48C3"/>
    <w:rsid w:val="005A54AA"/>
    <w:rsid w:val="005A622B"/>
    <w:rsid w:val="005B2781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C50EA"/>
    <w:rsid w:val="005C5BB0"/>
    <w:rsid w:val="005C662E"/>
    <w:rsid w:val="005D1157"/>
    <w:rsid w:val="005D2D94"/>
    <w:rsid w:val="005D38FF"/>
    <w:rsid w:val="005D78E7"/>
    <w:rsid w:val="005E3337"/>
    <w:rsid w:val="005E6CBE"/>
    <w:rsid w:val="005F3593"/>
    <w:rsid w:val="005F4194"/>
    <w:rsid w:val="005F6C51"/>
    <w:rsid w:val="005F75AB"/>
    <w:rsid w:val="006023BD"/>
    <w:rsid w:val="00603AA9"/>
    <w:rsid w:val="006077EA"/>
    <w:rsid w:val="00611B36"/>
    <w:rsid w:val="00613F82"/>
    <w:rsid w:val="006140C1"/>
    <w:rsid w:val="00614920"/>
    <w:rsid w:val="00614D4B"/>
    <w:rsid w:val="00616932"/>
    <w:rsid w:val="00617D07"/>
    <w:rsid w:val="00621C17"/>
    <w:rsid w:val="0062301D"/>
    <w:rsid w:val="00625269"/>
    <w:rsid w:val="00630630"/>
    <w:rsid w:val="00631817"/>
    <w:rsid w:val="00635327"/>
    <w:rsid w:val="00636DE6"/>
    <w:rsid w:val="00637BC3"/>
    <w:rsid w:val="00641DD7"/>
    <w:rsid w:val="00644BB9"/>
    <w:rsid w:val="00652876"/>
    <w:rsid w:val="006547DD"/>
    <w:rsid w:val="0065598D"/>
    <w:rsid w:val="00655C9F"/>
    <w:rsid w:val="00656664"/>
    <w:rsid w:val="00656BCC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B0359"/>
    <w:rsid w:val="006B2621"/>
    <w:rsid w:val="006B2EAD"/>
    <w:rsid w:val="006C050F"/>
    <w:rsid w:val="006C1BC5"/>
    <w:rsid w:val="006C35CC"/>
    <w:rsid w:val="006C48A0"/>
    <w:rsid w:val="006C5917"/>
    <w:rsid w:val="006C65E9"/>
    <w:rsid w:val="006D0030"/>
    <w:rsid w:val="006D1D07"/>
    <w:rsid w:val="006D20E8"/>
    <w:rsid w:val="006D2559"/>
    <w:rsid w:val="006D565A"/>
    <w:rsid w:val="006D5B0C"/>
    <w:rsid w:val="006D78C1"/>
    <w:rsid w:val="006E58D9"/>
    <w:rsid w:val="006F5B17"/>
    <w:rsid w:val="006F622D"/>
    <w:rsid w:val="006F6DC3"/>
    <w:rsid w:val="006F7C72"/>
    <w:rsid w:val="00710792"/>
    <w:rsid w:val="007115E0"/>
    <w:rsid w:val="007140DD"/>
    <w:rsid w:val="00726A9A"/>
    <w:rsid w:val="00734D7B"/>
    <w:rsid w:val="007422BF"/>
    <w:rsid w:val="00747A64"/>
    <w:rsid w:val="00751D5D"/>
    <w:rsid w:val="00757773"/>
    <w:rsid w:val="007738C6"/>
    <w:rsid w:val="00773CB5"/>
    <w:rsid w:val="0077499F"/>
    <w:rsid w:val="00777131"/>
    <w:rsid w:val="0078248E"/>
    <w:rsid w:val="0078422D"/>
    <w:rsid w:val="00785505"/>
    <w:rsid w:val="00794CDD"/>
    <w:rsid w:val="007965DC"/>
    <w:rsid w:val="00797F95"/>
    <w:rsid w:val="007A2DE5"/>
    <w:rsid w:val="007A483E"/>
    <w:rsid w:val="007B15D5"/>
    <w:rsid w:val="007B1B0B"/>
    <w:rsid w:val="007B3C59"/>
    <w:rsid w:val="007B4705"/>
    <w:rsid w:val="007B6C02"/>
    <w:rsid w:val="007B6FA6"/>
    <w:rsid w:val="007C0303"/>
    <w:rsid w:val="007C2679"/>
    <w:rsid w:val="007C2C18"/>
    <w:rsid w:val="007C452F"/>
    <w:rsid w:val="007C48F1"/>
    <w:rsid w:val="007D03F4"/>
    <w:rsid w:val="007D20F1"/>
    <w:rsid w:val="007D2494"/>
    <w:rsid w:val="007D39CC"/>
    <w:rsid w:val="007E1A93"/>
    <w:rsid w:val="007E1E27"/>
    <w:rsid w:val="007E386C"/>
    <w:rsid w:val="007E5D8E"/>
    <w:rsid w:val="007E775C"/>
    <w:rsid w:val="007F09EF"/>
    <w:rsid w:val="007F1DA6"/>
    <w:rsid w:val="007F6306"/>
    <w:rsid w:val="007F76EE"/>
    <w:rsid w:val="00801965"/>
    <w:rsid w:val="0080368A"/>
    <w:rsid w:val="008054A4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593D"/>
    <w:rsid w:val="00837F61"/>
    <w:rsid w:val="00842FBD"/>
    <w:rsid w:val="00845A88"/>
    <w:rsid w:val="008467C2"/>
    <w:rsid w:val="00847187"/>
    <w:rsid w:val="0084779F"/>
    <w:rsid w:val="008479C4"/>
    <w:rsid w:val="008563F2"/>
    <w:rsid w:val="00856455"/>
    <w:rsid w:val="00860B2F"/>
    <w:rsid w:val="00861651"/>
    <w:rsid w:val="008633E5"/>
    <w:rsid w:val="0086425B"/>
    <w:rsid w:val="00864F58"/>
    <w:rsid w:val="008668EF"/>
    <w:rsid w:val="008757EF"/>
    <w:rsid w:val="00880C8B"/>
    <w:rsid w:val="008820FD"/>
    <w:rsid w:val="008846D0"/>
    <w:rsid w:val="00886406"/>
    <w:rsid w:val="00887D46"/>
    <w:rsid w:val="00890FE3"/>
    <w:rsid w:val="008967B3"/>
    <w:rsid w:val="008A1F5F"/>
    <w:rsid w:val="008A4B63"/>
    <w:rsid w:val="008A563F"/>
    <w:rsid w:val="008A660E"/>
    <w:rsid w:val="008B10A8"/>
    <w:rsid w:val="008B21E9"/>
    <w:rsid w:val="008B2864"/>
    <w:rsid w:val="008B41C9"/>
    <w:rsid w:val="008B626F"/>
    <w:rsid w:val="008B6BC3"/>
    <w:rsid w:val="008B7185"/>
    <w:rsid w:val="008C0444"/>
    <w:rsid w:val="008C0A53"/>
    <w:rsid w:val="008C16F0"/>
    <w:rsid w:val="008C2F41"/>
    <w:rsid w:val="008C52F0"/>
    <w:rsid w:val="008C606A"/>
    <w:rsid w:val="008D23C6"/>
    <w:rsid w:val="008D306F"/>
    <w:rsid w:val="008D57F8"/>
    <w:rsid w:val="008D7CD4"/>
    <w:rsid w:val="008E2051"/>
    <w:rsid w:val="008E35F4"/>
    <w:rsid w:val="008E45CB"/>
    <w:rsid w:val="008E5F21"/>
    <w:rsid w:val="008F0837"/>
    <w:rsid w:val="008F0C11"/>
    <w:rsid w:val="008F3C14"/>
    <w:rsid w:val="009021C0"/>
    <w:rsid w:val="00904EED"/>
    <w:rsid w:val="00907BE6"/>
    <w:rsid w:val="00912C00"/>
    <w:rsid w:val="00913CF5"/>
    <w:rsid w:val="00916FF3"/>
    <w:rsid w:val="00917FD3"/>
    <w:rsid w:val="0092204D"/>
    <w:rsid w:val="009220F9"/>
    <w:rsid w:val="00923AED"/>
    <w:rsid w:val="009263F0"/>
    <w:rsid w:val="00927C4A"/>
    <w:rsid w:val="0093244F"/>
    <w:rsid w:val="00933D24"/>
    <w:rsid w:val="0093664A"/>
    <w:rsid w:val="009375A4"/>
    <w:rsid w:val="0093773F"/>
    <w:rsid w:val="0094244A"/>
    <w:rsid w:val="00943F2C"/>
    <w:rsid w:val="00950D1A"/>
    <w:rsid w:val="009547E7"/>
    <w:rsid w:val="00954A63"/>
    <w:rsid w:val="00955ECF"/>
    <w:rsid w:val="0095616C"/>
    <w:rsid w:val="00962026"/>
    <w:rsid w:val="00963400"/>
    <w:rsid w:val="009645BC"/>
    <w:rsid w:val="009745DA"/>
    <w:rsid w:val="0097678E"/>
    <w:rsid w:val="009818FC"/>
    <w:rsid w:val="00983576"/>
    <w:rsid w:val="009837D2"/>
    <w:rsid w:val="00987543"/>
    <w:rsid w:val="009921DF"/>
    <w:rsid w:val="009A1BE7"/>
    <w:rsid w:val="009A580F"/>
    <w:rsid w:val="009A6377"/>
    <w:rsid w:val="009A6606"/>
    <w:rsid w:val="009A7B02"/>
    <w:rsid w:val="009B68ED"/>
    <w:rsid w:val="009C659C"/>
    <w:rsid w:val="009C7086"/>
    <w:rsid w:val="009C75D0"/>
    <w:rsid w:val="009D2923"/>
    <w:rsid w:val="009D310E"/>
    <w:rsid w:val="009D3269"/>
    <w:rsid w:val="009D444E"/>
    <w:rsid w:val="009D664A"/>
    <w:rsid w:val="009D7162"/>
    <w:rsid w:val="009E41D9"/>
    <w:rsid w:val="009F2676"/>
    <w:rsid w:val="009F5551"/>
    <w:rsid w:val="00A01707"/>
    <w:rsid w:val="00A02E6C"/>
    <w:rsid w:val="00A03E99"/>
    <w:rsid w:val="00A04CD3"/>
    <w:rsid w:val="00A10507"/>
    <w:rsid w:val="00A11146"/>
    <w:rsid w:val="00A12763"/>
    <w:rsid w:val="00A14492"/>
    <w:rsid w:val="00A21D8F"/>
    <w:rsid w:val="00A23364"/>
    <w:rsid w:val="00A23437"/>
    <w:rsid w:val="00A23FCD"/>
    <w:rsid w:val="00A27C5D"/>
    <w:rsid w:val="00A301A2"/>
    <w:rsid w:val="00A312B2"/>
    <w:rsid w:val="00A31A5E"/>
    <w:rsid w:val="00A3396F"/>
    <w:rsid w:val="00A355EF"/>
    <w:rsid w:val="00A35A21"/>
    <w:rsid w:val="00A361E6"/>
    <w:rsid w:val="00A36ADA"/>
    <w:rsid w:val="00A37AB1"/>
    <w:rsid w:val="00A479AE"/>
    <w:rsid w:val="00A50A66"/>
    <w:rsid w:val="00A533CF"/>
    <w:rsid w:val="00A55B7B"/>
    <w:rsid w:val="00A56087"/>
    <w:rsid w:val="00A56F92"/>
    <w:rsid w:val="00A57B41"/>
    <w:rsid w:val="00A611E8"/>
    <w:rsid w:val="00A619B4"/>
    <w:rsid w:val="00A63ADE"/>
    <w:rsid w:val="00A66C1A"/>
    <w:rsid w:val="00A701B0"/>
    <w:rsid w:val="00A708DC"/>
    <w:rsid w:val="00A70BBE"/>
    <w:rsid w:val="00A72C5B"/>
    <w:rsid w:val="00A74835"/>
    <w:rsid w:val="00A74A0C"/>
    <w:rsid w:val="00A75B19"/>
    <w:rsid w:val="00A80F32"/>
    <w:rsid w:val="00A859E6"/>
    <w:rsid w:val="00A87B3A"/>
    <w:rsid w:val="00A87D68"/>
    <w:rsid w:val="00A9406E"/>
    <w:rsid w:val="00A96903"/>
    <w:rsid w:val="00A96F01"/>
    <w:rsid w:val="00A97C50"/>
    <w:rsid w:val="00AA28EB"/>
    <w:rsid w:val="00AA54F5"/>
    <w:rsid w:val="00AB19B4"/>
    <w:rsid w:val="00AB36A5"/>
    <w:rsid w:val="00AB5D8C"/>
    <w:rsid w:val="00AB60AA"/>
    <w:rsid w:val="00AB6617"/>
    <w:rsid w:val="00AB710D"/>
    <w:rsid w:val="00AC33FB"/>
    <w:rsid w:val="00AC4AA2"/>
    <w:rsid w:val="00AC4BD4"/>
    <w:rsid w:val="00AC710E"/>
    <w:rsid w:val="00AC7BA7"/>
    <w:rsid w:val="00AD102E"/>
    <w:rsid w:val="00AD115D"/>
    <w:rsid w:val="00AD1F84"/>
    <w:rsid w:val="00AD279C"/>
    <w:rsid w:val="00AD5212"/>
    <w:rsid w:val="00AD56C7"/>
    <w:rsid w:val="00AD5C3B"/>
    <w:rsid w:val="00AE43AC"/>
    <w:rsid w:val="00AE443E"/>
    <w:rsid w:val="00AE67C9"/>
    <w:rsid w:val="00AE689C"/>
    <w:rsid w:val="00AE6931"/>
    <w:rsid w:val="00AE74CC"/>
    <w:rsid w:val="00AF3A3B"/>
    <w:rsid w:val="00AF7877"/>
    <w:rsid w:val="00B0317D"/>
    <w:rsid w:val="00B03A80"/>
    <w:rsid w:val="00B061A2"/>
    <w:rsid w:val="00B07042"/>
    <w:rsid w:val="00B1410E"/>
    <w:rsid w:val="00B14D5D"/>
    <w:rsid w:val="00B14FB6"/>
    <w:rsid w:val="00B22E58"/>
    <w:rsid w:val="00B25ADE"/>
    <w:rsid w:val="00B31D2C"/>
    <w:rsid w:val="00B332FB"/>
    <w:rsid w:val="00B35536"/>
    <w:rsid w:val="00B372D9"/>
    <w:rsid w:val="00B45C2B"/>
    <w:rsid w:val="00B46D69"/>
    <w:rsid w:val="00B52603"/>
    <w:rsid w:val="00B5369D"/>
    <w:rsid w:val="00B537CC"/>
    <w:rsid w:val="00B53F6A"/>
    <w:rsid w:val="00B562C9"/>
    <w:rsid w:val="00B56E27"/>
    <w:rsid w:val="00B66ADD"/>
    <w:rsid w:val="00B712AC"/>
    <w:rsid w:val="00B72AEF"/>
    <w:rsid w:val="00B73DB9"/>
    <w:rsid w:val="00B75B01"/>
    <w:rsid w:val="00B8061E"/>
    <w:rsid w:val="00B80775"/>
    <w:rsid w:val="00B83395"/>
    <w:rsid w:val="00B86EB1"/>
    <w:rsid w:val="00B8763A"/>
    <w:rsid w:val="00B903F0"/>
    <w:rsid w:val="00B91454"/>
    <w:rsid w:val="00B92258"/>
    <w:rsid w:val="00B9299F"/>
    <w:rsid w:val="00B94157"/>
    <w:rsid w:val="00B97E11"/>
    <w:rsid w:val="00BA417B"/>
    <w:rsid w:val="00BA7A37"/>
    <w:rsid w:val="00BB0B57"/>
    <w:rsid w:val="00BB1007"/>
    <w:rsid w:val="00BB229E"/>
    <w:rsid w:val="00BB4126"/>
    <w:rsid w:val="00BB7F5F"/>
    <w:rsid w:val="00BC093C"/>
    <w:rsid w:val="00BC1CE1"/>
    <w:rsid w:val="00BC6E8A"/>
    <w:rsid w:val="00BC7DF4"/>
    <w:rsid w:val="00BC7F74"/>
    <w:rsid w:val="00BD01B5"/>
    <w:rsid w:val="00BD3C88"/>
    <w:rsid w:val="00BD572C"/>
    <w:rsid w:val="00BE181C"/>
    <w:rsid w:val="00BE6F55"/>
    <w:rsid w:val="00BF1F1F"/>
    <w:rsid w:val="00BF2035"/>
    <w:rsid w:val="00BF2F94"/>
    <w:rsid w:val="00BF48DF"/>
    <w:rsid w:val="00BF5481"/>
    <w:rsid w:val="00BF620F"/>
    <w:rsid w:val="00C0494A"/>
    <w:rsid w:val="00C05370"/>
    <w:rsid w:val="00C13134"/>
    <w:rsid w:val="00C134BF"/>
    <w:rsid w:val="00C158EE"/>
    <w:rsid w:val="00C1694F"/>
    <w:rsid w:val="00C20D30"/>
    <w:rsid w:val="00C23009"/>
    <w:rsid w:val="00C2585E"/>
    <w:rsid w:val="00C25E22"/>
    <w:rsid w:val="00C31764"/>
    <w:rsid w:val="00C31E2E"/>
    <w:rsid w:val="00C32175"/>
    <w:rsid w:val="00C37FFB"/>
    <w:rsid w:val="00C42C72"/>
    <w:rsid w:val="00C42F95"/>
    <w:rsid w:val="00C467A3"/>
    <w:rsid w:val="00C478D4"/>
    <w:rsid w:val="00C538D6"/>
    <w:rsid w:val="00C56A89"/>
    <w:rsid w:val="00C572FF"/>
    <w:rsid w:val="00C63AB6"/>
    <w:rsid w:val="00C64284"/>
    <w:rsid w:val="00C67B48"/>
    <w:rsid w:val="00C7021F"/>
    <w:rsid w:val="00C75641"/>
    <w:rsid w:val="00C75A46"/>
    <w:rsid w:val="00C82F08"/>
    <w:rsid w:val="00C86411"/>
    <w:rsid w:val="00C87D73"/>
    <w:rsid w:val="00C94879"/>
    <w:rsid w:val="00CA3562"/>
    <w:rsid w:val="00CA63B2"/>
    <w:rsid w:val="00CB1E0F"/>
    <w:rsid w:val="00CB2888"/>
    <w:rsid w:val="00CB36FE"/>
    <w:rsid w:val="00CB4EE0"/>
    <w:rsid w:val="00CB5CC1"/>
    <w:rsid w:val="00CC1ACF"/>
    <w:rsid w:val="00CC304B"/>
    <w:rsid w:val="00CC37A5"/>
    <w:rsid w:val="00CC5EF3"/>
    <w:rsid w:val="00CD080D"/>
    <w:rsid w:val="00CD486B"/>
    <w:rsid w:val="00CD5C48"/>
    <w:rsid w:val="00CE2382"/>
    <w:rsid w:val="00CE2F81"/>
    <w:rsid w:val="00CE61C3"/>
    <w:rsid w:val="00CE6F57"/>
    <w:rsid w:val="00CF1754"/>
    <w:rsid w:val="00CF2818"/>
    <w:rsid w:val="00CF4387"/>
    <w:rsid w:val="00CF5725"/>
    <w:rsid w:val="00CF5C88"/>
    <w:rsid w:val="00CF77E4"/>
    <w:rsid w:val="00D0123C"/>
    <w:rsid w:val="00D06A50"/>
    <w:rsid w:val="00D12237"/>
    <w:rsid w:val="00D130F5"/>
    <w:rsid w:val="00D144C5"/>
    <w:rsid w:val="00D2057C"/>
    <w:rsid w:val="00D20DED"/>
    <w:rsid w:val="00D239CD"/>
    <w:rsid w:val="00D24780"/>
    <w:rsid w:val="00D275BD"/>
    <w:rsid w:val="00D279F7"/>
    <w:rsid w:val="00D31103"/>
    <w:rsid w:val="00D3209C"/>
    <w:rsid w:val="00D33542"/>
    <w:rsid w:val="00D4474C"/>
    <w:rsid w:val="00D456AC"/>
    <w:rsid w:val="00D53FEE"/>
    <w:rsid w:val="00D55A20"/>
    <w:rsid w:val="00D57102"/>
    <w:rsid w:val="00D57470"/>
    <w:rsid w:val="00D576D0"/>
    <w:rsid w:val="00D65758"/>
    <w:rsid w:val="00D67C31"/>
    <w:rsid w:val="00D704A5"/>
    <w:rsid w:val="00D741C9"/>
    <w:rsid w:val="00D770FF"/>
    <w:rsid w:val="00D83826"/>
    <w:rsid w:val="00D84B0C"/>
    <w:rsid w:val="00D85FCB"/>
    <w:rsid w:val="00D86D3A"/>
    <w:rsid w:val="00D90D14"/>
    <w:rsid w:val="00D91E27"/>
    <w:rsid w:val="00D92050"/>
    <w:rsid w:val="00D93D1B"/>
    <w:rsid w:val="00D95C80"/>
    <w:rsid w:val="00D95E66"/>
    <w:rsid w:val="00D96622"/>
    <w:rsid w:val="00DA2DE1"/>
    <w:rsid w:val="00DA3004"/>
    <w:rsid w:val="00DA3135"/>
    <w:rsid w:val="00DA3465"/>
    <w:rsid w:val="00DB0A8D"/>
    <w:rsid w:val="00DB1C4A"/>
    <w:rsid w:val="00DB277C"/>
    <w:rsid w:val="00DB388A"/>
    <w:rsid w:val="00DB537F"/>
    <w:rsid w:val="00DB5BFC"/>
    <w:rsid w:val="00DB78BC"/>
    <w:rsid w:val="00DC0AA3"/>
    <w:rsid w:val="00DC5020"/>
    <w:rsid w:val="00DD1DF3"/>
    <w:rsid w:val="00DD55EB"/>
    <w:rsid w:val="00DD5E51"/>
    <w:rsid w:val="00DD7683"/>
    <w:rsid w:val="00DE0482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05B65"/>
    <w:rsid w:val="00E11C73"/>
    <w:rsid w:val="00E127AF"/>
    <w:rsid w:val="00E142B5"/>
    <w:rsid w:val="00E14E3F"/>
    <w:rsid w:val="00E15318"/>
    <w:rsid w:val="00E17BB8"/>
    <w:rsid w:val="00E201D5"/>
    <w:rsid w:val="00E2281A"/>
    <w:rsid w:val="00E27175"/>
    <w:rsid w:val="00E30A95"/>
    <w:rsid w:val="00E3148E"/>
    <w:rsid w:val="00E32B5D"/>
    <w:rsid w:val="00E34078"/>
    <w:rsid w:val="00E41DD0"/>
    <w:rsid w:val="00E42081"/>
    <w:rsid w:val="00E4325C"/>
    <w:rsid w:val="00E45274"/>
    <w:rsid w:val="00E52D12"/>
    <w:rsid w:val="00E54784"/>
    <w:rsid w:val="00E54CB0"/>
    <w:rsid w:val="00E61C4A"/>
    <w:rsid w:val="00E633F1"/>
    <w:rsid w:val="00E651FC"/>
    <w:rsid w:val="00E76A1C"/>
    <w:rsid w:val="00E76DDD"/>
    <w:rsid w:val="00E776D0"/>
    <w:rsid w:val="00E80A24"/>
    <w:rsid w:val="00E83FE6"/>
    <w:rsid w:val="00E86501"/>
    <w:rsid w:val="00E86DFC"/>
    <w:rsid w:val="00E91C52"/>
    <w:rsid w:val="00E9316F"/>
    <w:rsid w:val="00E9424B"/>
    <w:rsid w:val="00EB0C56"/>
    <w:rsid w:val="00EC0987"/>
    <w:rsid w:val="00EC1158"/>
    <w:rsid w:val="00EC632E"/>
    <w:rsid w:val="00EC7033"/>
    <w:rsid w:val="00ED19DA"/>
    <w:rsid w:val="00ED2AC5"/>
    <w:rsid w:val="00ED6709"/>
    <w:rsid w:val="00EE4B80"/>
    <w:rsid w:val="00EE5004"/>
    <w:rsid w:val="00EE7312"/>
    <w:rsid w:val="00EF0EA5"/>
    <w:rsid w:val="00EF435A"/>
    <w:rsid w:val="00EF4B2B"/>
    <w:rsid w:val="00EF56FD"/>
    <w:rsid w:val="00EF7405"/>
    <w:rsid w:val="00F0373F"/>
    <w:rsid w:val="00F05D2A"/>
    <w:rsid w:val="00F069EC"/>
    <w:rsid w:val="00F110FC"/>
    <w:rsid w:val="00F129F0"/>
    <w:rsid w:val="00F17423"/>
    <w:rsid w:val="00F23BB3"/>
    <w:rsid w:val="00F2584F"/>
    <w:rsid w:val="00F2733A"/>
    <w:rsid w:val="00F30C26"/>
    <w:rsid w:val="00F356FB"/>
    <w:rsid w:val="00F376D0"/>
    <w:rsid w:val="00F402A7"/>
    <w:rsid w:val="00F439B6"/>
    <w:rsid w:val="00F472EE"/>
    <w:rsid w:val="00F50279"/>
    <w:rsid w:val="00F52272"/>
    <w:rsid w:val="00F62AF1"/>
    <w:rsid w:val="00F653A7"/>
    <w:rsid w:val="00F70596"/>
    <w:rsid w:val="00F71AD2"/>
    <w:rsid w:val="00F7514C"/>
    <w:rsid w:val="00F76BA6"/>
    <w:rsid w:val="00F7750A"/>
    <w:rsid w:val="00F81629"/>
    <w:rsid w:val="00F848B1"/>
    <w:rsid w:val="00F84ECA"/>
    <w:rsid w:val="00F84F3B"/>
    <w:rsid w:val="00F90EC7"/>
    <w:rsid w:val="00F9161B"/>
    <w:rsid w:val="00F91BBF"/>
    <w:rsid w:val="00F93A1D"/>
    <w:rsid w:val="00F9441E"/>
    <w:rsid w:val="00F96EF8"/>
    <w:rsid w:val="00F96EFC"/>
    <w:rsid w:val="00F97FD8"/>
    <w:rsid w:val="00FA3CF2"/>
    <w:rsid w:val="00FA4397"/>
    <w:rsid w:val="00FA50C8"/>
    <w:rsid w:val="00FA5910"/>
    <w:rsid w:val="00FA6076"/>
    <w:rsid w:val="00FB027C"/>
    <w:rsid w:val="00FB3566"/>
    <w:rsid w:val="00FB39EC"/>
    <w:rsid w:val="00FB4979"/>
    <w:rsid w:val="00FB557F"/>
    <w:rsid w:val="00FC1EAB"/>
    <w:rsid w:val="00FC79B4"/>
    <w:rsid w:val="00FD0736"/>
    <w:rsid w:val="00FD4BEB"/>
    <w:rsid w:val="00FD510A"/>
    <w:rsid w:val="00FD6824"/>
    <w:rsid w:val="00FE07CD"/>
    <w:rsid w:val="00FE35E6"/>
    <w:rsid w:val="00FE3680"/>
    <w:rsid w:val="00FF0D78"/>
    <w:rsid w:val="00FF1987"/>
    <w:rsid w:val="00FF4926"/>
    <w:rsid w:val="00FF4D34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5370"/>
    <w:pPr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Times New Roman" w:hAnsi="Cambria" w:cs="Cambria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40DD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0D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140D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styleId="a3">
    <w:name w:val="No Spacing"/>
    <w:uiPriority w:val="99"/>
    <w:qFormat/>
    <w:rsid w:val="005B5281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Hyperlink"/>
    <w:basedOn w:val="a0"/>
    <w:uiPriority w:val="99"/>
    <w:rsid w:val="006D20E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20E8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99"/>
    <w:rsid w:val="006D20E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140DD"/>
    <w:rPr>
      <w:rFonts w:ascii="Tahoma" w:hAnsi="Tahoma" w:cs="Tahoma"/>
      <w:sz w:val="16"/>
      <w:szCs w:val="1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140DD"/>
    <w:rPr>
      <w:rFonts w:ascii="Courier New" w:hAnsi="Courier New" w:cs="Courier New"/>
      <w:shd w:val="clear" w:color="auto" w:fill="FBFCFE"/>
    </w:rPr>
  </w:style>
  <w:style w:type="paragraph" w:styleId="HTML">
    <w:name w:val="HTML Preformatted"/>
    <w:basedOn w:val="a"/>
    <w:link w:val="HTML0"/>
    <w:uiPriority w:val="99"/>
    <w:semiHidden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1">
    <w:name w:val="HTML Preformatted Char1"/>
    <w:basedOn w:val="a0"/>
    <w:link w:val="HTML"/>
    <w:uiPriority w:val="99"/>
    <w:semiHidden/>
    <w:locked/>
    <w:rsid w:val="00D57470"/>
    <w:rPr>
      <w:rFonts w:ascii="Courier New" w:eastAsia="Arial Unicode MS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40DD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7140DD"/>
    <w:rPr>
      <w:rFonts w:ascii="Calibri" w:hAnsi="Calibri" w:cs="Calibri"/>
    </w:rPr>
  </w:style>
  <w:style w:type="paragraph" w:styleId="aa">
    <w:name w:val="header"/>
    <w:basedOn w:val="a"/>
    <w:link w:val="ab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HeaderChar1">
    <w:name w:val="Header Char1"/>
    <w:basedOn w:val="a0"/>
    <w:link w:val="aa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140DD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FooterChar1">
    <w:name w:val="Footer Char1"/>
    <w:basedOn w:val="a0"/>
    <w:link w:val="ac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40DD"/>
    <w:rPr>
      <w:rFonts w:ascii="Calibri" w:hAnsi="Calibri" w:cs="Calibri"/>
    </w:rPr>
  </w:style>
  <w:style w:type="paragraph" w:styleId="ae">
    <w:name w:val="Body Text Indent"/>
    <w:basedOn w:val="a"/>
    <w:link w:val="af"/>
    <w:uiPriority w:val="99"/>
    <w:semiHidden/>
    <w:rsid w:val="007140DD"/>
    <w:pPr>
      <w:spacing w:after="120" w:line="276" w:lineRule="auto"/>
      <w:ind w:left="283"/>
      <w:jc w:val="left"/>
    </w:pPr>
    <w:rPr>
      <w:rFonts w:ascii="Calibri" w:eastAsia="Times New Roman" w:hAnsi="Calibri" w:cs="Calibri"/>
      <w:color w:val="auto"/>
      <w:sz w:val="20"/>
      <w:szCs w:val="20"/>
    </w:rPr>
  </w:style>
  <w:style w:type="character" w:customStyle="1" w:styleId="BodyTextIndentChar1">
    <w:name w:val="Body Text Indent Char1"/>
    <w:basedOn w:val="a0"/>
    <w:link w:val="ae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140DD"/>
    <w:rPr>
      <w:rFonts w:ascii="Calibri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7140DD"/>
    <w:pPr>
      <w:spacing w:after="120" w:line="480" w:lineRule="auto"/>
      <w:ind w:left="283"/>
      <w:jc w:val="left"/>
    </w:pPr>
    <w:rPr>
      <w:rFonts w:ascii="Calibri" w:hAnsi="Calibri" w:cs="Calibri"/>
      <w:color w:val="auto"/>
    </w:rPr>
  </w:style>
  <w:style w:type="character" w:customStyle="1" w:styleId="BodyTextIndent2Char1">
    <w:name w:val="Body Text Indent 2 Char1"/>
    <w:basedOn w:val="a0"/>
    <w:link w:val="2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7140D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D57470"/>
    <w:rPr>
      <w:rFonts w:ascii="Times New Roman" w:eastAsia="Arial Unicode MS" w:hAnsi="Times New Roman" w:cs="Times New Roman"/>
      <w:color w:val="000000"/>
      <w:sz w:val="2"/>
      <w:szCs w:val="2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140D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uiPriority w:val="99"/>
    <w:locked/>
    <w:rsid w:val="007140DD"/>
    <w:rPr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7140DD"/>
    <w:pPr>
      <w:spacing w:before="120" w:line="288" w:lineRule="auto"/>
      <w:ind w:firstLine="720"/>
    </w:pPr>
    <w:rPr>
      <w:rFonts w:ascii="Calibri" w:eastAsia="Calibri" w:hAnsi="Calibri" w:cs="Times New Roman"/>
      <w:color w:val="auto"/>
      <w:lang/>
    </w:rPr>
  </w:style>
  <w:style w:type="character" w:customStyle="1" w:styleId="ConsPlusNormal">
    <w:name w:val="ConsPlusNormal Знак"/>
    <w:basedOn w:val="a0"/>
    <w:link w:val="ConsPlusNormal0"/>
    <w:locked/>
    <w:rsid w:val="007140DD"/>
    <w:rPr>
      <w:rFonts w:ascii="Arial" w:eastAsia="Arial Unicode MS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  <w:sz w:val="22"/>
      <w:szCs w:val="22"/>
      <w:lang w:eastAsia="en-US"/>
    </w:rPr>
  </w:style>
  <w:style w:type="paragraph" w:customStyle="1" w:styleId="ConsPlusNormal1">
    <w:name w:val="ConsPlusNormal Знак Знак"/>
    <w:link w:val="ConsPlusNormal2"/>
    <w:uiPriority w:val="99"/>
    <w:rsid w:val="007140D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2">
    <w:name w:val="ConsPlusNormal Знак Знак Знак"/>
    <w:link w:val="ConsPlusNormal1"/>
    <w:uiPriority w:val="99"/>
    <w:locked/>
    <w:rsid w:val="007140DD"/>
    <w:rPr>
      <w:rFonts w:ascii="Arial" w:hAnsi="Arial"/>
      <w:sz w:val="22"/>
      <w:szCs w:val="22"/>
      <w:lang w:eastAsia="ru-RU" w:bidi="ar-SA"/>
    </w:rPr>
  </w:style>
  <w:style w:type="paragraph" w:customStyle="1" w:styleId="af2">
    <w:name w:val="Абзац списка Знак"/>
    <w:basedOn w:val="a"/>
    <w:link w:val="af3"/>
    <w:uiPriority w:val="99"/>
    <w:rsid w:val="007140DD"/>
    <w:pPr>
      <w:ind w:left="720"/>
      <w:jc w:val="left"/>
    </w:pPr>
    <w:rPr>
      <w:rFonts w:ascii="Times New Roman" w:eastAsia="Calibri" w:hAnsi="Times New Roman" w:cs="Times New Roman"/>
      <w:color w:val="auto"/>
      <w:lang/>
    </w:rPr>
  </w:style>
  <w:style w:type="character" w:customStyle="1" w:styleId="af3">
    <w:name w:val="Абзац списка Знак Знак"/>
    <w:link w:val="af2"/>
    <w:uiPriority w:val="99"/>
    <w:locked/>
    <w:rsid w:val="007140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5"/>
    <w:uiPriority w:val="99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Arial Unicode MS" w:eastAsia="Times New Roman" w:hAnsi="Calibri" w:cs="Arial Unicode MS"/>
      <w:sz w:val="28"/>
      <w:szCs w:val="28"/>
    </w:rPr>
  </w:style>
  <w:style w:type="paragraph" w:styleId="af4">
    <w:name w:val="Plain Text"/>
    <w:basedOn w:val="a"/>
    <w:link w:val="af5"/>
    <w:uiPriority w:val="99"/>
    <w:semiHidden/>
    <w:rsid w:val="007140D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7140DD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uiPriority w:val="99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uiPriority w:val="99"/>
    <w:rsid w:val="007140DD"/>
    <w:rPr>
      <w:rFonts w:ascii="Times New Roman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semiHidden/>
    <w:rsid w:val="007140DD"/>
    <w:pPr>
      <w:spacing w:after="12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0D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rsid w:val="00135EB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EF527F54F2FF6D532FC91A30E1CB411C9ED5860E3686F8C9BA1CAD17E9BE24v5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2572E1545D8C36B11C2F2D7606CE3EC06F60E4AD19CF88160836642f628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759BC642118406B6496EF527F54F2FF6D532FC91A30E1CB411C9ED5860E3686F8C9BA1CAD17E9BE24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9BC642118406B6496EF527F54F2FF6D532FC91A30E1CB411C9ED5860E3686F8C9BA1CAD17E9BE24v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34</Pages>
  <Words>9449</Words>
  <Characters>53865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города Курчатова</Company>
  <LinksUpToDate>false</LinksUpToDate>
  <CharactersWithSpaces>63188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9</cp:revision>
  <cp:lastPrinted>2018-06-26T05:38:00Z</cp:lastPrinted>
  <dcterms:created xsi:type="dcterms:W3CDTF">2018-06-19T13:04:00Z</dcterms:created>
  <dcterms:modified xsi:type="dcterms:W3CDTF">2018-07-02T06:34:00Z</dcterms:modified>
</cp:coreProperties>
</file>