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10080"/>
      </w:tblGrid>
      <w:tr w:rsidR="00A96903" w:rsidRPr="00E3148E">
        <w:trPr>
          <w:trHeight w:val="567"/>
        </w:trPr>
        <w:tc>
          <w:tcPr>
            <w:tcW w:w="10080" w:type="dxa"/>
          </w:tcPr>
          <w:p w:rsidR="00A96903" w:rsidRPr="00E3148E" w:rsidRDefault="007808FB" w:rsidP="00175EEC">
            <w:pPr>
              <w:suppressAutoHyphens/>
              <w:snapToGrid w:val="0"/>
              <w:jc w:val="center"/>
              <w:rPr>
                <w:b/>
                <w:bCs/>
                <w:color w:val="000000" w:themeColor="text1"/>
                <w:sz w:val="28"/>
                <w:szCs w:val="28"/>
                <w:lang w:eastAsia="ar-SA"/>
              </w:rPr>
            </w:pPr>
            <w:r w:rsidRPr="007808FB">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06pt;margin-top:-42.45pt;width:39.75pt;height:57pt;z-index:1;visibility:visible;mso-wrap-distance-left:9.05pt;mso-wrap-distance-right:9.05pt" filled="t">
                  <v:imagedata r:id="rId5" o:title=""/>
                </v:shape>
              </w:pict>
            </w:r>
            <w:r w:rsidR="006C5917">
              <w:rPr>
                <w:b/>
                <w:bCs/>
                <w:color w:val="000000" w:themeColor="text1"/>
                <w:sz w:val="28"/>
                <w:szCs w:val="28"/>
                <w:lang w:eastAsia="ar-SA"/>
              </w:rPr>
              <w:t xml:space="preserve">  </w:t>
            </w:r>
          </w:p>
        </w:tc>
      </w:tr>
      <w:tr w:rsidR="00A96903" w:rsidRPr="00E3148E">
        <w:trPr>
          <w:trHeight w:val="1701"/>
        </w:trPr>
        <w:tc>
          <w:tcPr>
            <w:tcW w:w="10080" w:type="dxa"/>
          </w:tcPr>
          <w:p w:rsidR="00A96903" w:rsidRPr="00E3148E" w:rsidRDefault="00A96903" w:rsidP="00950D1A">
            <w:pPr>
              <w:pStyle w:val="7"/>
              <w:tabs>
                <w:tab w:val="clear" w:pos="360"/>
                <w:tab w:val="num" w:pos="0"/>
              </w:tabs>
              <w:rPr>
                <w:rFonts w:ascii="Times New Roman" w:hAnsi="Times New Roman" w:cs="Times New Roman"/>
                <w:color w:val="000000" w:themeColor="text1"/>
                <w:spacing w:val="0"/>
                <w:sz w:val="36"/>
                <w:szCs w:val="36"/>
              </w:rPr>
            </w:pPr>
            <w:r w:rsidRPr="00E3148E">
              <w:rPr>
                <w:rFonts w:ascii="Times New Roman" w:hAnsi="Times New Roman" w:cs="Times New Roman"/>
                <w:color w:val="000000" w:themeColor="text1"/>
                <w:spacing w:val="0"/>
                <w:sz w:val="36"/>
                <w:szCs w:val="36"/>
              </w:rPr>
              <w:t>АДМИНИСТРАЦИЯ ГОРОДА КУРЧАТОВА</w:t>
            </w:r>
          </w:p>
          <w:p w:rsidR="00A96903" w:rsidRPr="00E3148E" w:rsidRDefault="00A96903" w:rsidP="00950D1A">
            <w:pPr>
              <w:pStyle w:val="7"/>
              <w:tabs>
                <w:tab w:val="clear" w:pos="360"/>
                <w:tab w:val="num" w:pos="0"/>
              </w:tabs>
              <w:ind w:left="1296" w:hanging="1296"/>
              <w:rPr>
                <w:rFonts w:ascii="Times New Roman" w:hAnsi="Times New Roman" w:cs="Times New Roman"/>
                <w:color w:val="000000" w:themeColor="text1"/>
                <w:sz w:val="36"/>
                <w:szCs w:val="36"/>
              </w:rPr>
            </w:pPr>
            <w:r w:rsidRPr="00E3148E">
              <w:rPr>
                <w:rFonts w:ascii="Times New Roman" w:hAnsi="Times New Roman" w:cs="Times New Roman"/>
                <w:color w:val="000000" w:themeColor="text1"/>
                <w:sz w:val="36"/>
                <w:szCs w:val="36"/>
              </w:rPr>
              <w:t>КУРСКОЙ ОБЛАСТИ</w:t>
            </w:r>
          </w:p>
          <w:p w:rsidR="00A96903" w:rsidRPr="00E3148E" w:rsidRDefault="00A96903" w:rsidP="00950D1A">
            <w:pPr>
              <w:suppressAutoHyphens/>
              <w:spacing w:before="120"/>
              <w:jc w:val="center"/>
              <w:rPr>
                <w:rFonts w:ascii="Times New Roman" w:hAnsi="Times New Roman" w:cs="Times New Roman"/>
                <w:b/>
                <w:bCs/>
                <w:color w:val="000000" w:themeColor="text1"/>
                <w:sz w:val="48"/>
                <w:szCs w:val="48"/>
              </w:rPr>
            </w:pPr>
            <w:r w:rsidRPr="00E3148E">
              <w:rPr>
                <w:rFonts w:ascii="Times New Roman" w:hAnsi="Times New Roman" w:cs="Times New Roman"/>
                <w:b/>
                <w:bCs/>
                <w:color w:val="000000" w:themeColor="text1"/>
                <w:sz w:val="48"/>
                <w:szCs w:val="48"/>
              </w:rPr>
              <w:t>ПОСТАНОВЛЕНИЕ</w:t>
            </w:r>
          </w:p>
          <w:p w:rsidR="00A96903" w:rsidRPr="00E3148E" w:rsidRDefault="00A96903" w:rsidP="00175EEC">
            <w:pPr>
              <w:suppressAutoHyphens/>
              <w:spacing w:before="120"/>
              <w:rPr>
                <w:rFonts w:ascii="Times New Roman" w:hAnsi="Times New Roman" w:cs="Times New Roman"/>
                <w:b/>
                <w:bCs/>
                <w:color w:val="000000" w:themeColor="text1"/>
                <w:sz w:val="28"/>
                <w:szCs w:val="28"/>
              </w:rPr>
            </w:pPr>
          </w:p>
          <w:p w:rsidR="00A96903" w:rsidRPr="00E3148E" w:rsidRDefault="0005779D" w:rsidP="00504681">
            <w:pPr>
              <w:suppressAutoHyphens/>
              <w:spacing w:before="120"/>
              <w:rPr>
                <w:color w:val="000000" w:themeColor="text1"/>
                <w:sz w:val="48"/>
                <w:szCs w:val="48"/>
                <w:lang w:eastAsia="ar-SA"/>
              </w:rPr>
            </w:pPr>
            <w:r w:rsidRPr="0005779D">
              <w:rPr>
                <w:rFonts w:ascii="Times New Roman" w:hAnsi="Times New Roman" w:cs="Times New Roman"/>
                <w:color w:val="000000" w:themeColor="text1"/>
                <w:sz w:val="28"/>
                <w:szCs w:val="28"/>
              </w:rPr>
              <w:t>________</w:t>
            </w:r>
            <w:r w:rsidR="00A96903" w:rsidRPr="00E3148E">
              <w:rPr>
                <w:rFonts w:ascii="Times New Roman" w:hAnsi="Times New Roman" w:cs="Times New Roman"/>
                <w:color w:val="000000" w:themeColor="text1"/>
                <w:sz w:val="28"/>
                <w:szCs w:val="28"/>
              </w:rPr>
              <w:t xml:space="preserve"> №</w:t>
            </w:r>
            <w:r w:rsidR="00476A41" w:rsidRPr="00E3148E">
              <w:rPr>
                <w:rFonts w:ascii="Times New Roman" w:hAnsi="Times New Roman" w:cs="Times New Roman"/>
                <w:color w:val="000000" w:themeColor="text1"/>
                <w:sz w:val="28"/>
                <w:szCs w:val="28"/>
              </w:rPr>
              <w:t xml:space="preserve"> </w:t>
            </w:r>
            <w:r w:rsidRPr="0005779D">
              <w:rPr>
                <w:rFonts w:ascii="Times New Roman" w:hAnsi="Times New Roman" w:cs="Times New Roman"/>
                <w:color w:val="000000" w:themeColor="text1"/>
                <w:sz w:val="28"/>
                <w:szCs w:val="28"/>
              </w:rPr>
              <w:t>______</w:t>
            </w:r>
          </w:p>
        </w:tc>
      </w:tr>
    </w:tbl>
    <w:p w:rsidR="00A96903" w:rsidRPr="00E3148E" w:rsidRDefault="00A96903" w:rsidP="005B5281">
      <w:pPr>
        <w:rPr>
          <w:rFonts w:ascii="Times New Roman" w:hAnsi="Times New Roman" w:cs="Times New Roman"/>
          <w:color w:val="000000" w:themeColor="text1"/>
          <w:sz w:val="32"/>
          <w:szCs w:val="32"/>
        </w:rPr>
      </w:pPr>
      <w:bookmarkStart w:id="0" w:name="_GoBack"/>
      <w:bookmarkEnd w:id="0"/>
      <w:r w:rsidRPr="00E3148E">
        <w:rPr>
          <w:rFonts w:ascii="Times New Roman" w:hAnsi="Times New Roman" w:cs="Times New Roman"/>
          <w:color w:val="000000" w:themeColor="text1"/>
          <w:sz w:val="28"/>
          <w:szCs w:val="28"/>
          <w:u w:val="single"/>
        </w:rPr>
        <w:t xml:space="preserve">       </w:t>
      </w:r>
    </w:p>
    <w:p w:rsidR="00A96903" w:rsidRPr="00E3148E" w:rsidRDefault="00A96903" w:rsidP="005B5281">
      <w:pPr>
        <w:pStyle w:val="a3"/>
        <w:ind w:right="3542"/>
        <w:rPr>
          <w:rFonts w:ascii="Times New Roman" w:hAnsi="Times New Roman" w:cs="Times New Roman"/>
          <w:b/>
          <w:bCs/>
          <w:color w:val="000000" w:themeColor="text1"/>
          <w:sz w:val="27"/>
          <w:szCs w:val="27"/>
        </w:rPr>
      </w:pPr>
      <w:r w:rsidRPr="00E3148E">
        <w:rPr>
          <w:rFonts w:ascii="Times New Roman" w:hAnsi="Times New Roman" w:cs="Times New Roman"/>
          <w:b/>
          <w:bCs/>
          <w:color w:val="000000" w:themeColor="text1"/>
          <w:sz w:val="27"/>
          <w:szCs w:val="27"/>
        </w:rPr>
        <w:t xml:space="preserve">О внесении изменений в </w:t>
      </w:r>
      <w:proofErr w:type="gramStart"/>
      <w:r w:rsidRPr="00E3148E">
        <w:rPr>
          <w:rFonts w:ascii="Times New Roman" w:hAnsi="Times New Roman" w:cs="Times New Roman"/>
          <w:b/>
          <w:bCs/>
          <w:color w:val="000000" w:themeColor="text1"/>
          <w:sz w:val="27"/>
          <w:szCs w:val="27"/>
        </w:rPr>
        <w:t>муниципальную</w:t>
      </w:r>
      <w:proofErr w:type="gramEnd"/>
    </w:p>
    <w:p w:rsidR="00A96903" w:rsidRPr="00E3148E" w:rsidRDefault="00A96903" w:rsidP="005B5281">
      <w:pPr>
        <w:pStyle w:val="a3"/>
        <w:ind w:right="3542"/>
        <w:rPr>
          <w:rFonts w:ascii="Times New Roman" w:hAnsi="Times New Roman" w:cs="Times New Roman"/>
          <w:b/>
          <w:bCs/>
          <w:color w:val="000000" w:themeColor="text1"/>
          <w:sz w:val="27"/>
          <w:szCs w:val="27"/>
        </w:rPr>
      </w:pPr>
      <w:r w:rsidRPr="00E3148E">
        <w:rPr>
          <w:rFonts w:ascii="Times New Roman" w:hAnsi="Times New Roman" w:cs="Times New Roman"/>
          <w:b/>
          <w:bCs/>
          <w:color w:val="000000" w:themeColor="text1"/>
          <w:sz w:val="27"/>
          <w:szCs w:val="27"/>
        </w:rPr>
        <w:t>программу «Развитие транспортной системы</w:t>
      </w:r>
    </w:p>
    <w:p w:rsidR="00A96903" w:rsidRPr="00E3148E" w:rsidRDefault="00A96903" w:rsidP="005B5281">
      <w:pPr>
        <w:pStyle w:val="a3"/>
        <w:ind w:right="3542"/>
        <w:rPr>
          <w:rFonts w:ascii="Times New Roman" w:hAnsi="Times New Roman" w:cs="Times New Roman"/>
          <w:b/>
          <w:bCs/>
          <w:color w:val="000000" w:themeColor="text1"/>
          <w:sz w:val="27"/>
          <w:szCs w:val="27"/>
        </w:rPr>
      </w:pPr>
      <w:r w:rsidRPr="00E3148E">
        <w:rPr>
          <w:rFonts w:ascii="Times New Roman" w:hAnsi="Times New Roman" w:cs="Times New Roman"/>
          <w:b/>
          <w:bCs/>
          <w:color w:val="000000" w:themeColor="text1"/>
          <w:sz w:val="27"/>
          <w:szCs w:val="27"/>
        </w:rPr>
        <w:t xml:space="preserve">в городе Курчатове и безопасности дорожного движения на 2016-2020 годы»,  </w:t>
      </w:r>
      <w:proofErr w:type="gramStart"/>
      <w:r w:rsidRPr="00E3148E">
        <w:rPr>
          <w:rFonts w:ascii="Times New Roman" w:hAnsi="Times New Roman" w:cs="Times New Roman"/>
          <w:b/>
          <w:bCs/>
          <w:color w:val="000000" w:themeColor="text1"/>
          <w:sz w:val="27"/>
          <w:szCs w:val="27"/>
        </w:rPr>
        <w:t>утвержденную</w:t>
      </w:r>
      <w:proofErr w:type="gramEnd"/>
      <w:r w:rsidRPr="00E3148E">
        <w:rPr>
          <w:rFonts w:ascii="Times New Roman" w:hAnsi="Times New Roman" w:cs="Times New Roman"/>
          <w:b/>
          <w:bCs/>
          <w:color w:val="000000" w:themeColor="text1"/>
          <w:sz w:val="27"/>
          <w:szCs w:val="27"/>
        </w:rPr>
        <w:t xml:space="preserve"> постановлением администрации города Курчатова от 30.09.2015 № 1180</w:t>
      </w:r>
    </w:p>
    <w:p w:rsidR="00A96903" w:rsidRPr="00E3148E" w:rsidRDefault="00A96903" w:rsidP="005B5281">
      <w:pPr>
        <w:pStyle w:val="a3"/>
        <w:ind w:right="3542"/>
        <w:rPr>
          <w:rFonts w:ascii="Times New Roman" w:hAnsi="Times New Roman" w:cs="Times New Roman"/>
          <w:b/>
          <w:bCs/>
          <w:color w:val="000000" w:themeColor="text1"/>
          <w:sz w:val="27"/>
          <w:szCs w:val="27"/>
        </w:rPr>
      </w:pPr>
    </w:p>
    <w:p w:rsidR="00445248" w:rsidRPr="00E3148E" w:rsidRDefault="00445248" w:rsidP="005B5281">
      <w:pPr>
        <w:pStyle w:val="a3"/>
        <w:ind w:right="3542"/>
        <w:rPr>
          <w:rFonts w:ascii="Times New Roman" w:hAnsi="Times New Roman" w:cs="Times New Roman"/>
          <w:color w:val="000000" w:themeColor="text1"/>
          <w:sz w:val="27"/>
          <w:szCs w:val="27"/>
        </w:rPr>
      </w:pPr>
    </w:p>
    <w:p w:rsidR="00A96903" w:rsidRPr="00E3148E" w:rsidRDefault="00A96903" w:rsidP="005B5281">
      <w:pPr>
        <w:autoSpaceDE w:val="0"/>
        <w:autoSpaceDN w:val="0"/>
        <w:adjustRightInd w:val="0"/>
        <w:ind w:firstLine="426"/>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 xml:space="preserve">     В соответствии с Федеральным </w:t>
      </w:r>
      <w:hyperlink r:id="rId6" w:history="1">
        <w:r w:rsidRPr="00E3148E">
          <w:rPr>
            <w:rFonts w:ascii="Times New Roman" w:hAnsi="Times New Roman" w:cs="Times New Roman"/>
            <w:color w:val="000000" w:themeColor="text1"/>
            <w:sz w:val="27"/>
            <w:szCs w:val="27"/>
          </w:rPr>
          <w:t>законом</w:t>
        </w:r>
      </w:hyperlink>
      <w:r w:rsidRPr="00E3148E">
        <w:rPr>
          <w:rFonts w:ascii="Times New Roman" w:hAnsi="Times New Roman" w:cs="Times New Roman"/>
          <w:color w:val="000000" w:themeColor="text1"/>
          <w:sz w:val="27"/>
          <w:szCs w:val="27"/>
        </w:rPr>
        <w:t xml:space="preserve"> от </w:t>
      </w:r>
      <w:r w:rsidR="00573526" w:rsidRPr="00E3148E">
        <w:rPr>
          <w:rFonts w:ascii="Times New Roman" w:hAnsi="Times New Roman" w:cs="Times New Roman"/>
          <w:color w:val="000000" w:themeColor="text1"/>
          <w:sz w:val="27"/>
          <w:szCs w:val="27"/>
        </w:rPr>
        <w:t>0</w:t>
      </w:r>
      <w:r w:rsidRPr="00E3148E">
        <w:rPr>
          <w:rFonts w:ascii="Times New Roman" w:hAnsi="Times New Roman" w:cs="Times New Roman"/>
          <w:color w:val="000000" w:themeColor="text1"/>
          <w:sz w:val="27"/>
          <w:szCs w:val="27"/>
        </w:rPr>
        <w:t>6</w:t>
      </w:r>
      <w:r w:rsidR="00573526" w:rsidRPr="00E3148E">
        <w:rPr>
          <w:rFonts w:ascii="Times New Roman" w:hAnsi="Times New Roman" w:cs="Times New Roman"/>
          <w:color w:val="000000" w:themeColor="text1"/>
          <w:sz w:val="27"/>
          <w:szCs w:val="27"/>
        </w:rPr>
        <w:t>.10.</w:t>
      </w:r>
      <w:r w:rsidRPr="00E3148E">
        <w:rPr>
          <w:rFonts w:ascii="Times New Roman" w:hAnsi="Times New Roman" w:cs="Times New Roman"/>
          <w:color w:val="000000" w:themeColor="text1"/>
          <w:sz w:val="27"/>
          <w:szCs w:val="27"/>
        </w:rPr>
        <w:t>2003 года № 131-ФЗ «Об общих принципах организации местного самоуправления в Российской Федерации», администрация города Курчатова ПОСТАНОВЛЯЕТ:</w:t>
      </w:r>
    </w:p>
    <w:p w:rsidR="00A96903" w:rsidRPr="00E3148E" w:rsidRDefault="00A96903" w:rsidP="005B5281">
      <w:pPr>
        <w:pStyle w:val="a3"/>
        <w:jc w:val="both"/>
        <w:rPr>
          <w:rFonts w:ascii="Times New Roman" w:hAnsi="Times New Roman" w:cs="Times New Roman"/>
          <w:color w:val="000000" w:themeColor="text1"/>
          <w:sz w:val="27"/>
          <w:szCs w:val="27"/>
        </w:rPr>
      </w:pPr>
    </w:p>
    <w:p w:rsidR="00A96903" w:rsidRPr="00E3148E" w:rsidRDefault="00A96903" w:rsidP="005B5281">
      <w:pPr>
        <w:pStyle w:val="a3"/>
        <w:ind w:firstLine="567"/>
        <w:jc w:val="both"/>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 xml:space="preserve">1. Внести в муниципальную программу «Развитие транспортной системы в городе Курчатове и безопасности дорожного движения на 2016-2020 годы» (далее – Программа), утвержденную постановлением администрации города Курчатова от 30.09.2015 № 1180, следующие изменения: </w:t>
      </w:r>
    </w:p>
    <w:p w:rsidR="00A96903" w:rsidRPr="00E3148E" w:rsidRDefault="00A96903" w:rsidP="005B5281">
      <w:pPr>
        <w:autoSpaceDE w:val="0"/>
        <w:autoSpaceDN w:val="0"/>
        <w:adjustRightInd w:val="0"/>
        <w:ind w:firstLine="567"/>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1.1. Раздел «Объемы и источники финансирования программы по годам ее реализации в разрезе подпрограмм» паспорта Программы, изложить в новой редакции:</w:t>
      </w:r>
    </w:p>
    <w:p w:rsidR="00A96903" w:rsidRPr="00E3148E" w:rsidRDefault="00A96903" w:rsidP="002E6A74">
      <w:pPr>
        <w:pStyle w:val="ConsPlusNonformat"/>
        <w:ind w:left="-57" w:right="-57" w:firstLine="567"/>
        <w:jc w:val="both"/>
        <w:rPr>
          <w:rFonts w:ascii="Times New Roman" w:hAnsi="Times New Roman" w:cs="Times New Roman"/>
          <w:color w:val="000000" w:themeColor="text1"/>
          <w:sz w:val="27"/>
          <w:szCs w:val="27"/>
        </w:rPr>
      </w:pPr>
      <w:proofErr w:type="gramStart"/>
      <w:r w:rsidRPr="00E3148E">
        <w:rPr>
          <w:rFonts w:ascii="Times New Roman" w:hAnsi="Times New Roman" w:cs="Times New Roman"/>
          <w:color w:val="000000" w:themeColor="text1"/>
          <w:sz w:val="27"/>
          <w:szCs w:val="27"/>
        </w:rPr>
        <w:t xml:space="preserve">Общий объем финансирования муниципальной программы в 2016 – 2020 годах за счет всех источников финансирования составит </w:t>
      </w:r>
      <w:r w:rsidR="006627D0" w:rsidRPr="006627D0">
        <w:rPr>
          <w:rFonts w:ascii="Times New Roman" w:hAnsi="Times New Roman" w:cs="Times New Roman"/>
          <w:bCs/>
          <w:color w:val="FF0000"/>
          <w:sz w:val="27"/>
          <w:szCs w:val="27"/>
        </w:rPr>
        <w:t>108288,835</w:t>
      </w:r>
      <w:r w:rsidR="006627D0">
        <w:rPr>
          <w:rFonts w:ascii="Times New Roman" w:hAnsi="Times New Roman" w:cs="Times New Roman"/>
          <w:b/>
          <w:bCs/>
          <w:color w:val="FF0000"/>
          <w:sz w:val="27"/>
          <w:szCs w:val="27"/>
        </w:rPr>
        <w:t xml:space="preserve"> </w:t>
      </w:r>
      <w:r w:rsidRPr="00E3148E">
        <w:rPr>
          <w:rFonts w:ascii="Times New Roman" w:hAnsi="Times New Roman" w:cs="Times New Roman"/>
          <w:color w:val="000000" w:themeColor="text1"/>
          <w:sz w:val="27"/>
          <w:szCs w:val="27"/>
        </w:rPr>
        <w:t>тыс. рублей,  в том числе по годам: 2016 год – 18025,505 тыс. руб.; 2017 год –</w:t>
      </w:r>
      <w:r w:rsidR="00331DEC" w:rsidRPr="00E3148E">
        <w:rPr>
          <w:rFonts w:ascii="Times New Roman" w:hAnsi="Times New Roman" w:cs="Times New Roman"/>
          <w:color w:val="000000" w:themeColor="text1"/>
          <w:sz w:val="27"/>
          <w:szCs w:val="27"/>
        </w:rPr>
        <w:t xml:space="preserve"> </w:t>
      </w:r>
      <w:r w:rsidR="00D279F7" w:rsidRPr="00E3148E">
        <w:rPr>
          <w:rFonts w:ascii="Times New Roman" w:hAnsi="Times New Roman" w:cs="Times New Roman"/>
          <w:color w:val="000000" w:themeColor="text1"/>
          <w:sz w:val="27"/>
          <w:szCs w:val="27"/>
        </w:rPr>
        <w:t>62065,057</w:t>
      </w:r>
      <w:r w:rsidR="00331DEC"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тыс. руб.; 2018 год –</w:t>
      </w:r>
      <w:r w:rsidR="006627D0" w:rsidRPr="006627D0">
        <w:rPr>
          <w:rFonts w:ascii="Times New Roman" w:hAnsi="Times New Roman" w:cs="Times New Roman"/>
          <w:color w:val="FF0000"/>
          <w:sz w:val="27"/>
          <w:szCs w:val="27"/>
        </w:rPr>
        <w:t>19594,977</w:t>
      </w:r>
      <w:r w:rsidRPr="00E3148E">
        <w:rPr>
          <w:rFonts w:ascii="Times New Roman" w:hAnsi="Times New Roman" w:cs="Times New Roman"/>
          <w:color w:val="000000" w:themeColor="text1"/>
          <w:sz w:val="27"/>
          <w:szCs w:val="27"/>
        </w:rPr>
        <w:t xml:space="preserve"> тыс. руб.; 2019 год – </w:t>
      </w:r>
      <w:r w:rsidR="00A37AB1" w:rsidRPr="00E3148E">
        <w:rPr>
          <w:rFonts w:ascii="Times New Roman" w:hAnsi="Times New Roman" w:cs="Times New Roman"/>
          <w:color w:val="000000" w:themeColor="text1"/>
          <w:sz w:val="27"/>
          <w:szCs w:val="27"/>
        </w:rPr>
        <w:t>4301,648</w:t>
      </w:r>
      <w:r w:rsidRPr="00E3148E">
        <w:rPr>
          <w:rFonts w:ascii="Times New Roman" w:hAnsi="Times New Roman" w:cs="Times New Roman"/>
          <w:color w:val="000000" w:themeColor="text1"/>
          <w:sz w:val="27"/>
          <w:szCs w:val="27"/>
        </w:rPr>
        <w:t xml:space="preserve"> тыс. руб.; 2020 год –</w:t>
      </w:r>
      <w:r w:rsidR="004710E5" w:rsidRPr="00E3148E">
        <w:rPr>
          <w:rFonts w:ascii="Times New Roman" w:hAnsi="Times New Roman" w:cs="Times New Roman"/>
          <w:color w:val="000000" w:themeColor="text1"/>
          <w:sz w:val="27"/>
          <w:szCs w:val="27"/>
        </w:rPr>
        <w:t xml:space="preserve"> </w:t>
      </w:r>
      <w:r w:rsidR="00A37AB1" w:rsidRPr="00E3148E">
        <w:rPr>
          <w:rFonts w:ascii="Times New Roman" w:hAnsi="Times New Roman" w:cs="Times New Roman"/>
          <w:color w:val="000000" w:themeColor="text1"/>
          <w:sz w:val="27"/>
          <w:szCs w:val="27"/>
        </w:rPr>
        <w:t>4301,648</w:t>
      </w:r>
      <w:r w:rsidR="004710E5"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тыс. руб. </w:t>
      </w:r>
      <w:proofErr w:type="gramEnd"/>
    </w:p>
    <w:p w:rsidR="00A96903" w:rsidRPr="00E3148E" w:rsidRDefault="00A96903" w:rsidP="002E6A74">
      <w:pPr>
        <w:pStyle w:val="ConsPlusNonformat"/>
        <w:ind w:left="-57" w:right="-57" w:firstLine="567"/>
        <w:jc w:val="both"/>
        <w:rPr>
          <w:rFonts w:ascii="Times New Roman" w:hAnsi="Times New Roman" w:cs="Times New Roman"/>
          <w:color w:val="000000" w:themeColor="text1"/>
          <w:sz w:val="27"/>
          <w:szCs w:val="27"/>
        </w:rPr>
      </w:pPr>
      <w:proofErr w:type="gramStart"/>
      <w:r w:rsidRPr="00E3148E">
        <w:rPr>
          <w:rFonts w:ascii="Times New Roman" w:hAnsi="Times New Roman" w:cs="Times New Roman"/>
          <w:color w:val="000000" w:themeColor="text1"/>
          <w:sz w:val="27"/>
          <w:szCs w:val="27"/>
        </w:rPr>
        <w:t>- за счет средств городского бюджета  -</w:t>
      </w:r>
      <w:r w:rsidR="00D279F7" w:rsidRPr="00E3148E">
        <w:rPr>
          <w:rFonts w:ascii="Times New Roman" w:hAnsi="Times New Roman" w:cs="Times New Roman"/>
          <w:color w:val="000000" w:themeColor="text1"/>
          <w:sz w:val="27"/>
          <w:szCs w:val="27"/>
        </w:rPr>
        <w:t xml:space="preserve"> </w:t>
      </w:r>
      <w:r w:rsidR="006627D0" w:rsidRPr="006627D0">
        <w:rPr>
          <w:rFonts w:ascii="Times New Roman" w:hAnsi="Times New Roman" w:cs="Times New Roman"/>
          <w:bCs/>
          <w:color w:val="FF0000"/>
          <w:sz w:val="27"/>
          <w:szCs w:val="27"/>
        </w:rPr>
        <w:t>43545,804</w:t>
      </w:r>
      <w:r w:rsidR="006627D0">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тыс. рублей, в том числе по годам: 2016 год – 8025,505 тыс. руб.; 2017 год –</w:t>
      </w:r>
      <w:r w:rsidR="004710E5" w:rsidRPr="00E3148E">
        <w:rPr>
          <w:rFonts w:ascii="Times New Roman" w:hAnsi="Times New Roman" w:cs="Times New Roman"/>
          <w:color w:val="000000" w:themeColor="text1"/>
          <w:sz w:val="27"/>
          <w:szCs w:val="27"/>
        </w:rPr>
        <w:t xml:space="preserve"> </w:t>
      </w:r>
      <w:r w:rsidR="00D279F7" w:rsidRPr="00E3148E">
        <w:rPr>
          <w:rFonts w:ascii="Times New Roman" w:hAnsi="Times New Roman" w:cs="Times New Roman"/>
          <w:color w:val="000000" w:themeColor="text1"/>
          <w:sz w:val="27"/>
          <w:szCs w:val="27"/>
        </w:rPr>
        <w:t xml:space="preserve">12072,026 </w:t>
      </w:r>
      <w:r w:rsidRPr="00E3148E">
        <w:rPr>
          <w:rFonts w:ascii="Times New Roman" w:hAnsi="Times New Roman" w:cs="Times New Roman"/>
          <w:color w:val="000000" w:themeColor="text1"/>
          <w:sz w:val="27"/>
          <w:szCs w:val="27"/>
        </w:rPr>
        <w:t xml:space="preserve">тыс. руб.; 2018 год – </w:t>
      </w:r>
      <w:r w:rsidR="006627D0" w:rsidRPr="006627D0">
        <w:rPr>
          <w:rFonts w:ascii="Times New Roman" w:hAnsi="Times New Roman" w:cs="Times New Roman"/>
          <w:color w:val="FF0000"/>
          <w:sz w:val="27"/>
          <w:szCs w:val="27"/>
        </w:rPr>
        <w:t>14844,977</w:t>
      </w:r>
      <w:r w:rsidR="006627D0">
        <w:rPr>
          <w:rFonts w:ascii="Times New Roman" w:hAnsi="Times New Roman" w:cs="Times New Roman"/>
          <w:b/>
          <w:color w:val="FF0000"/>
        </w:rPr>
        <w:t xml:space="preserve"> </w:t>
      </w:r>
      <w:r w:rsidRPr="00E3148E">
        <w:rPr>
          <w:rFonts w:ascii="Times New Roman" w:hAnsi="Times New Roman" w:cs="Times New Roman"/>
          <w:color w:val="000000" w:themeColor="text1"/>
          <w:sz w:val="27"/>
          <w:szCs w:val="27"/>
        </w:rPr>
        <w:t xml:space="preserve">тыс. руб.; 2019 год – </w:t>
      </w:r>
      <w:r w:rsidR="00A479AE" w:rsidRPr="00E3148E">
        <w:rPr>
          <w:rFonts w:ascii="Times New Roman" w:hAnsi="Times New Roman" w:cs="Times New Roman"/>
          <w:color w:val="000000" w:themeColor="text1"/>
          <w:sz w:val="27"/>
          <w:szCs w:val="27"/>
        </w:rPr>
        <w:t>4301,648</w:t>
      </w:r>
      <w:r w:rsidRPr="00E3148E">
        <w:rPr>
          <w:rFonts w:ascii="Times New Roman" w:hAnsi="Times New Roman" w:cs="Times New Roman"/>
          <w:color w:val="000000" w:themeColor="text1"/>
          <w:sz w:val="27"/>
          <w:szCs w:val="27"/>
        </w:rPr>
        <w:t xml:space="preserve"> тыс. руб.; 2020 год –</w:t>
      </w:r>
      <w:r w:rsidR="00A479AE" w:rsidRPr="00E3148E">
        <w:rPr>
          <w:rFonts w:ascii="Times New Roman" w:hAnsi="Times New Roman" w:cs="Times New Roman"/>
          <w:color w:val="000000" w:themeColor="text1"/>
          <w:sz w:val="27"/>
          <w:szCs w:val="27"/>
        </w:rPr>
        <w:t>4301,648</w:t>
      </w:r>
      <w:r w:rsidR="00B903F0"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тыс. руб. </w:t>
      </w:r>
      <w:proofErr w:type="gramEnd"/>
    </w:p>
    <w:p w:rsidR="00A96903" w:rsidRPr="00E3148E" w:rsidRDefault="00A96903" w:rsidP="002E6A74">
      <w:pPr>
        <w:pStyle w:val="ConsPlusNonformat"/>
        <w:ind w:left="-57" w:right="-57" w:firstLine="567"/>
        <w:jc w:val="both"/>
        <w:rPr>
          <w:rFonts w:ascii="Times New Roman" w:hAnsi="Times New Roman" w:cs="Times New Roman"/>
          <w:color w:val="000000" w:themeColor="text1"/>
          <w:sz w:val="27"/>
          <w:szCs w:val="27"/>
        </w:rPr>
      </w:pPr>
      <w:proofErr w:type="gramStart"/>
      <w:r w:rsidRPr="00E3148E">
        <w:rPr>
          <w:rFonts w:ascii="Times New Roman" w:hAnsi="Times New Roman" w:cs="Times New Roman"/>
          <w:color w:val="000000" w:themeColor="text1"/>
          <w:sz w:val="27"/>
          <w:szCs w:val="27"/>
        </w:rPr>
        <w:t xml:space="preserve">- за счет средств областного бюджета – </w:t>
      </w:r>
      <w:r w:rsidR="005765B2" w:rsidRPr="00E3148E">
        <w:rPr>
          <w:rFonts w:ascii="Times New Roman" w:hAnsi="Times New Roman" w:cs="Times New Roman"/>
          <w:color w:val="000000" w:themeColor="text1"/>
          <w:sz w:val="27"/>
          <w:szCs w:val="27"/>
        </w:rPr>
        <w:t>64743,031</w:t>
      </w:r>
      <w:r w:rsidR="000277AD"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 тыс. рублей, в том числе по годам: 2016 год –10000,000 тыс. руб.; 2017 год –</w:t>
      </w:r>
      <w:r w:rsidR="00331DEC" w:rsidRPr="00E3148E">
        <w:rPr>
          <w:rFonts w:ascii="Times New Roman" w:hAnsi="Times New Roman" w:cs="Times New Roman"/>
          <w:color w:val="000000" w:themeColor="text1"/>
          <w:sz w:val="27"/>
          <w:szCs w:val="27"/>
        </w:rPr>
        <w:t xml:space="preserve"> 49993</w:t>
      </w:r>
      <w:r w:rsidR="00364F40" w:rsidRPr="00E3148E">
        <w:rPr>
          <w:rFonts w:ascii="Times New Roman" w:hAnsi="Times New Roman" w:cs="Times New Roman"/>
          <w:color w:val="000000" w:themeColor="text1"/>
          <w:sz w:val="27"/>
          <w:szCs w:val="27"/>
        </w:rPr>
        <w:t>,</w:t>
      </w:r>
      <w:r w:rsidR="00331DEC" w:rsidRPr="00E3148E">
        <w:rPr>
          <w:rFonts w:ascii="Times New Roman" w:hAnsi="Times New Roman" w:cs="Times New Roman"/>
          <w:color w:val="000000" w:themeColor="text1"/>
          <w:sz w:val="27"/>
          <w:szCs w:val="27"/>
        </w:rPr>
        <w:t>031</w:t>
      </w:r>
      <w:r w:rsidR="005765B2" w:rsidRPr="00E3148E">
        <w:rPr>
          <w:rFonts w:ascii="Times New Roman" w:hAnsi="Times New Roman" w:cs="Times New Roman"/>
          <w:color w:val="000000" w:themeColor="text1"/>
          <w:sz w:val="27"/>
          <w:szCs w:val="27"/>
        </w:rPr>
        <w:t xml:space="preserve"> тыс. руб.; 2018 год – 4750,000</w:t>
      </w:r>
      <w:r w:rsidRPr="00E3148E">
        <w:rPr>
          <w:rFonts w:ascii="Times New Roman" w:hAnsi="Times New Roman" w:cs="Times New Roman"/>
          <w:color w:val="000000" w:themeColor="text1"/>
          <w:sz w:val="27"/>
          <w:szCs w:val="27"/>
        </w:rPr>
        <w:t xml:space="preserve"> тыс. руб.; 2019 год – 0 тыс. руб.; 2020 год – 0 тыс. руб. </w:t>
      </w:r>
      <w:proofErr w:type="gramEnd"/>
    </w:p>
    <w:p w:rsidR="00A96903" w:rsidRPr="00E3148E" w:rsidRDefault="00A96903" w:rsidP="00573526">
      <w:pPr>
        <w:pStyle w:val="ConsPlusNonformat"/>
        <w:ind w:right="-143" w:firstLine="567"/>
        <w:jc w:val="both"/>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 xml:space="preserve">1.2. Раздел 9 «Обоснование объема финансовых ресурсов, необходимых </w:t>
      </w:r>
      <w:r w:rsidR="00573526"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для реализации муниципальной программы» Программы изложить в новой редакции:</w:t>
      </w:r>
    </w:p>
    <w:p w:rsidR="00A96903" w:rsidRPr="00E3148E" w:rsidRDefault="00A96903" w:rsidP="00EC0987">
      <w:pPr>
        <w:autoSpaceDE w:val="0"/>
        <w:autoSpaceDN w:val="0"/>
        <w:adjustRightInd w:val="0"/>
        <w:ind w:right="-143" w:firstLine="567"/>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«Финансирование из городского бюджета на реализацию муниципальной программы будет осуществляться в соответствии с муниципальными нормативными</w:t>
      </w:r>
      <w:r w:rsidR="00EC0987"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правовыми актами о городском бюджете на очередной финансовый год и плановый период.</w:t>
      </w:r>
    </w:p>
    <w:p w:rsidR="00A96903" w:rsidRPr="00E3148E" w:rsidRDefault="00A96903" w:rsidP="00480DD8">
      <w:pPr>
        <w:autoSpaceDE w:val="0"/>
        <w:autoSpaceDN w:val="0"/>
        <w:adjustRightInd w:val="0"/>
        <w:ind w:right="-143" w:firstLine="567"/>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lastRenderedPageBreak/>
        <w:t>Финансирование программных мероприятий предусматривается за счет средств городского и областного бюджетов.</w:t>
      </w:r>
    </w:p>
    <w:p w:rsidR="00A96903" w:rsidRPr="00E3148E" w:rsidRDefault="00A96903" w:rsidP="00480DD8">
      <w:pPr>
        <w:pStyle w:val="ConsPlusNonformat"/>
        <w:ind w:left="-57" w:right="-143" w:firstLine="567"/>
        <w:jc w:val="both"/>
        <w:rPr>
          <w:rFonts w:ascii="Times New Roman" w:hAnsi="Times New Roman" w:cs="Times New Roman"/>
          <w:color w:val="000000" w:themeColor="text1"/>
          <w:sz w:val="27"/>
          <w:szCs w:val="27"/>
        </w:rPr>
      </w:pPr>
      <w:proofErr w:type="gramStart"/>
      <w:r w:rsidRPr="00E3148E">
        <w:rPr>
          <w:rFonts w:ascii="Times New Roman" w:hAnsi="Times New Roman" w:cs="Times New Roman"/>
          <w:color w:val="000000" w:themeColor="text1"/>
          <w:sz w:val="27"/>
          <w:szCs w:val="27"/>
        </w:rPr>
        <w:t xml:space="preserve">Общий объем финансирования муниципальной программы в 2016 – 2020 годах за счет всех источников финансирования составит </w:t>
      </w:r>
      <w:r w:rsidR="006627D0" w:rsidRPr="006627D0">
        <w:rPr>
          <w:rFonts w:ascii="Times New Roman" w:hAnsi="Times New Roman" w:cs="Times New Roman"/>
          <w:bCs/>
          <w:color w:val="FF0000"/>
          <w:sz w:val="27"/>
          <w:szCs w:val="27"/>
        </w:rPr>
        <w:t>108288,835</w:t>
      </w:r>
      <w:r w:rsidR="006627D0">
        <w:rPr>
          <w:rFonts w:ascii="Times New Roman" w:hAnsi="Times New Roman" w:cs="Times New Roman"/>
          <w:b/>
          <w:bCs/>
          <w:color w:val="FF0000"/>
          <w:sz w:val="27"/>
          <w:szCs w:val="27"/>
        </w:rPr>
        <w:t xml:space="preserve"> </w:t>
      </w:r>
      <w:r w:rsidRPr="00E3148E">
        <w:rPr>
          <w:rFonts w:ascii="Times New Roman" w:hAnsi="Times New Roman" w:cs="Times New Roman"/>
          <w:color w:val="000000" w:themeColor="text1"/>
          <w:sz w:val="27"/>
          <w:szCs w:val="27"/>
        </w:rPr>
        <w:t>тыс. рублей,  в том числе по годам: 2016 год – 18025,505 тыс. руб.; 2017 год –</w:t>
      </w:r>
      <w:r w:rsidR="00B903F0" w:rsidRPr="00E3148E">
        <w:rPr>
          <w:rFonts w:ascii="Times New Roman" w:hAnsi="Times New Roman" w:cs="Times New Roman"/>
          <w:color w:val="000000" w:themeColor="text1"/>
          <w:sz w:val="27"/>
          <w:szCs w:val="27"/>
        </w:rPr>
        <w:t xml:space="preserve"> 62065,057 </w:t>
      </w:r>
      <w:r w:rsidRPr="00E3148E">
        <w:rPr>
          <w:rFonts w:ascii="Times New Roman" w:hAnsi="Times New Roman" w:cs="Times New Roman"/>
          <w:color w:val="000000" w:themeColor="text1"/>
          <w:sz w:val="27"/>
          <w:szCs w:val="27"/>
        </w:rPr>
        <w:t xml:space="preserve">тыс. руб.; 2018 год – </w:t>
      </w:r>
      <w:r w:rsidR="006627D0" w:rsidRPr="006627D0">
        <w:rPr>
          <w:rFonts w:ascii="Times New Roman" w:hAnsi="Times New Roman" w:cs="Times New Roman"/>
          <w:color w:val="FF0000"/>
          <w:sz w:val="27"/>
          <w:szCs w:val="27"/>
        </w:rPr>
        <w:t>19594,977</w:t>
      </w:r>
      <w:r w:rsidR="00B22E58"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тыс. руб.; 2019 год – </w:t>
      </w:r>
      <w:r w:rsidR="00A479AE" w:rsidRPr="00E3148E">
        <w:rPr>
          <w:rFonts w:ascii="Times New Roman" w:hAnsi="Times New Roman" w:cs="Times New Roman"/>
          <w:color w:val="000000" w:themeColor="text1"/>
          <w:sz w:val="27"/>
          <w:szCs w:val="27"/>
        </w:rPr>
        <w:t>4301,648</w:t>
      </w:r>
      <w:r w:rsidRPr="00E3148E">
        <w:rPr>
          <w:rFonts w:ascii="Times New Roman" w:hAnsi="Times New Roman" w:cs="Times New Roman"/>
          <w:color w:val="000000" w:themeColor="text1"/>
          <w:sz w:val="27"/>
          <w:szCs w:val="27"/>
        </w:rPr>
        <w:t xml:space="preserve"> тыс. руб.; 2020 год –</w:t>
      </w:r>
      <w:r w:rsidR="00B903F0" w:rsidRPr="00E3148E">
        <w:rPr>
          <w:rFonts w:ascii="Times New Roman" w:hAnsi="Times New Roman" w:cs="Times New Roman"/>
          <w:color w:val="000000" w:themeColor="text1"/>
          <w:sz w:val="27"/>
          <w:szCs w:val="27"/>
        </w:rPr>
        <w:t xml:space="preserve"> </w:t>
      </w:r>
      <w:r w:rsidR="00A479AE" w:rsidRPr="00E3148E">
        <w:rPr>
          <w:rFonts w:ascii="Times New Roman" w:hAnsi="Times New Roman" w:cs="Times New Roman"/>
          <w:color w:val="000000" w:themeColor="text1"/>
          <w:sz w:val="27"/>
          <w:szCs w:val="27"/>
        </w:rPr>
        <w:t>4301,648</w:t>
      </w:r>
      <w:r w:rsidR="00B903F0"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тыс. руб. </w:t>
      </w:r>
      <w:proofErr w:type="gramEnd"/>
    </w:p>
    <w:p w:rsidR="00A96903" w:rsidRPr="00E3148E" w:rsidRDefault="00A96903" w:rsidP="00480DD8">
      <w:pPr>
        <w:pStyle w:val="ConsPlusNonformat"/>
        <w:ind w:left="-57" w:right="-143" w:firstLine="567"/>
        <w:jc w:val="both"/>
        <w:rPr>
          <w:rFonts w:ascii="Times New Roman" w:hAnsi="Times New Roman" w:cs="Times New Roman"/>
          <w:color w:val="000000" w:themeColor="text1"/>
          <w:sz w:val="27"/>
          <w:szCs w:val="27"/>
        </w:rPr>
      </w:pPr>
      <w:proofErr w:type="gramStart"/>
      <w:r w:rsidRPr="00E3148E">
        <w:rPr>
          <w:rFonts w:ascii="Times New Roman" w:hAnsi="Times New Roman" w:cs="Times New Roman"/>
          <w:color w:val="000000" w:themeColor="text1"/>
          <w:sz w:val="27"/>
          <w:szCs w:val="27"/>
        </w:rPr>
        <w:t>- за счет средств городского бюджета  -</w:t>
      </w:r>
      <w:r w:rsidR="000277AD" w:rsidRPr="00E3148E">
        <w:rPr>
          <w:rFonts w:ascii="Times New Roman" w:hAnsi="Times New Roman" w:cs="Times New Roman"/>
          <w:color w:val="000000" w:themeColor="text1"/>
          <w:sz w:val="27"/>
          <w:szCs w:val="27"/>
        </w:rPr>
        <w:t xml:space="preserve"> </w:t>
      </w:r>
      <w:r w:rsidR="006627D0" w:rsidRPr="006627D0">
        <w:rPr>
          <w:rFonts w:ascii="Times New Roman" w:hAnsi="Times New Roman" w:cs="Times New Roman"/>
          <w:bCs/>
          <w:color w:val="FF0000"/>
          <w:sz w:val="27"/>
          <w:szCs w:val="27"/>
        </w:rPr>
        <w:t>43545,804</w:t>
      </w:r>
      <w:r w:rsidR="006627D0">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тыс. рублей, в том числе по годам: 2016 год – 8025,505 тыс. руб.; 2017 год –</w:t>
      </w:r>
      <w:r w:rsidR="00331DEC" w:rsidRPr="00E3148E">
        <w:rPr>
          <w:rFonts w:ascii="Times New Roman" w:hAnsi="Times New Roman" w:cs="Times New Roman"/>
          <w:color w:val="000000" w:themeColor="text1"/>
          <w:sz w:val="27"/>
          <w:szCs w:val="27"/>
        </w:rPr>
        <w:t xml:space="preserve"> </w:t>
      </w:r>
      <w:r w:rsidR="00B903F0" w:rsidRPr="00E3148E">
        <w:rPr>
          <w:rFonts w:ascii="Times New Roman" w:hAnsi="Times New Roman" w:cs="Times New Roman"/>
          <w:color w:val="000000" w:themeColor="text1"/>
          <w:sz w:val="27"/>
          <w:szCs w:val="27"/>
        </w:rPr>
        <w:t>12072,026</w:t>
      </w:r>
      <w:r w:rsidR="00331DEC"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тыс. руб.; 2018 год – </w:t>
      </w:r>
      <w:r w:rsidR="006627D0" w:rsidRPr="006627D0">
        <w:rPr>
          <w:rFonts w:ascii="Times New Roman" w:hAnsi="Times New Roman" w:cs="Times New Roman"/>
          <w:color w:val="FF0000"/>
          <w:sz w:val="27"/>
          <w:szCs w:val="27"/>
        </w:rPr>
        <w:t>14844,977</w:t>
      </w:r>
      <w:r w:rsidR="006627D0">
        <w:rPr>
          <w:rFonts w:ascii="Times New Roman" w:hAnsi="Times New Roman" w:cs="Times New Roman"/>
          <w:b/>
          <w:color w:val="FF0000"/>
        </w:rPr>
        <w:t xml:space="preserve"> </w:t>
      </w:r>
      <w:r w:rsidRPr="00E3148E">
        <w:rPr>
          <w:rFonts w:ascii="Times New Roman" w:hAnsi="Times New Roman" w:cs="Times New Roman"/>
          <w:color w:val="000000" w:themeColor="text1"/>
          <w:sz w:val="27"/>
          <w:szCs w:val="27"/>
        </w:rPr>
        <w:t xml:space="preserve">тыс. руб.; 2019 год – </w:t>
      </w:r>
      <w:r w:rsidR="00A479AE" w:rsidRPr="00E3148E">
        <w:rPr>
          <w:rFonts w:ascii="Times New Roman" w:hAnsi="Times New Roman" w:cs="Times New Roman"/>
          <w:color w:val="000000" w:themeColor="text1"/>
          <w:sz w:val="27"/>
          <w:szCs w:val="27"/>
        </w:rPr>
        <w:t>4301,648</w:t>
      </w:r>
      <w:r w:rsidRPr="00E3148E">
        <w:rPr>
          <w:rFonts w:ascii="Times New Roman" w:hAnsi="Times New Roman" w:cs="Times New Roman"/>
          <w:color w:val="000000" w:themeColor="text1"/>
          <w:sz w:val="27"/>
          <w:szCs w:val="27"/>
        </w:rPr>
        <w:t xml:space="preserve"> тыс. руб.; 2020 год –</w:t>
      </w:r>
      <w:r w:rsidR="004710E5" w:rsidRPr="00E3148E">
        <w:rPr>
          <w:rFonts w:ascii="Times New Roman" w:hAnsi="Times New Roman" w:cs="Times New Roman"/>
          <w:color w:val="000000" w:themeColor="text1"/>
          <w:sz w:val="27"/>
          <w:szCs w:val="27"/>
        </w:rPr>
        <w:t xml:space="preserve">  </w:t>
      </w:r>
      <w:r w:rsidR="00A479AE" w:rsidRPr="00E3148E">
        <w:rPr>
          <w:rFonts w:ascii="Times New Roman" w:hAnsi="Times New Roman" w:cs="Times New Roman"/>
          <w:color w:val="000000" w:themeColor="text1"/>
          <w:sz w:val="27"/>
          <w:szCs w:val="27"/>
        </w:rPr>
        <w:t>4301,648</w:t>
      </w:r>
      <w:r w:rsidR="00B903F0" w:rsidRPr="00E3148E">
        <w:rPr>
          <w:rFonts w:ascii="Times New Roman" w:hAnsi="Times New Roman" w:cs="Times New Roman"/>
          <w:color w:val="000000" w:themeColor="text1"/>
          <w:sz w:val="27"/>
          <w:szCs w:val="27"/>
        </w:rPr>
        <w:t xml:space="preserve"> </w:t>
      </w:r>
      <w:r w:rsidR="004710E5" w:rsidRPr="00E3148E">
        <w:rPr>
          <w:rFonts w:ascii="Times New Roman" w:hAnsi="Times New Roman" w:cs="Times New Roman"/>
          <w:color w:val="000000" w:themeColor="text1"/>
          <w:sz w:val="27"/>
          <w:szCs w:val="27"/>
        </w:rPr>
        <w:t>т</w:t>
      </w:r>
      <w:r w:rsidRPr="00E3148E">
        <w:rPr>
          <w:rFonts w:ascii="Times New Roman" w:hAnsi="Times New Roman" w:cs="Times New Roman"/>
          <w:color w:val="000000" w:themeColor="text1"/>
          <w:sz w:val="27"/>
          <w:szCs w:val="27"/>
        </w:rPr>
        <w:t xml:space="preserve">ыс. руб. </w:t>
      </w:r>
      <w:proofErr w:type="gramEnd"/>
    </w:p>
    <w:p w:rsidR="00A96903" w:rsidRPr="00E3148E" w:rsidRDefault="00A96903" w:rsidP="00480DD8">
      <w:pPr>
        <w:pStyle w:val="ConsPlusNonformat"/>
        <w:ind w:left="-57" w:right="-143" w:firstLine="567"/>
        <w:jc w:val="both"/>
        <w:rPr>
          <w:rFonts w:ascii="Times New Roman" w:hAnsi="Times New Roman" w:cs="Times New Roman"/>
          <w:color w:val="000000" w:themeColor="text1"/>
          <w:sz w:val="27"/>
          <w:szCs w:val="27"/>
        </w:rPr>
      </w:pPr>
      <w:proofErr w:type="gramStart"/>
      <w:r w:rsidRPr="00E3148E">
        <w:rPr>
          <w:rFonts w:ascii="Times New Roman" w:hAnsi="Times New Roman" w:cs="Times New Roman"/>
          <w:color w:val="000000" w:themeColor="text1"/>
          <w:sz w:val="27"/>
          <w:szCs w:val="27"/>
        </w:rPr>
        <w:t>- за счет средств областного бюджета –</w:t>
      </w:r>
      <w:r w:rsidR="000277AD" w:rsidRPr="00E3148E">
        <w:rPr>
          <w:rFonts w:ascii="Times New Roman" w:hAnsi="Times New Roman" w:cs="Times New Roman"/>
          <w:color w:val="000000" w:themeColor="text1"/>
          <w:sz w:val="27"/>
          <w:szCs w:val="27"/>
        </w:rPr>
        <w:t xml:space="preserve"> </w:t>
      </w:r>
      <w:r w:rsidR="00B22E58" w:rsidRPr="00E3148E">
        <w:rPr>
          <w:rFonts w:ascii="Times New Roman" w:hAnsi="Times New Roman" w:cs="Times New Roman"/>
          <w:color w:val="000000" w:themeColor="text1"/>
          <w:sz w:val="27"/>
          <w:szCs w:val="27"/>
        </w:rPr>
        <w:t xml:space="preserve">64743,031  </w:t>
      </w:r>
      <w:r w:rsidRPr="00E3148E">
        <w:rPr>
          <w:rFonts w:ascii="Times New Roman" w:hAnsi="Times New Roman" w:cs="Times New Roman"/>
          <w:color w:val="000000" w:themeColor="text1"/>
          <w:sz w:val="27"/>
          <w:szCs w:val="27"/>
        </w:rPr>
        <w:t>тыс. рублей, в том числе по годам: 2016 год –10000,000 тыс. руб.; 2017 год –</w:t>
      </w:r>
      <w:r w:rsidR="000A2060"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 </w:t>
      </w:r>
      <w:r w:rsidR="000A2060" w:rsidRPr="00E3148E">
        <w:rPr>
          <w:rFonts w:ascii="Times New Roman" w:hAnsi="Times New Roman" w:cs="Times New Roman"/>
          <w:color w:val="000000" w:themeColor="text1"/>
          <w:sz w:val="27"/>
          <w:szCs w:val="27"/>
        </w:rPr>
        <w:t>49993</w:t>
      </w:r>
      <w:r w:rsidR="00364F40" w:rsidRPr="00E3148E">
        <w:rPr>
          <w:rFonts w:ascii="Times New Roman" w:hAnsi="Times New Roman" w:cs="Times New Roman"/>
          <w:color w:val="000000" w:themeColor="text1"/>
          <w:sz w:val="27"/>
          <w:szCs w:val="27"/>
        </w:rPr>
        <w:t>,</w:t>
      </w:r>
      <w:r w:rsidR="000A2060" w:rsidRPr="00E3148E">
        <w:rPr>
          <w:rFonts w:ascii="Times New Roman" w:hAnsi="Times New Roman" w:cs="Times New Roman"/>
          <w:color w:val="000000" w:themeColor="text1"/>
          <w:sz w:val="27"/>
          <w:szCs w:val="27"/>
        </w:rPr>
        <w:t xml:space="preserve">031 </w:t>
      </w:r>
      <w:r w:rsidRPr="00E3148E">
        <w:rPr>
          <w:rFonts w:ascii="Times New Roman" w:hAnsi="Times New Roman" w:cs="Times New Roman"/>
          <w:color w:val="000000" w:themeColor="text1"/>
          <w:sz w:val="27"/>
          <w:szCs w:val="27"/>
        </w:rPr>
        <w:t>тыс. руб.; 2018 год –</w:t>
      </w:r>
      <w:r w:rsidR="00B22E58" w:rsidRPr="00E3148E">
        <w:rPr>
          <w:rFonts w:ascii="Times New Roman" w:hAnsi="Times New Roman" w:cs="Times New Roman"/>
          <w:color w:val="000000" w:themeColor="text1"/>
          <w:sz w:val="27"/>
          <w:szCs w:val="27"/>
        </w:rPr>
        <w:t xml:space="preserve">4750,000 </w:t>
      </w:r>
      <w:r w:rsidRPr="00E3148E">
        <w:rPr>
          <w:rFonts w:ascii="Times New Roman" w:hAnsi="Times New Roman" w:cs="Times New Roman"/>
          <w:color w:val="000000" w:themeColor="text1"/>
          <w:sz w:val="27"/>
          <w:szCs w:val="27"/>
        </w:rPr>
        <w:t xml:space="preserve">тыс. руб.; 2019 год – 0 тыс. руб.; 2020 год – 0 тыс. руб. </w:t>
      </w:r>
      <w:proofErr w:type="gramEnd"/>
    </w:p>
    <w:p w:rsidR="00A96903" w:rsidRPr="00E3148E" w:rsidRDefault="00A96903" w:rsidP="00445248">
      <w:pPr>
        <w:pStyle w:val="ConsPlusNonformat"/>
        <w:ind w:left="-57" w:right="-143" w:firstLine="567"/>
        <w:jc w:val="both"/>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Объемы финансирования мероприятий программы ежегодно уточняются в установленном порядке при формировании бюджета на соответствующий год.</w:t>
      </w:r>
    </w:p>
    <w:p w:rsidR="00EA75A4" w:rsidRDefault="00A96903" w:rsidP="006627D0">
      <w:pPr>
        <w:tabs>
          <w:tab w:val="left" w:pos="720"/>
          <w:tab w:val="num" w:pos="1080"/>
        </w:tabs>
        <w:ind w:right="-143" w:firstLine="567"/>
        <w:rPr>
          <w:rFonts w:ascii="Times New Roman" w:hAnsi="Times New Roman" w:cs="Times New Roman"/>
          <w:color w:val="000000" w:themeColor="text1"/>
          <w:sz w:val="28"/>
          <w:szCs w:val="28"/>
          <w:vertAlign w:val="superscript"/>
        </w:rPr>
      </w:pPr>
      <w:r w:rsidRPr="00E3148E">
        <w:rPr>
          <w:rFonts w:ascii="Times New Roman" w:hAnsi="Times New Roman" w:cs="Times New Roman"/>
          <w:color w:val="000000" w:themeColor="text1"/>
          <w:sz w:val="27"/>
          <w:szCs w:val="27"/>
        </w:rPr>
        <w:t>Ресурсное обеспечение Программы представлено в приложении № 4.»</w:t>
      </w:r>
      <w:r w:rsidR="00F848B1" w:rsidRPr="00E3148E">
        <w:rPr>
          <w:rFonts w:ascii="Times New Roman" w:hAnsi="Times New Roman" w:cs="Times New Roman"/>
          <w:color w:val="000000" w:themeColor="text1"/>
          <w:sz w:val="28"/>
          <w:szCs w:val="28"/>
          <w:vertAlign w:val="superscript"/>
        </w:rPr>
        <w:t xml:space="preserve">       </w:t>
      </w:r>
    </w:p>
    <w:p w:rsidR="00EA75A4" w:rsidRPr="00EA75A4" w:rsidRDefault="00EA75A4" w:rsidP="00EA75A4">
      <w:pPr>
        <w:autoSpaceDE w:val="0"/>
        <w:autoSpaceDN w:val="0"/>
        <w:adjustRightInd w:val="0"/>
        <w:ind w:firstLine="567"/>
        <w:outlineLvl w:val="2"/>
        <w:rPr>
          <w:rFonts w:ascii="Times New Roman" w:hAnsi="Times New Roman" w:cs="Times New Roman"/>
          <w:sz w:val="27"/>
          <w:szCs w:val="27"/>
        </w:rPr>
      </w:pPr>
      <w:r>
        <w:rPr>
          <w:rFonts w:ascii="Times New Roman" w:hAnsi="Times New Roman" w:cs="Times New Roman"/>
          <w:color w:val="000000" w:themeColor="text1"/>
          <w:sz w:val="27"/>
          <w:szCs w:val="27"/>
        </w:rPr>
        <w:t>1.3</w:t>
      </w:r>
      <w:r w:rsidRPr="00E3148E">
        <w:rPr>
          <w:rFonts w:ascii="Times New Roman" w:hAnsi="Times New Roman" w:cs="Times New Roman"/>
          <w:color w:val="000000" w:themeColor="text1"/>
          <w:sz w:val="27"/>
          <w:szCs w:val="27"/>
        </w:rPr>
        <w:t>.</w:t>
      </w:r>
      <w:r>
        <w:rPr>
          <w:rFonts w:ascii="Times New Roman" w:hAnsi="Times New Roman" w:cs="Times New Roman"/>
          <w:color w:val="000000" w:themeColor="text1"/>
          <w:sz w:val="27"/>
          <w:szCs w:val="27"/>
        </w:rPr>
        <w:t xml:space="preserve"> </w:t>
      </w:r>
      <w:r w:rsidRPr="00EA75A4">
        <w:rPr>
          <w:rFonts w:ascii="Times New Roman" w:hAnsi="Times New Roman" w:cs="Times New Roman"/>
          <w:sz w:val="27"/>
          <w:szCs w:val="27"/>
        </w:rPr>
        <w:t>Раздел  XII.  «Методика  оценки  эффективности  муниципальной программы» Программы изложить в новой редакции:</w:t>
      </w:r>
    </w:p>
    <w:p w:rsidR="00EA75A4" w:rsidRDefault="00EA75A4" w:rsidP="00EA75A4">
      <w:pPr>
        <w:pStyle w:val="ConsPlusNormal0"/>
        <w:jc w:val="both"/>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I. Общие положения</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2. Оценка эффективности муниципальной программы производится с учетом следующих составляющих:</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оценки степени достижения целей и решения задач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оценки степени достижения целей и решения задач подпрограмм;</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оценки степени соответствия запланированному уровню затрат;</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оценки эффективности использования средств городского бюджета.</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3. Оценка эффективности реализации муниципальных программ осуществляется в два этапа.</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w:t>
      </w:r>
      <w:r w:rsidRPr="00EA75A4">
        <w:rPr>
          <w:rFonts w:ascii="Times New Roman" w:hAnsi="Times New Roman" w:cs="Times New Roman"/>
          <w:sz w:val="27"/>
          <w:szCs w:val="27"/>
        </w:rPr>
        <w:lastRenderedPageBreak/>
        <w:t>использования средств городского бюджета.</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II. Оценка степени реализации мероприятий</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СРм</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Мв</w:t>
      </w:r>
      <w:proofErr w:type="spellEnd"/>
      <w:r w:rsidRPr="00EA75A4">
        <w:rPr>
          <w:rFonts w:ascii="Times New Roman" w:hAnsi="Times New Roman" w:cs="Times New Roman"/>
          <w:sz w:val="27"/>
          <w:szCs w:val="27"/>
        </w:rPr>
        <w:t xml:space="preserve"> / М,</w:t>
      </w:r>
    </w:p>
    <w:p w:rsidR="00EA75A4" w:rsidRPr="00EA75A4" w:rsidRDefault="00EA75A4" w:rsidP="00EA75A4">
      <w:pPr>
        <w:pStyle w:val="ConsPlusNormal0"/>
        <w:jc w:val="both"/>
        <w:rPr>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СРм</w:t>
      </w:r>
      <w:proofErr w:type="spellEnd"/>
      <w:r w:rsidRPr="00EA75A4">
        <w:rPr>
          <w:rFonts w:ascii="Times New Roman" w:hAnsi="Times New Roman" w:cs="Times New Roman"/>
          <w:sz w:val="27"/>
          <w:szCs w:val="27"/>
        </w:rPr>
        <w:t xml:space="preserve"> - степень реализации мероприятий;</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Мв</w:t>
      </w:r>
      <w:proofErr w:type="spellEnd"/>
      <w:r w:rsidRPr="00EA75A4">
        <w:rPr>
          <w:rFonts w:ascii="Times New Roman" w:hAnsi="Times New Roman" w:cs="Times New Roman"/>
          <w:sz w:val="27"/>
          <w:szCs w:val="27"/>
        </w:rPr>
        <w:t xml:space="preserve"> - количество мероприятий, выполненных в полном объеме, из числа мероприятий, запланированных к реализации в отчетном году;</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М - общее количество мероприятий, запланированных к реализации в отчетном году.</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При формировании </w:t>
      </w:r>
      <w:proofErr w:type="gramStart"/>
      <w:r w:rsidRPr="00EA75A4">
        <w:rPr>
          <w:rFonts w:ascii="Times New Roman" w:hAnsi="Times New Roman" w:cs="Times New Roman"/>
          <w:sz w:val="27"/>
          <w:szCs w:val="27"/>
        </w:rPr>
        <w:t>методики оценки эффективности реализации муниципальной программы</w:t>
      </w:r>
      <w:proofErr w:type="gramEnd"/>
      <w:r w:rsidRPr="00EA75A4">
        <w:rPr>
          <w:rFonts w:ascii="Times New Roman" w:hAnsi="Times New Roman" w:cs="Times New Roman"/>
          <w:sz w:val="27"/>
          <w:szCs w:val="27"/>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расчет степени реализации мероприятий на уровне ведомственных целевых программ и основных мероприятий подпрограмм;</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В зависимости от специфики муниципальной программы степень реализации мероприятий может рассчитываться:</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только для мероприятий, полностью или частично реализуемых за счет средств городского бюджета;</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для всех мероприятий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7. Мероприятие может считаться выполненным в полном объеме при достижении следующих результатов:</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gramStart"/>
      <w:r w:rsidRPr="00EA75A4">
        <w:rPr>
          <w:rFonts w:ascii="Times New Roman" w:hAnsi="Times New Roman" w:cs="Times New Roman"/>
          <w:sz w:val="27"/>
          <w:szCs w:val="27"/>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w:t>
      </w:r>
      <w:r w:rsidRPr="00EA75A4">
        <w:rPr>
          <w:rFonts w:ascii="Times New Roman" w:hAnsi="Times New Roman" w:cs="Times New Roman"/>
          <w:sz w:val="27"/>
          <w:szCs w:val="27"/>
        </w:rPr>
        <w:lastRenderedPageBreak/>
        <w:t>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EA75A4">
        <w:rPr>
          <w:rFonts w:ascii="Times New Roman" w:hAnsi="Times New Roman" w:cs="Times New Roman"/>
          <w:sz w:val="27"/>
          <w:szCs w:val="27"/>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EA75A4" w:rsidRPr="00EA75A4" w:rsidRDefault="00EA75A4" w:rsidP="00EA75A4">
      <w:pPr>
        <w:pStyle w:val="ConsPlusNormal0"/>
        <w:jc w:val="both"/>
        <w:rPr>
          <w:rFonts w:ascii="Times New Roman" w:hAnsi="Times New Roman" w:cs="Times New Roman"/>
          <w:sz w:val="27"/>
          <w:szCs w:val="27"/>
        </w:rPr>
      </w:pPr>
      <w:bookmarkStart w:id="1" w:name="P2648"/>
      <w:bookmarkEnd w:id="1"/>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 по иным мероприятиям результаты реализации могут оцениваться как наступление или </w:t>
      </w:r>
      <w:proofErr w:type="spellStart"/>
      <w:r w:rsidRPr="00EA75A4">
        <w:rPr>
          <w:rFonts w:ascii="Times New Roman" w:hAnsi="Times New Roman" w:cs="Times New Roman"/>
          <w:sz w:val="27"/>
          <w:szCs w:val="27"/>
        </w:rPr>
        <w:t>ненаступление</w:t>
      </w:r>
      <w:proofErr w:type="spellEnd"/>
      <w:r w:rsidRPr="00EA75A4">
        <w:rPr>
          <w:rFonts w:ascii="Times New Roman" w:hAnsi="Times New Roman" w:cs="Times New Roman"/>
          <w:sz w:val="27"/>
          <w:szCs w:val="27"/>
        </w:rPr>
        <w:t xml:space="preserve"> контрольного события (событий) и (или) достижение качественного результата (оценка проводится экспертно).</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 xml:space="preserve">III. Оценка степени соответствия </w:t>
      </w:r>
      <w:proofErr w:type="gramStart"/>
      <w:r w:rsidRPr="00EA75A4">
        <w:rPr>
          <w:rFonts w:ascii="Times New Roman" w:hAnsi="Times New Roman" w:cs="Times New Roman"/>
          <w:sz w:val="27"/>
          <w:szCs w:val="27"/>
        </w:rPr>
        <w:t>запланированному</w:t>
      </w:r>
      <w:proofErr w:type="gramEnd"/>
    </w:p>
    <w:p w:rsidR="00EA75A4" w:rsidRPr="00EA75A4" w:rsidRDefault="00EA75A4" w:rsidP="00EA75A4">
      <w:pPr>
        <w:pStyle w:val="ConsPlusNormal0"/>
        <w:jc w:val="center"/>
        <w:rPr>
          <w:rFonts w:ascii="Times New Roman" w:hAnsi="Times New Roman" w:cs="Times New Roman"/>
          <w:sz w:val="27"/>
          <w:szCs w:val="27"/>
        </w:rPr>
      </w:pPr>
      <w:r w:rsidRPr="00EA75A4">
        <w:rPr>
          <w:rFonts w:ascii="Times New Roman" w:hAnsi="Times New Roman" w:cs="Times New Roman"/>
          <w:sz w:val="27"/>
          <w:szCs w:val="27"/>
        </w:rPr>
        <w:t>уровню затрат</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EA75A4" w:rsidRPr="00EA75A4" w:rsidRDefault="00EA75A4" w:rsidP="00EA75A4">
      <w:pPr>
        <w:pStyle w:val="ConsPlusNormal0"/>
        <w:jc w:val="both"/>
        <w:rPr>
          <w:sz w:val="27"/>
          <w:szCs w:val="27"/>
        </w:rPr>
      </w:pPr>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СС</w:t>
      </w:r>
      <w:r w:rsidRPr="00EA75A4">
        <w:rPr>
          <w:rFonts w:ascii="Times New Roman" w:hAnsi="Times New Roman" w:cs="Times New Roman"/>
          <w:sz w:val="27"/>
          <w:szCs w:val="27"/>
          <w:vertAlign w:val="subscript"/>
        </w:rPr>
        <w:t>уз</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З</w:t>
      </w:r>
      <w:r w:rsidRPr="00EA75A4">
        <w:rPr>
          <w:rFonts w:ascii="Times New Roman" w:hAnsi="Times New Roman" w:cs="Times New Roman"/>
          <w:sz w:val="27"/>
          <w:szCs w:val="27"/>
          <w:vertAlign w:val="subscript"/>
        </w:rPr>
        <w:t>ф</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З</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rPr>
        <w:t>,</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СС</w:t>
      </w:r>
      <w:r w:rsidRPr="00EA75A4">
        <w:rPr>
          <w:rFonts w:ascii="Times New Roman" w:hAnsi="Times New Roman" w:cs="Times New Roman"/>
          <w:sz w:val="27"/>
          <w:szCs w:val="27"/>
          <w:vertAlign w:val="subscript"/>
        </w:rPr>
        <w:t>уз</w:t>
      </w:r>
      <w:proofErr w:type="spellEnd"/>
      <w:r w:rsidRPr="00EA75A4">
        <w:rPr>
          <w:rFonts w:ascii="Times New Roman" w:hAnsi="Times New Roman" w:cs="Times New Roman"/>
          <w:sz w:val="27"/>
          <w:szCs w:val="27"/>
        </w:rPr>
        <w:t xml:space="preserve"> - степень соответствия запланированному уровню расходов;</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З</w:t>
      </w:r>
      <w:r w:rsidRPr="00EA75A4">
        <w:rPr>
          <w:rFonts w:ascii="Times New Roman" w:hAnsi="Times New Roman" w:cs="Times New Roman"/>
          <w:sz w:val="27"/>
          <w:szCs w:val="27"/>
          <w:vertAlign w:val="subscript"/>
        </w:rPr>
        <w:t>ф</w:t>
      </w:r>
      <w:proofErr w:type="spellEnd"/>
      <w:r w:rsidRPr="00EA75A4">
        <w:rPr>
          <w:rFonts w:ascii="Times New Roman" w:hAnsi="Times New Roman" w:cs="Times New Roman"/>
          <w:sz w:val="27"/>
          <w:szCs w:val="27"/>
        </w:rPr>
        <w:t xml:space="preserve"> - фактические расходы на реализацию подпрограммы в отчетном году;</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З</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rPr>
        <w:t xml:space="preserve"> - плановые расходы на реализацию подпрограммы в отчетном году.</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EA75A4" w:rsidRPr="00EA75A4" w:rsidRDefault="00EA75A4" w:rsidP="00EA75A4">
      <w:pPr>
        <w:pStyle w:val="ConsPlusNormal0"/>
        <w:ind w:firstLine="540"/>
        <w:jc w:val="both"/>
        <w:rPr>
          <w:rFonts w:ascii="Times New Roman" w:hAnsi="Times New Roman" w:cs="Times New Roman"/>
          <w:sz w:val="27"/>
          <w:szCs w:val="27"/>
        </w:rPr>
      </w:pPr>
      <w:proofErr w:type="gramStart"/>
      <w:r w:rsidRPr="00EA75A4">
        <w:rPr>
          <w:rFonts w:ascii="Times New Roman" w:hAnsi="Times New Roman" w:cs="Times New Roman"/>
          <w:sz w:val="27"/>
          <w:szCs w:val="27"/>
        </w:rPr>
        <w:t xml:space="preserve">В качестве плановых расходов из средств иных источников используются </w:t>
      </w:r>
      <w:r w:rsidRPr="00EA75A4">
        <w:rPr>
          <w:rFonts w:ascii="Times New Roman" w:hAnsi="Times New Roman" w:cs="Times New Roman"/>
          <w:sz w:val="27"/>
          <w:szCs w:val="27"/>
        </w:rPr>
        <w:lastRenderedPageBreak/>
        <w:t>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IV. Оценка эффективности использования средств</w:t>
      </w:r>
    </w:p>
    <w:p w:rsidR="00EA75A4" w:rsidRPr="00EA75A4" w:rsidRDefault="00EA75A4" w:rsidP="00EA75A4">
      <w:pPr>
        <w:pStyle w:val="ConsPlusNormal0"/>
        <w:jc w:val="center"/>
        <w:rPr>
          <w:rFonts w:ascii="Times New Roman" w:hAnsi="Times New Roman" w:cs="Times New Roman"/>
          <w:sz w:val="27"/>
          <w:szCs w:val="27"/>
        </w:rPr>
      </w:pPr>
      <w:r w:rsidRPr="00EA75A4">
        <w:rPr>
          <w:rFonts w:ascii="Times New Roman" w:hAnsi="Times New Roman" w:cs="Times New Roman"/>
          <w:sz w:val="27"/>
          <w:szCs w:val="27"/>
        </w:rPr>
        <w:t>городского бюджета</w:t>
      </w:r>
    </w:p>
    <w:p w:rsidR="00EA75A4" w:rsidRPr="00EA75A4" w:rsidRDefault="00EA75A4" w:rsidP="00EA75A4">
      <w:pPr>
        <w:pStyle w:val="ConsPlusNormal0"/>
        <w:jc w:val="both"/>
        <w:rPr>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10. 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EA75A4" w:rsidRPr="00EA75A4" w:rsidRDefault="00EA75A4" w:rsidP="00EA75A4">
      <w:pPr>
        <w:pStyle w:val="ConsPlusNormal0"/>
        <w:jc w:val="both"/>
        <w:rPr>
          <w:sz w:val="27"/>
          <w:szCs w:val="27"/>
        </w:rPr>
      </w:pPr>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Э</w:t>
      </w:r>
      <w:r w:rsidRPr="00EA75A4">
        <w:rPr>
          <w:rFonts w:ascii="Times New Roman" w:hAnsi="Times New Roman" w:cs="Times New Roman"/>
          <w:sz w:val="27"/>
          <w:szCs w:val="27"/>
          <w:vertAlign w:val="subscript"/>
        </w:rPr>
        <w:t>ис</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м</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СС</w:t>
      </w:r>
      <w:r w:rsidRPr="00EA75A4">
        <w:rPr>
          <w:rFonts w:ascii="Times New Roman" w:hAnsi="Times New Roman" w:cs="Times New Roman"/>
          <w:sz w:val="27"/>
          <w:szCs w:val="27"/>
          <w:vertAlign w:val="subscript"/>
        </w:rPr>
        <w:t>уз</w:t>
      </w:r>
      <w:proofErr w:type="spellEnd"/>
      <w:r w:rsidRPr="00EA75A4">
        <w:rPr>
          <w:rFonts w:ascii="Times New Roman" w:hAnsi="Times New Roman" w:cs="Times New Roman"/>
          <w:sz w:val="27"/>
          <w:szCs w:val="27"/>
        </w:rPr>
        <w:t>,</w:t>
      </w:r>
    </w:p>
    <w:p w:rsidR="00EA75A4" w:rsidRPr="00EA75A4" w:rsidRDefault="00EA75A4" w:rsidP="00EA75A4">
      <w:pPr>
        <w:pStyle w:val="ConsPlusNormal0"/>
        <w:ind w:firstLine="54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Э</w:t>
      </w:r>
      <w:r w:rsidRPr="00EA75A4">
        <w:rPr>
          <w:rFonts w:ascii="Times New Roman" w:hAnsi="Times New Roman" w:cs="Times New Roman"/>
          <w:sz w:val="27"/>
          <w:szCs w:val="27"/>
          <w:vertAlign w:val="subscript"/>
        </w:rPr>
        <w:t>ис</w:t>
      </w:r>
      <w:proofErr w:type="spellEnd"/>
      <w:r w:rsidRPr="00EA75A4">
        <w:rPr>
          <w:rFonts w:ascii="Times New Roman" w:hAnsi="Times New Roman" w:cs="Times New Roman"/>
          <w:sz w:val="27"/>
          <w:szCs w:val="27"/>
        </w:rPr>
        <w:t xml:space="preserve"> - эффективность использования средств городского бюджета;</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м</w:t>
      </w:r>
      <w:proofErr w:type="spellEnd"/>
      <w:r w:rsidRPr="00EA75A4">
        <w:rPr>
          <w:rFonts w:ascii="Times New Roman" w:hAnsi="Times New Roman" w:cs="Times New Roman"/>
          <w:sz w:val="27"/>
          <w:szCs w:val="27"/>
        </w:rPr>
        <w:t xml:space="preserve"> - степень реализации мероприятий, полностью или частично финансируемых из средств городского бюджета;</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СС</w:t>
      </w:r>
      <w:r w:rsidRPr="00EA75A4">
        <w:rPr>
          <w:rFonts w:ascii="Times New Roman" w:hAnsi="Times New Roman" w:cs="Times New Roman"/>
          <w:sz w:val="27"/>
          <w:szCs w:val="27"/>
          <w:vertAlign w:val="subscript"/>
        </w:rPr>
        <w:t>уз</w:t>
      </w:r>
      <w:proofErr w:type="spellEnd"/>
      <w:r w:rsidRPr="00EA75A4">
        <w:rPr>
          <w:rFonts w:ascii="Times New Roman" w:hAnsi="Times New Roman" w:cs="Times New Roman"/>
          <w:sz w:val="27"/>
          <w:szCs w:val="27"/>
        </w:rPr>
        <w:t xml:space="preserve"> - степень соответствия запланированному уровню расходов из средств городского бюджета.</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Данный показатель рассчитывается по формуле:</w:t>
      </w:r>
    </w:p>
    <w:p w:rsidR="00EA75A4" w:rsidRPr="00EA75A4" w:rsidRDefault="00EA75A4" w:rsidP="00EA75A4">
      <w:pPr>
        <w:pStyle w:val="ConsPlusNormal0"/>
        <w:jc w:val="both"/>
        <w:rPr>
          <w:sz w:val="27"/>
          <w:szCs w:val="27"/>
        </w:rPr>
      </w:pPr>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Э</w:t>
      </w:r>
      <w:r w:rsidRPr="00EA75A4">
        <w:rPr>
          <w:rFonts w:ascii="Times New Roman" w:hAnsi="Times New Roman" w:cs="Times New Roman"/>
          <w:sz w:val="27"/>
          <w:szCs w:val="27"/>
          <w:vertAlign w:val="subscript"/>
        </w:rPr>
        <w:t>ис</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м</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СС</w:t>
      </w:r>
      <w:r w:rsidRPr="00EA75A4">
        <w:rPr>
          <w:rFonts w:ascii="Times New Roman" w:hAnsi="Times New Roman" w:cs="Times New Roman"/>
          <w:sz w:val="27"/>
          <w:szCs w:val="27"/>
          <w:vertAlign w:val="subscript"/>
        </w:rPr>
        <w:t>уз</w:t>
      </w:r>
      <w:proofErr w:type="spellEnd"/>
      <w:r w:rsidRPr="00EA75A4">
        <w:rPr>
          <w:rFonts w:ascii="Times New Roman" w:hAnsi="Times New Roman" w:cs="Times New Roman"/>
          <w:sz w:val="27"/>
          <w:szCs w:val="27"/>
        </w:rPr>
        <w:t>,</w:t>
      </w:r>
    </w:p>
    <w:p w:rsidR="00EA75A4" w:rsidRPr="00EA75A4" w:rsidRDefault="00EA75A4" w:rsidP="00EA75A4">
      <w:pPr>
        <w:pStyle w:val="ConsPlusNormal0"/>
        <w:ind w:firstLine="540"/>
        <w:jc w:val="both"/>
        <w:rPr>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Э</w:t>
      </w:r>
      <w:r w:rsidRPr="00EA75A4">
        <w:rPr>
          <w:rFonts w:ascii="Times New Roman" w:hAnsi="Times New Roman" w:cs="Times New Roman"/>
          <w:sz w:val="27"/>
          <w:szCs w:val="27"/>
          <w:vertAlign w:val="subscript"/>
        </w:rPr>
        <w:t>ис</w:t>
      </w:r>
      <w:proofErr w:type="spellEnd"/>
      <w:r w:rsidRPr="00EA75A4">
        <w:rPr>
          <w:rFonts w:ascii="Times New Roman" w:hAnsi="Times New Roman" w:cs="Times New Roman"/>
          <w:sz w:val="27"/>
          <w:szCs w:val="27"/>
        </w:rPr>
        <w:t xml:space="preserve"> - эффективность использования финансовых ресурсов на реализацию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м</w:t>
      </w:r>
      <w:proofErr w:type="spellEnd"/>
      <w:r w:rsidRPr="00EA75A4">
        <w:rPr>
          <w:rFonts w:ascii="Times New Roman" w:hAnsi="Times New Roman" w:cs="Times New Roman"/>
          <w:sz w:val="27"/>
          <w:szCs w:val="27"/>
        </w:rPr>
        <w:t xml:space="preserve"> - степень реализации всех мероприятий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СС</w:t>
      </w:r>
      <w:r w:rsidRPr="00EA75A4">
        <w:rPr>
          <w:rFonts w:ascii="Times New Roman" w:hAnsi="Times New Roman" w:cs="Times New Roman"/>
          <w:sz w:val="27"/>
          <w:szCs w:val="27"/>
          <w:vertAlign w:val="subscript"/>
        </w:rPr>
        <w:t>уз</w:t>
      </w:r>
      <w:proofErr w:type="spellEnd"/>
      <w:r w:rsidRPr="00EA75A4">
        <w:rPr>
          <w:rFonts w:ascii="Times New Roman" w:hAnsi="Times New Roman" w:cs="Times New Roman"/>
          <w:sz w:val="27"/>
          <w:szCs w:val="27"/>
        </w:rPr>
        <w:t xml:space="preserve"> - степень соответствия запланированному уровню расходов из всех источников.</w:t>
      </w:r>
    </w:p>
    <w:p w:rsidR="00EA75A4" w:rsidRPr="00EA75A4" w:rsidRDefault="00EA75A4" w:rsidP="00EA75A4">
      <w:pPr>
        <w:pStyle w:val="ConsPlusNormal0"/>
        <w:jc w:val="both"/>
        <w:rPr>
          <w:sz w:val="27"/>
          <w:szCs w:val="27"/>
        </w:rPr>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V. Оценка степени достижения целей и решения</w:t>
      </w:r>
    </w:p>
    <w:p w:rsidR="00EA75A4" w:rsidRPr="00EA75A4" w:rsidRDefault="00EA75A4" w:rsidP="00EA75A4">
      <w:pPr>
        <w:pStyle w:val="ConsPlusNormal0"/>
        <w:jc w:val="center"/>
        <w:rPr>
          <w:rFonts w:ascii="Times New Roman" w:hAnsi="Times New Roman" w:cs="Times New Roman"/>
          <w:sz w:val="27"/>
          <w:szCs w:val="27"/>
        </w:rPr>
      </w:pPr>
      <w:r w:rsidRPr="00EA75A4">
        <w:rPr>
          <w:rFonts w:ascii="Times New Roman" w:hAnsi="Times New Roman" w:cs="Times New Roman"/>
          <w:sz w:val="27"/>
          <w:szCs w:val="27"/>
        </w:rPr>
        <w:t>задач подпрограмм</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11. Для оценки степени достижения целей и решения задач (далее - степень реализации) подпрограмм определяется степень достижения плановых значений </w:t>
      </w:r>
      <w:r w:rsidRPr="00EA75A4">
        <w:rPr>
          <w:rFonts w:ascii="Times New Roman" w:hAnsi="Times New Roman" w:cs="Times New Roman"/>
          <w:sz w:val="27"/>
          <w:szCs w:val="27"/>
        </w:rPr>
        <w:lastRenderedPageBreak/>
        <w:t>каждого показателя (индикатора), характеризующего цели и задачи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12. Степень достижения планового значения показателя (индикатора) рассчитывается по следующим формулам:</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для показателей (индикаторов), желаемой тенденцией развития которых является увеличение значений:</w:t>
      </w:r>
    </w:p>
    <w:p w:rsidR="00EA75A4" w:rsidRPr="00EA75A4" w:rsidRDefault="00EA75A4" w:rsidP="00EA75A4">
      <w:pPr>
        <w:pStyle w:val="ConsPlusNormal0"/>
        <w:ind w:firstLine="540"/>
        <w:jc w:val="both"/>
        <w:rPr>
          <w:sz w:val="27"/>
          <w:szCs w:val="27"/>
        </w:rPr>
      </w:pPr>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ппз</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ЗП</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пф</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ЗП</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w:t>
      </w:r>
      <w:proofErr w:type="spellEnd"/>
      <w:r w:rsidRPr="00EA75A4">
        <w:rPr>
          <w:rFonts w:ascii="Times New Roman" w:hAnsi="Times New Roman" w:cs="Times New Roman"/>
          <w:sz w:val="27"/>
          <w:szCs w:val="27"/>
        </w:rPr>
        <w:t>,</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 для показателей (индикаторов), желаемой тенденцией развития которых является снижение значений:</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ппз</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ЗП</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ЗП</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пф</w:t>
      </w:r>
      <w:proofErr w:type="spellEnd"/>
      <w:r w:rsidRPr="00EA75A4">
        <w:rPr>
          <w:rFonts w:ascii="Times New Roman" w:hAnsi="Times New Roman" w:cs="Times New Roman"/>
          <w:sz w:val="27"/>
          <w:szCs w:val="27"/>
        </w:rPr>
        <w:t>,</w:t>
      </w:r>
    </w:p>
    <w:p w:rsidR="00EA75A4" w:rsidRPr="00EA75A4" w:rsidRDefault="00EA75A4" w:rsidP="00EA75A4">
      <w:pPr>
        <w:pStyle w:val="ConsPlusNormal0"/>
        <w:ind w:firstLine="54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ппз</w:t>
      </w:r>
      <w:proofErr w:type="spellEnd"/>
      <w:r w:rsidRPr="00EA75A4">
        <w:rPr>
          <w:rFonts w:ascii="Times New Roman" w:hAnsi="Times New Roman" w:cs="Times New Roman"/>
          <w:sz w:val="27"/>
          <w:szCs w:val="27"/>
        </w:rPr>
        <w:t xml:space="preserve"> - степень достижения планового значения показателя (индикатора, характеризующего цели и задачи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ЗП</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пф</w:t>
      </w:r>
      <w:proofErr w:type="spellEnd"/>
      <w:r w:rsidRPr="00EA75A4">
        <w:rPr>
          <w:rFonts w:ascii="Times New Roman" w:hAnsi="Times New Roman" w:cs="Times New Roman"/>
          <w:sz w:val="27"/>
          <w:szCs w:val="27"/>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ЗП</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w:t>
      </w:r>
      <w:proofErr w:type="spellEnd"/>
      <w:r w:rsidRPr="00EA75A4">
        <w:rPr>
          <w:rFonts w:ascii="Times New Roman" w:hAnsi="Times New Roman" w:cs="Times New Roman"/>
          <w:sz w:val="27"/>
          <w:szCs w:val="27"/>
        </w:rPr>
        <w:t xml:space="preserve"> - плановое значение показателя (индикатора), характеризующего цели и задачи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13. Степень реализации подпрограммы рассчитывается по формуле:</w:t>
      </w:r>
    </w:p>
    <w:p w:rsidR="00EA75A4" w:rsidRPr="00EA75A4" w:rsidRDefault="00EA75A4" w:rsidP="00EA75A4">
      <w:pPr>
        <w:pStyle w:val="ConsPlusNormal0"/>
        <w:jc w:val="both"/>
        <w:rPr>
          <w:sz w:val="27"/>
          <w:szCs w:val="27"/>
        </w:rPr>
      </w:pPr>
    </w:p>
    <w:p w:rsidR="00EA75A4" w:rsidRPr="00EA75A4" w:rsidRDefault="007808FB" w:rsidP="00EA75A4">
      <w:pPr>
        <w:pStyle w:val="ConsPlusNormal0"/>
        <w:jc w:val="center"/>
        <w:rPr>
          <w:sz w:val="27"/>
          <w:szCs w:val="27"/>
        </w:rPr>
      </w:pPr>
      <w:r w:rsidRPr="007808FB">
        <w:rPr>
          <w:noProof/>
          <w:position w:val="-26"/>
          <w:sz w:val="27"/>
          <w:szCs w:val="27"/>
          <w:lang w:eastAsia="ru-RU"/>
        </w:rPr>
        <w:pict>
          <v:shape id="Рисунок 1" o:spid="_x0000_i1025" type="#_x0000_t75" alt="base_23969_67098_32768" style="width:128.5pt;height:37.7pt;visibility:visible;mso-wrap-style:square">
            <v:imagedata r:id="rId7" o:title="base_23969_67098_32768"/>
          </v:shape>
        </w:pict>
      </w:r>
    </w:p>
    <w:p w:rsidR="00EA75A4" w:rsidRPr="00EA75A4" w:rsidRDefault="00EA75A4" w:rsidP="00EA75A4">
      <w:pPr>
        <w:pStyle w:val="ConsPlusNormal0"/>
        <w:ind w:firstLine="540"/>
        <w:jc w:val="both"/>
        <w:rPr>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 степень реализации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ппз</w:t>
      </w:r>
      <w:proofErr w:type="spellEnd"/>
      <w:r w:rsidRPr="00EA75A4">
        <w:rPr>
          <w:rFonts w:ascii="Times New Roman" w:hAnsi="Times New Roman" w:cs="Times New Roman"/>
          <w:sz w:val="27"/>
          <w:szCs w:val="27"/>
        </w:rPr>
        <w:t xml:space="preserve"> - степень достижения планового значения показателя (индикатора), характеризующего цели и задачи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N - число показателей (индикаторов), характеризующих цели и задачи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При использовании данной формулы в случаях, если </w:t>
      </w: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ппз</w:t>
      </w:r>
      <w:proofErr w:type="spellEnd"/>
      <w:r w:rsidRPr="00EA75A4">
        <w:rPr>
          <w:rFonts w:ascii="Times New Roman" w:hAnsi="Times New Roman" w:cs="Times New Roman"/>
          <w:sz w:val="27"/>
          <w:szCs w:val="27"/>
        </w:rPr>
        <w:t xml:space="preserve"> больше 1, значение </w:t>
      </w: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ппз</w:t>
      </w:r>
      <w:proofErr w:type="spellEnd"/>
      <w:r w:rsidRPr="00EA75A4">
        <w:rPr>
          <w:rFonts w:ascii="Times New Roman" w:hAnsi="Times New Roman" w:cs="Times New Roman"/>
          <w:sz w:val="27"/>
          <w:szCs w:val="27"/>
        </w:rPr>
        <w:t xml:space="preserve"> принимается </w:t>
      </w:r>
      <w:proofErr w:type="gramStart"/>
      <w:r w:rsidRPr="00EA75A4">
        <w:rPr>
          <w:rFonts w:ascii="Times New Roman" w:hAnsi="Times New Roman" w:cs="Times New Roman"/>
          <w:sz w:val="27"/>
          <w:szCs w:val="27"/>
        </w:rPr>
        <w:t>равным</w:t>
      </w:r>
      <w:proofErr w:type="gramEnd"/>
      <w:r w:rsidRPr="00EA75A4">
        <w:rPr>
          <w:rFonts w:ascii="Times New Roman" w:hAnsi="Times New Roman" w:cs="Times New Roman"/>
          <w:sz w:val="27"/>
          <w:szCs w:val="27"/>
        </w:rPr>
        <w:t xml:space="preserve"> 1.</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EA75A4">
        <w:rPr>
          <w:rFonts w:ascii="Times New Roman" w:hAnsi="Times New Roman" w:cs="Times New Roman"/>
          <w:sz w:val="27"/>
          <w:szCs w:val="27"/>
        </w:rPr>
        <w:t>следующую</w:t>
      </w:r>
      <w:proofErr w:type="gramEnd"/>
      <w:r w:rsidRPr="00EA75A4">
        <w:rPr>
          <w:rFonts w:ascii="Times New Roman" w:hAnsi="Times New Roman" w:cs="Times New Roman"/>
          <w:sz w:val="27"/>
          <w:szCs w:val="27"/>
        </w:rPr>
        <w:t>:</w:t>
      </w:r>
    </w:p>
    <w:p w:rsidR="00EA75A4" w:rsidRPr="00EA75A4" w:rsidRDefault="00EA75A4" w:rsidP="00EA75A4">
      <w:pPr>
        <w:pStyle w:val="ConsPlusNormal0"/>
        <w:ind w:firstLine="540"/>
        <w:jc w:val="both"/>
        <w:rPr>
          <w:sz w:val="27"/>
          <w:szCs w:val="27"/>
        </w:rPr>
      </w:pPr>
    </w:p>
    <w:p w:rsidR="00EA75A4" w:rsidRPr="00EA75A4" w:rsidRDefault="007808FB" w:rsidP="00EA75A4">
      <w:pPr>
        <w:pStyle w:val="ConsPlusNormal0"/>
        <w:jc w:val="center"/>
        <w:rPr>
          <w:sz w:val="27"/>
          <w:szCs w:val="27"/>
        </w:rPr>
      </w:pPr>
      <w:r w:rsidRPr="007808FB">
        <w:rPr>
          <w:noProof/>
          <w:position w:val="-26"/>
          <w:sz w:val="27"/>
          <w:szCs w:val="27"/>
          <w:lang w:eastAsia="ru-RU"/>
        </w:rPr>
        <w:lastRenderedPageBreak/>
        <w:pict>
          <v:shape id="Рисунок 2" o:spid="_x0000_i1026" type="#_x0000_t75" alt="base_23969_67098_32769" style="width:132.55pt;height:37.7pt;visibility:visible;mso-wrap-style:square">
            <v:imagedata r:id="rId8" o:title="base_23969_67098_32769"/>
          </v:shape>
        </w:pict>
      </w:r>
    </w:p>
    <w:p w:rsidR="00EA75A4" w:rsidRPr="00EA75A4" w:rsidRDefault="00EA75A4" w:rsidP="00EA75A4">
      <w:pPr>
        <w:pStyle w:val="ConsPlusNormal0"/>
        <w:ind w:firstLine="540"/>
        <w:jc w:val="both"/>
        <w:rPr>
          <w:sz w:val="27"/>
          <w:szCs w:val="27"/>
        </w:rPr>
      </w:pPr>
    </w:p>
    <w:p w:rsidR="00EA75A4" w:rsidRPr="00EA75A4" w:rsidRDefault="00EA75A4" w:rsidP="00EA75A4">
      <w:pPr>
        <w:pStyle w:val="ConsPlusNormal0"/>
        <w:ind w:firstLine="540"/>
        <w:jc w:val="both"/>
        <w:rPr>
          <w:sz w:val="27"/>
          <w:szCs w:val="27"/>
        </w:rPr>
      </w:pPr>
      <w:r w:rsidRPr="00EA75A4">
        <w:rPr>
          <w:rFonts w:ascii="Times New Roman" w:hAnsi="Times New Roman" w:cs="Times New Roman"/>
          <w:sz w:val="27"/>
          <w:szCs w:val="27"/>
        </w:rPr>
        <w:t xml:space="preserve">где </w:t>
      </w:r>
      <w:proofErr w:type="spellStart"/>
      <w:r w:rsidRPr="00EA75A4">
        <w:rPr>
          <w:rFonts w:ascii="Times New Roman" w:hAnsi="Times New Roman" w:cs="Times New Roman"/>
          <w:sz w:val="27"/>
          <w:szCs w:val="27"/>
        </w:rPr>
        <w:t>k</w:t>
      </w:r>
      <w:r w:rsidRPr="00EA75A4">
        <w:rPr>
          <w:rFonts w:ascii="Times New Roman" w:hAnsi="Times New Roman" w:cs="Times New Roman"/>
          <w:sz w:val="27"/>
          <w:szCs w:val="27"/>
          <w:vertAlign w:val="subscript"/>
        </w:rPr>
        <w:t>i</w:t>
      </w:r>
      <w:proofErr w:type="spellEnd"/>
      <w:r w:rsidRPr="00EA75A4">
        <w:rPr>
          <w:rFonts w:ascii="Times New Roman" w:hAnsi="Times New Roman" w:cs="Times New Roman"/>
          <w:sz w:val="27"/>
          <w:szCs w:val="27"/>
        </w:rPr>
        <w:t xml:space="preserve"> - удельный вес, отражающий значимость показателя (индикатора),</w:t>
      </w:r>
      <w:r w:rsidRPr="00EA75A4">
        <w:rPr>
          <w:sz w:val="27"/>
          <w:szCs w:val="27"/>
        </w:rPr>
        <w:t> </w:t>
      </w:r>
      <w:r w:rsidR="007808FB" w:rsidRPr="007808FB">
        <w:rPr>
          <w:noProof/>
          <w:position w:val="-10"/>
          <w:sz w:val="27"/>
          <w:szCs w:val="27"/>
          <w:lang w:eastAsia="ru-RU"/>
        </w:rPr>
        <w:pict>
          <v:shape id="Рисунок 3" o:spid="_x0000_i1027" type="#_x0000_t75" alt="base_23969_67098_32770" style="width:47.1pt;height:20.85pt;visibility:visible;mso-wrap-style:square">
            <v:imagedata r:id="rId9" o:title="base_23969_67098_32770"/>
          </v:shape>
        </w:pic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VI. Оценка эффективности реализации подпрограммы</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EA75A4" w:rsidRPr="00EA75A4" w:rsidRDefault="00EA75A4" w:rsidP="00EA75A4">
      <w:pPr>
        <w:pStyle w:val="ConsPlusNormal0"/>
        <w:jc w:val="both"/>
        <w:rPr>
          <w:sz w:val="27"/>
          <w:szCs w:val="27"/>
        </w:rPr>
      </w:pPr>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rPr>
        <w:t xml:space="preserve"> </w:t>
      </w:r>
      <w:proofErr w:type="spellStart"/>
      <w:r w:rsidRPr="00EA75A4">
        <w:rPr>
          <w:rFonts w:ascii="Times New Roman" w:hAnsi="Times New Roman" w:cs="Times New Roman"/>
          <w:sz w:val="27"/>
          <w:szCs w:val="27"/>
        </w:rPr>
        <w:t>x</w:t>
      </w:r>
      <w:proofErr w:type="spellEnd"/>
      <w:r w:rsidRPr="00EA75A4">
        <w:rPr>
          <w:rFonts w:ascii="Times New Roman" w:hAnsi="Times New Roman" w:cs="Times New Roman"/>
          <w:sz w:val="27"/>
          <w:szCs w:val="27"/>
        </w:rPr>
        <w:t xml:space="preserve"> </w:t>
      </w:r>
      <w:proofErr w:type="spellStart"/>
      <w:r w:rsidRPr="00EA75A4">
        <w:rPr>
          <w:rFonts w:ascii="Times New Roman" w:hAnsi="Times New Roman" w:cs="Times New Roman"/>
          <w:sz w:val="27"/>
          <w:szCs w:val="27"/>
        </w:rPr>
        <w:t>Э</w:t>
      </w:r>
      <w:r w:rsidRPr="00EA75A4">
        <w:rPr>
          <w:rFonts w:ascii="Times New Roman" w:hAnsi="Times New Roman" w:cs="Times New Roman"/>
          <w:sz w:val="27"/>
          <w:szCs w:val="27"/>
          <w:vertAlign w:val="subscript"/>
        </w:rPr>
        <w:t>ис</w:t>
      </w:r>
      <w:proofErr w:type="spellEnd"/>
      <w:r w:rsidRPr="00EA75A4">
        <w:rPr>
          <w:rFonts w:ascii="Times New Roman" w:hAnsi="Times New Roman" w:cs="Times New Roman"/>
          <w:sz w:val="27"/>
          <w:szCs w:val="27"/>
        </w:rPr>
        <w:t>,</w:t>
      </w:r>
    </w:p>
    <w:p w:rsidR="00EA75A4" w:rsidRPr="00EA75A4" w:rsidRDefault="00EA75A4" w:rsidP="00EA75A4">
      <w:pPr>
        <w:pStyle w:val="ConsPlusNormal0"/>
        <w:ind w:firstLine="540"/>
        <w:jc w:val="both"/>
        <w:rPr>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 эффективность реализации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 степень реализации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Э</w:t>
      </w:r>
      <w:r w:rsidRPr="00EA75A4">
        <w:rPr>
          <w:rFonts w:ascii="Times New Roman" w:hAnsi="Times New Roman" w:cs="Times New Roman"/>
          <w:sz w:val="27"/>
          <w:szCs w:val="27"/>
          <w:vertAlign w:val="subscript"/>
        </w:rPr>
        <w:t>ис</w:t>
      </w:r>
      <w:proofErr w:type="spellEnd"/>
      <w:r w:rsidRPr="00EA75A4">
        <w:rPr>
          <w:rFonts w:ascii="Times New Roman" w:hAnsi="Times New Roman" w:cs="Times New Roman"/>
          <w:sz w:val="27"/>
          <w:szCs w:val="27"/>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15. Эффективность реализации подпрограммы признается высокой, в случае если значение </w:t>
      </w: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составляет не менее 0,9.</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Эффективность реализации подпрограммы признается средней, в случае если значение </w:t>
      </w: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составляет не менее 0,8.</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Эффективность реализации подпрограммы признается удовлетворительной, в случае если значение </w:t>
      </w: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составляет не менее 0,7.</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В остальных случаях эффективность реализации подпрограммы признается неудовлетворительной.</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VII. Оценка степени достижения целей и решения задач</w:t>
      </w:r>
    </w:p>
    <w:p w:rsidR="00EA75A4" w:rsidRPr="00EA75A4" w:rsidRDefault="00EA75A4" w:rsidP="00EA75A4">
      <w:pPr>
        <w:pStyle w:val="ConsPlusNormal0"/>
        <w:jc w:val="center"/>
        <w:rPr>
          <w:rFonts w:ascii="Times New Roman" w:hAnsi="Times New Roman" w:cs="Times New Roman"/>
          <w:sz w:val="27"/>
          <w:szCs w:val="27"/>
        </w:rPr>
      </w:pPr>
      <w:r w:rsidRPr="00EA75A4">
        <w:rPr>
          <w:rFonts w:ascii="Times New Roman" w:hAnsi="Times New Roman" w:cs="Times New Roman"/>
          <w:sz w:val="27"/>
          <w:szCs w:val="27"/>
        </w:rPr>
        <w:t>муниципальной программы</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lastRenderedPageBreak/>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для показателей (индикаторов), желаемой тенденцией развития которых является увеличение значений:</w:t>
      </w:r>
    </w:p>
    <w:p w:rsidR="00EA75A4" w:rsidRPr="00EA75A4" w:rsidRDefault="00EA75A4" w:rsidP="00EA75A4">
      <w:pPr>
        <w:pStyle w:val="ConsPlusNormal0"/>
        <w:jc w:val="both"/>
        <w:rPr>
          <w:sz w:val="27"/>
          <w:szCs w:val="27"/>
        </w:rPr>
      </w:pPr>
    </w:p>
    <w:p w:rsidR="00EA75A4" w:rsidRPr="00EA75A4" w:rsidRDefault="00EA75A4" w:rsidP="00EA75A4">
      <w:pPr>
        <w:pStyle w:val="ConsPlusNormal0"/>
        <w:jc w:val="center"/>
        <w:rPr>
          <w:rFonts w:ascii="Times New Roman" w:hAnsi="Times New Roman" w:cs="Times New Roman"/>
          <w:sz w:val="27"/>
          <w:szCs w:val="27"/>
        </w:rPr>
      </w:pPr>
      <w:r w:rsidRPr="00EA75A4">
        <w:rPr>
          <w:rFonts w:ascii="Times New Roman" w:hAnsi="Times New Roman" w:cs="Times New Roman"/>
          <w:sz w:val="27"/>
          <w:szCs w:val="27"/>
        </w:rPr>
        <w:t xml:space="preserve">СД </w:t>
      </w:r>
      <w:proofErr w:type="spellStart"/>
      <w:r w:rsidRPr="00EA75A4">
        <w:rPr>
          <w:rFonts w:ascii="Times New Roman" w:hAnsi="Times New Roman" w:cs="Times New Roman"/>
          <w:sz w:val="27"/>
          <w:szCs w:val="27"/>
          <w:vertAlign w:val="subscript"/>
        </w:rPr>
        <w:t>мппз</w:t>
      </w:r>
      <w:proofErr w:type="spellEnd"/>
      <w:r w:rsidRPr="00EA75A4">
        <w:rPr>
          <w:rFonts w:ascii="Times New Roman" w:hAnsi="Times New Roman" w:cs="Times New Roman"/>
          <w:sz w:val="27"/>
          <w:szCs w:val="27"/>
        </w:rPr>
        <w:t xml:space="preserve"> = ЗП </w:t>
      </w:r>
      <w:proofErr w:type="spellStart"/>
      <w:r w:rsidRPr="00EA75A4">
        <w:rPr>
          <w:rFonts w:ascii="Times New Roman" w:hAnsi="Times New Roman" w:cs="Times New Roman"/>
          <w:sz w:val="27"/>
          <w:szCs w:val="27"/>
          <w:vertAlign w:val="subscript"/>
        </w:rPr>
        <w:t>мпф</w:t>
      </w:r>
      <w:proofErr w:type="spellEnd"/>
      <w:r w:rsidRPr="00EA75A4">
        <w:rPr>
          <w:rFonts w:ascii="Times New Roman" w:hAnsi="Times New Roman" w:cs="Times New Roman"/>
          <w:sz w:val="27"/>
          <w:szCs w:val="27"/>
        </w:rPr>
        <w:t xml:space="preserve"> / ЗП </w:t>
      </w:r>
      <w:proofErr w:type="spellStart"/>
      <w:r w:rsidRPr="00EA75A4">
        <w:rPr>
          <w:rFonts w:ascii="Times New Roman" w:hAnsi="Times New Roman" w:cs="Times New Roman"/>
          <w:sz w:val="27"/>
          <w:szCs w:val="27"/>
          <w:vertAlign w:val="subscript"/>
        </w:rPr>
        <w:t>мпп</w:t>
      </w:r>
      <w:proofErr w:type="spellEnd"/>
      <w:r w:rsidRPr="00EA75A4">
        <w:rPr>
          <w:rFonts w:ascii="Times New Roman" w:hAnsi="Times New Roman" w:cs="Times New Roman"/>
          <w:sz w:val="27"/>
          <w:szCs w:val="27"/>
        </w:rPr>
        <w:t>,</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 для показателей (индикаторов), желаемой тенденцией развития которых является снижение значений:</w:t>
      </w:r>
    </w:p>
    <w:p w:rsidR="00EA75A4" w:rsidRPr="00EA75A4" w:rsidRDefault="00EA75A4" w:rsidP="00EA75A4">
      <w:pPr>
        <w:pStyle w:val="ConsPlusNormal0"/>
        <w:ind w:firstLine="540"/>
        <w:jc w:val="both"/>
        <w:rPr>
          <w:rFonts w:ascii="Times New Roman" w:hAnsi="Times New Roman" w:cs="Times New Roman"/>
          <w:sz w:val="27"/>
          <w:szCs w:val="27"/>
        </w:rPr>
      </w:pPr>
    </w:p>
    <w:p w:rsidR="00EA75A4" w:rsidRPr="00EA75A4" w:rsidRDefault="00EA75A4" w:rsidP="00EA75A4">
      <w:pPr>
        <w:pStyle w:val="ConsPlusNormal0"/>
        <w:jc w:val="center"/>
        <w:rPr>
          <w:rFonts w:ascii="Times New Roman" w:hAnsi="Times New Roman" w:cs="Times New Roman"/>
          <w:sz w:val="27"/>
          <w:szCs w:val="27"/>
        </w:rPr>
      </w:pPr>
      <w:r w:rsidRPr="00EA75A4">
        <w:rPr>
          <w:rFonts w:ascii="Times New Roman" w:hAnsi="Times New Roman" w:cs="Times New Roman"/>
          <w:sz w:val="27"/>
          <w:szCs w:val="27"/>
        </w:rPr>
        <w:t xml:space="preserve">СД </w:t>
      </w:r>
      <w:proofErr w:type="spellStart"/>
      <w:r w:rsidRPr="00EA75A4">
        <w:rPr>
          <w:rFonts w:ascii="Times New Roman" w:hAnsi="Times New Roman" w:cs="Times New Roman"/>
          <w:sz w:val="27"/>
          <w:szCs w:val="27"/>
          <w:vertAlign w:val="subscript"/>
        </w:rPr>
        <w:t>мппз</w:t>
      </w:r>
      <w:proofErr w:type="spellEnd"/>
      <w:r w:rsidRPr="00EA75A4">
        <w:rPr>
          <w:rFonts w:ascii="Times New Roman" w:hAnsi="Times New Roman" w:cs="Times New Roman"/>
          <w:sz w:val="27"/>
          <w:szCs w:val="27"/>
        </w:rPr>
        <w:t xml:space="preserve"> = ЗП </w:t>
      </w:r>
      <w:proofErr w:type="spellStart"/>
      <w:r w:rsidRPr="00EA75A4">
        <w:rPr>
          <w:rFonts w:ascii="Times New Roman" w:hAnsi="Times New Roman" w:cs="Times New Roman"/>
          <w:sz w:val="27"/>
          <w:szCs w:val="27"/>
          <w:vertAlign w:val="subscript"/>
        </w:rPr>
        <w:t>мпп</w:t>
      </w:r>
      <w:proofErr w:type="spellEnd"/>
      <w:r w:rsidRPr="00EA75A4">
        <w:rPr>
          <w:rFonts w:ascii="Times New Roman" w:hAnsi="Times New Roman" w:cs="Times New Roman"/>
          <w:sz w:val="27"/>
          <w:szCs w:val="27"/>
        </w:rPr>
        <w:t xml:space="preserve"> / ЗП </w:t>
      </w:r>
      <w:proofErr w:type="spellStart"/>
      <w:r w:rsidRPr="00EA75A4">
        <w:rPr>
          <w:rFonts w:ascii="Times New Roman" w:hAnsi="Times New Roman" w:cs="Times New Roman"/>
          <w:sz w:val="27"/>
          <w:szCs w:val="27"/>
          <w:vertAlign w:val="subscript"/>
        </w:rPr>
        <w:t>мпф</w:t>
      </w:r>
      <w:proofErr w:type="spellEnd"/>
      <w:r w:rsidRPr="00EA75A4">
        <w:rPr>
          <w:rFonts w:ascii="Times New Roman" w:hAnsi="Times New Roman" w:cs="Times New Roman"/>
          <w:sz w:val="27"/>
          <w:szCs w:val="27"/>
        </w:rPr>
        <w:t>,</w:t>
      </w:r>
    </w:p>
    <w:p w:rsidR="00EA75A4" w:rsidRPr="00EA75A4" w:rsidRDefault="00EA75A4" w:rsidP="00EA75A4">
      <w:pPr>
        <w:pStyle w:val="ConsPlusNormal0"/>
        <w:ind w:firstLine="540"/>
        <w:jc w:val="both"/>
        <w:rPr>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СД </w:t>
      </w:r>
      <w:proofErr w:type="spellStart"/>
      <w:r w:rsidRPr="00EA75A4">
        <w:rPr>
          <w:rFonts w:ascii="Times New Roman" w:hAnsi="Times New Roman" w:cs="Times New Roman"/>
          <w:sz w:val="27"/>
          <w:szCs w:val="27"/>
          <w:vertAlign w:val="subscript"/>
        </w:rPr>
        <w:t>мппз</w:t>
      </w:r>
      <w:proofErr w:type="spellEnd"/>
      <w:r w:rsidRPr="00EA75A4">
        <w:rPr>
          <w:rFonts w:ascii="Times New Roman" w:hAnsi="Times New Roman" w:cs="Times New Roman"/>
          <w:sz w:val="27"/>
          <w:szCs w:val="27"/>
        </w:rPr>
        <w:t xml:space="preserve"> - степень достижения планового значения показателя (индикатора), характеризующего цели и задачи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ЗП </w:t>
      </w:r>
      <w:proofErr w:type="spellStart"/>
      <w:r w:rsidRPr="00EA75A4">
        <w:rPr>
          <w:rFonts w:ascii="Times New Roman" w:hAnsi="Times New Roman" w:cs="Times New Roman"/>
          <w:sz w:val="27"/>
          <w:szCs w:val="27"/>
          <w:vertAlign w:val="subscript"/>
        </w:rPr>
        <w:t>мпф</w:t>
      </w:r>
      <w:proofErr w:type="spellEnd"/>
      <w:r w:rsidRPr="00EA75A4">
        <w:rPr>
          <w:rFonts w:ascii="Times New Roman" w:hAnsi="Times New Roman" w:cs="Times New Roman"/>
          <w:sz w:val="27"/>
          <w:szCs w:val="27"/>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ЗП </w:t>
      </w:r>
      <w:proofErr w:type="spellStart"/>
      <w:r w:rsidRPr="00EA75A4">
        <w:rPr>
          <w:rFonts w:ascii="Times New Roman" w:hAnsi="Times New Roman" w:cs="Times New Roman"/>
          <w:sz w:val="27"/>
          <w:szCs w:val="27"/>
          <w:vertAlign w:val="subscript"/>
        </w:rPr>
        <w:t>мпп</w:t>
      </w:r>
      <w:proofErr w:type="spellEnd"/>
      <w:r w:rsidRPr="00EA75A4">
        <w:rPr>
          <w:rFonts w:ascii="Times New Roman" w:hAnsi="Times New Roman" w:cs="Times New Roman"/>
          <w:sz w:val="27"/>
          <w:szCs w:val="27"/>
        </w:rPr>
        <w:t xml:space="preserve"> - плановое значение показателя (индикатора), характеризующего цели и задачи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18. Степень реализации муниципальной программы рассчитывается по формуле:</w:t>
      </w:r>
    </w:p>
    <w:p w:rsidR="00EA75A4" w:rsidRPr="00EA75A4" w:rsidRDefault="00EA75A4" w:rsidP="00EA75A4">
      <w:pPr>
        <w:pStyle w:val="ConsPlusNormal0"/>
        <w:ind w:firstLine="540"/>
        <w:jc w:val="both"/>
        <w:rPr>
          <w:sz w:val="27"/>
          <w:szCs w:val="27"/>
        </w:rPr>
      </w:pPr>
    </w:p>
    <w:p w:rsidR="00EA75A4" w:rsidRPr="00EA75A4" w:rsidRDefault="007808FB" w:rsidP="00EA75A4">
      <w:pPr>
        <w:pStyle w:val="ConsPlusNormal0"/>
        <w:jc w:val="center"/>
        <w:rPr>
          <w:sz w:val="27"/>
          <w:szCs w:val="27"/>
        </w:rPr>
      </w:pPr>
      <w:r w:rsidRPr="007808FB">
        <w:rPr>
          <w:noProof/>
          <w:position w:val="-26"/>
          <w:sz w:val="27"/>
          <w:szCs w:val="27"/>
          <w:lang w:eastAsia="ru-RU"/>
        </w:rPr>
        <w:pict>
          <v:shape id="Рисунок 4" o:spid="_x0000_i1028" type="#_x0000_t75" alt="base_23969_67098_32771" style="width:126.5pt;height:37.7pt;visibility:visible;mso-wrap-style:square">
            <v:imagedata r:id="rId10" o:title="base_23969_67098_32771"/>
          </v:shape>
        </w:pict>
      </w: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мп</w:t>
      </w:r>
      <w:proofErr w:type="spellEnd"/>
      <w:r w:rsidRPr="00EA75A4">
        <w:rPr>
          <w:rFonts w:ascii="Times New Roman" w:hAnsi="Times New Roman" w:cs="Times New Roman"/>
          <w:sz w:val="27"/>
          <w:szCs w:val="27"/>
        </w:rPr>
        <w:t xml:space="preserve"> - степень реализации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мппз</w:t>
      </w:r>
      <w:proofErr w:type="spellEnd"/>
      <w:r w:rsidRPr="00EA75A4">
        <w:rPr>
          <w:rFonts w:ascii="Times New Roman" w:hAnsi="Times New Roman" w:cs="Times New Roman"/>
          <w:sz w:val="27"/>
          <w:szCs w:val="27"/>
        </w:rPr>
        <w:t xml:space="preserve"> - степень достижения планового значения показателя (индикатора), характеризующего цели и задачи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М - число показателей (индикаторов), характеризующих цели и задачи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При использовании данной формулы, в случае если </w:t>
      </w: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мппз</w:t>
      </w:r>
      <w:proofErr w:type="spellEnd"/>
      <w:r w:rsidRPr="00EA75A4">
        <w:rPr>
          <w:rFonts w:ascii="Times New Roman" w:hAnsi="Times New Roman" w:cs="Times New Roman"/>
          <w:sz w:val="27"/>
          <w:szCs w:val="27"/>
        </w:rPr>
        <w:t xml:space="preserve"> больше 1, значение </w:t>
      </w:r>
      <w:proofErr w:type="spellStart"/>
      <w:r w:rsidRPr="00EA75A4">
        <w:rPr>
          <w:rFonts w:ascii="Times New Roman" w:hAnsi="Times New Roman" w:cs="Times New Roman"/>
          <w:sz w:val="27"/>
          <w:szCs w:val="27"/>
        </w:rPr>
        <w:t>СД</w:t>
      </w:r>
      <w:r w:rsidRPr="00EA75A4">
        <w:rPr>
          <w:rFonts w:ascii="Times New Roman" w:hAnsi="Times New Roman" w:cs="Times New Roman"/>
          <w:sz w:val="27"/>
          <w:szCs w:val="27"/>
          <w:vertAlign w:val="subscript"/>
        </w:rPr>
        <w:t>мппз</w:t>
      </w:r>
      <w:proofErr w:type="spellEnd"/>
      <w:r w:rsidRPr="00EA75A4">
        <w:rPr>
          <w:rFonts w:ascii="Times New Roman" w:hAnsi="Times New Roman" w:cs="Times New Roman"/>
          <w:sz w:val="27"/>
          <w:szCs w:val="27"/>
        </w:rPr>
        <w:t xml:space="preserve"> принимается </w:t>
      </w:r>
      <w:proofErr w:type="gramStart"/>
      <w:r w:rsidRPr="00EA75A4">
        <w:rPr>
          <w:rFonts w:ascii="Times New Roman" w:hAnsi="Times New Roman" w:cs="Times New Roman"/>
          <w:sz w:val="27"/>
          <w:szCs w:val="27"/>
        </w:rPr>
        <w:t>равным</w:t>
      </w:r>
      <w:proofErr w:type="gramEnd"/>
      <w:r w:rsidRPr="00EA75A4">
        <w:rPr>
          <w:rFonts w:ascii="Times New Roman" w:hAnsi="Times New Roman" w:cs="Times New Roman"/>
          <w:sz w:val="27"/>
          <w:szCs w:val="27"/>
        </w:rPr>
        <w:t xml:space="preserve"> 1.</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EA75A4">
        <w:rPr>
          <w:rFonts w:ascii="Times New Roman" w:hAnsi="Times New Roman" w:cs="Times New Roman"/>
          <w:sz w:val="27"/>
          <w:szCs w:val="27"/>
        </w:rPr>
        <w:t>следующую</w:t>
      </w:r>
      <w:proofErr w:type="gramEnd"/>
      <w:r w:rsidRPr="00EA75A4">
        <w:rPr>
          <w:rFonts w:ascii="Times New Roman" w:hAnsi="Times New Roman" w:cs="Times New Roman"/>
          <w:sz w:val="27"/>
          <w:szCs w:val="27"/>
        </w:rPr>
        <w:t>:</w:t>
      </w:r>
    </w:p>
    <w:p w:rsidR="00EA75A4" w:rsidRPr="00EA75A4" w:rsidRDefault="00EA75A4" w:rsidP="00EA75A4">
      <w:pPr>
        <w:pStyle w:val="ConsPlusNormal0"/>
        <w:ind w:firstLine="540"/>
        <w:jc w:val="both"/>
        <w:rPr>
          <w:sz w:val="27"/>
          <w:szCs w:val="27"/>
        </w:rPr>
      </w:pPr>
    </w:p>
    <w:p w:rsidR="00EA75A4" w:rsidRPr="00EA75A4" w:rsidRDefault="007808FB" w:rsidP="00EA75A4">
      <w:pPr>
        <w:pStyle w:val="ConsPlusNormal0"/>
        <w:jc w:val="center"/>
        <w:rPr>
          <w:sz w:val="27"/>
          <w:szCs w:val="27"/>
        </w:rPr>
      </w:pPr>
      <w:r w:rsidRPr="007808FB">
        <w:rPr>
          <w:noProof/>
          <w:position w:val="-26"/>
          <w:sz w:val="27"/>
          <w:szCs w:val="27"/>
          <w:lang w:eastAsia="ru-RU"/>
        </w:rPr>
        <w:lastRenderedPageBreak/>
        <w:pict>
          <v:shape id="Рисунок 5" o:spid="_x0000_i1029" type="#_x0000_t75" alt="base_23969_67098_32772" style="width:130.55pt;height:37.7pt;visibility:visible;mso-wrap-style:square">
            <v:imagedata r:id="rId11" o:title="base_23969_67098_32772"/>
          </v:shape>
        </w:pict>
      </w:r>
    </w:p>
    <w:p w:rsidR="00EA75A4" w:rsidRPr="00EA75A4" w:rsidRDefault="00EA75A4" w:rsidP="00EA75A4">
      <w:pPr>
        <w:pStyle w:val="ConsPlusNormal0"/>
        <w:jc w:val="both"/>
        <w:rPr>
          <w:sz w:val="27"/>
          <w:szCs w:val="27"/>
        </w:rPr>
      </w:pPr>
    </w:p>
    <w:p w:rsidR="00EA75A4" w:rsidRPr="00EA75A4" w:rsidRDefault="00EA75A4" w:rsidP="00EA75A4">
      <w:pPr>
        <w:pStyle w:val="ConsPlusNormal0"/>
        <w:ind w:firstLine="540"/>
        <w:jc w:val="both"/>
        <w:rPr>
          <w:sz w:val="27"/>
          <w:szCs w:val="27"/>
        </w:rPr>
      </w:pPr>
      <w:r w:rsidRPr="00EA75A4">
        <w:rPr>
          <w:rFonts w:ascii="Times New Roman" w:hAnsi="Times New Roman" w:cs="Times New Roman"/>
          <w:sz w:val="27"/>
          <w:szCs w:val="27"/>
        </w:rPr>
        <w:t xml:space="preserve">где: </w:t>
      </w:r>
      <w:proofErr w:type="spellStart"/>
      <w:r w:rsidRPr="00EA75A4">
        <w:rPr>
          <w:rFonts w:ascii="Times New Roman" w:hAnsi="Times New Roman" w:cs="Times New Roman"/>
          <w:sz w:val="27"/>
          <w:szCs w:val="27"/>
        </w:rPr>
        <w:t>k</w:t>
      </w:r>
      <w:r w:rsidRPr="00EA75A4">
        <w:rPr>
          <w:rFonts w:ascii="Times New Roman" w:hAnsi="Times New Roman" w:cs="Times New Roman"/>
          <w:sz w:val="27"/>
          <w:szCs w:val="27"/>
          <w:vertAlign w:val="subscript"/>
        </w:rPr>
        <w:t>i</w:t>
      </w:r>
      <w:proofErr w:type="spellEnd"/>
      <w:r w:rsidRPr="00EA75A4">
        <w:rPr>
          <w:rFonts w:ascii="Times New Roman" w:hAnsi="Times New Roman" w:cs="Times New Roman"/>
          <w:sz w:val="27"/>
          <w:szCs w:val="27"/>
        </w:rPr>
        <w:t xml:space="preserve"> - удельный вес, отражающий значимость показателя (индикатора),</w:t>
      </w:r>
      <w:r w:rsidRPr="00EA75A4">
        <w:rPr>
          <w:sz w:val="27"/>
          <w:szCs w:val="27"/>
        </w:rPr>
        <w:t> </w:t>
      </w:r>
      <w:r w:rsidR="007808FB" w:rsidRPr="007808FB">
        <w:rPr>
          <w:noProof/>
          <w:position w:val="-10"/>
          <w:sz w:val="27"/>
          <w:szCs w:val="27"/>
          <w:lang w:eastAsia="ru-RU"/>
        </w:rPr>
        <w:pict>
          <v:shape id="Рисунок 6" o:spid="_x0000_i1030" type="#_x0000_t75" alt="base_23969_67098_32773" style="width:47.1pt;height:20.85pt;visibility:visible;mso-wrap-style:square">
            <v:imagedata r:id="rId12" o:title="base_23969_67098_32773"/>
          </v:shape>
        </w:pict>
      </w:r>
    </w:p>
    <w:p w:rsidR="00EA75A4" w:rsidRPr="00EA75A4" w:rsidRDefault="00EA75A4" w:rsidP="00EA75A4">
      <w:pPr>
        <w:pStyle w:val="ConsPlusNormal0"/>
        <w:jc w:val="both"/>
        <w:rPr>
          <w:sz w:val="27"/>
          <w:szCs w:val="27"/>
        </w:rPr>
      </w:pPr>
    </w:p>
    <w:p w:rsidR="00EA75A4" w:rsidRPr="00EA75A4" w:rsidRDefault="00EA75A4" w:rsidP="00EA75A4">
      <w:pPr>
        <w:pStyle w:val="ConsPlusNormal0"/>
        <w:jc w:val="center"/>
        <w:outlineLvl w:val="2"/>
        <w:rPr>
          <w:rFonts w:ascii="Times New Roman" w:hAnsi="Times New Roman" w:cs="Times New Roman"/>
          <w:sz w:val="27"/>
          <w:szCs w:val="27"/>
        </w:rPr>
      </w:pPr>
      <w:r w:rsidRPr="00EA75A4">
        <w:rPr>
          <w:rFonts w:ascii="Times New Roman" w:hAnsi="Times New Roman" w:cs="Times New Roman"/>
          <w:sz w:val="27"/>
          <w:szCs w:val="27"/>
        </w:rPr>
        <w:t>VIII. Оценка эффективности реализации муниципальной</w:t>
      </w:r>
    </w:p>
    <w:p w:rsidR="00EA75A4" w:rsidRPr="00EA75A4" w:rsidRDefault="00EA75A4" w:rsidP="00EA75A4">
      <w:pPr>
        <w:pStyle w:val="ConsPlusNormal0"/>
        <w:jc w:val="center"/>
        <w:rPr>
          <w:rFonts w:ascii="Times New Roman" w:hAnsi="Times New Roman" w:cs="Times New Roman"/>
          <w:sz w:val="27"/>
          <w:szCs w:val="27"/>
        </w:rPr>
      </w:pPr>
      <w:r w:rsidRPr="00EA75A4">
        <w:rPr>
          <w:rFonts w:ascii="Times New Roman" w:hAnsi="Times New Roman" w:cs="Times New Roman"/>
          <w:sz w:val="27"/>
          <w:szCs w:val="27"/>
        </w:rPr>
        <w:t>программы</w:t>
      </w:r>
    </w:p>
    <w:p w:rsidR="00EA75A4" w:rsidRPr="00EA75A4" w:rsidRDefault="00EA75A4" w:rsidP="00EA75A4">
      <w:pPr>
        <w:pStyle w:val="ConsPlusNormal0"/>
        <w:jc w:val="both"/>
        <w:rPr>
          <w:rFonts w:ascii="Times New Roman" w:hAnsi="Times New Roman" w:cs="Times New Roman"/>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19. 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EA75A4" w:rsidRPr="00EA75A4" w:rsidRDefault="00EA75A4" w:rsidP="00EA75A4">
      <w:pPr>
        <w:pStyle w:val="ConsPlusNormal0"/>
        <w:ind w:firstLine="540"/>
        <w:jc w:val="both"/>
        <w:rPr>
          <w:sz w:val="27"/>
          <w:szCs w:val="27"/>
        </w:rPr>
      </w:pP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vertAlign w:val="subscript"/>
        </w:rPr>
        <w:t xml:space="preserve">                                                                                                         </w:t>
      </w:r>
      <w:r>
        <w:rPr>
          <w:rFonts w:ascii="Times New Roman" w:hAnsi="Times New Roman" w:cs="Times New Roman"/>
          <w:sz w:val="27"/>
          <w:szCs w:val="27"/>
          <w:vertAlign w:val="subscript"/>
        </w:rPr>
        <w:t xml:space="preserve">            </w:t>
      </w:r>
      <w:r w:rsidRPr="00EA75A4">
        <w:rPr>
          <w:rFonts w:ascii="Times New Roman" w:hAnsi="Times New Roman" w:cs="Times New Roman"/>
          <w:sz w:val="27"/>
          <w:szCs w:val="27"/>
          <w:vertAlign w:val="subscript"/>
        </w:rPr>
        <w:t xml:space="preserve">  </w:t>
      </w:r>
      <w:proofErr w:type="gramStart"/>
      <w:r w:rsidRPr="00EA75A4">
        <w:rPr>
          <w:rFonts w:ascii="Times New Roman" w:hAnsi="Times New Roman" w:cs="Times New Roman"/>
          <w:sz w:val="27"/>
          <w:szCs w:val="27"/>
          <w:vertAlign w:val="subscript"/>
          <w:lang w:val="en-US"/>
        </w:rPr>
        <w:t>j</w:t>
      </w:r>
      <w:proofErr w:type="gramEnd"/>
    </w:p>
    <w:p w:rsidR="00EA75A4" w:rsidRPr="00EA75A4" w:rsidRDefault="00EA75A4" w:rsidP="00EA75A4">
      <w:pPr>
        <w:pStyle w:val="ConsPlusNormal0"/>
        <w:jc w:val="center"/>
        <w:rPr>
          <w:rFonts w:ascii="Times New Roman" w:hAnsi="Times New Roman" w:cs="Times New Roman"/>
          <w:sz w:val="27"/>
          <w:szCs w:val="27"/>
        </w:rPr>
      </w:pP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мп</w:t>
      </w:r>
      <w:r w:rsidRPr="00EA75A4">
        <w:rPr>
          <w:rFonts w:ascii="Times New Roman" w:hAnsi="Times New Roman" w:cs="Times New Roman"/>
          <w:sz w:val="27"/>
          <w:szCs w:val="27"/>
          <w:vertAlign w:val="superscript"/>
        </w:rPr>
        <w:t>=</w:t>
      </w:r>
      <w:proofErr w:type="spellEnd"/>
      <w:r w:rsidRPr="00EA75A4">
        <w:rPr>
          <w:rFonts w:ascii="Times New Roman" w:hAnsi="Times New Roman" w:cs="Times New Roman"/>
          <w:sz w:val="27"/>
          <w:szCs w:val="27"/>
          <w:vertAlign w:val="superscript"/>
        </w:rPr>
        <w:t xml:space="preserve"> </w:t>
      </w:r>
      <w:r w:rsidRPr="00EA75A4">
        <w:rPr>
          <w:rFonts w:ascii="Times New Roman" w:hAnsi="Times New Roman" w:cs="Times New Roman"/>
          <w:sz w:val="27"/>
          <w:szCs w:val="27"/>
        </w:rPr>
        <w:t xml:space="preserve">0,5 </w:t>
      </w:r>
      <w:proofErr w:type="spellStart"/>
      <w:r w:rsidRPr="00EA75A4">
        <w:rPr>
          <w:rFonts w:ascii="Times New Roman" w:hAnsi="Times New Roman" w:cs="Times New Roman"/>
          <w:sz w:val="27"/>
          <w:szCs w:val="27"/>
        </w:rPr>
        <w:t>х</w:t>
      </w:r>
      <w:proofErr w:type="spellEnd"/>
      <w:r w:rsidRPr="00EA75A4">
        <w:rPr>
          <w:rFonts w:ascii="Times New Roman" w:hAnsi="Times New Roman" w:cs="Times New Roman"/>
          <w:sz w:val="27"/>
          <w:szCs w:val="27"/>
        </w:rPr>
        <w:t xml:space="preserve"> СР</w:t>
      </w:r>
      <w:r w:rsidRPr="00EA75A4">
        <w:rPr>
          <w:rFonts w:ascii="Times New Roman" w:hAnsi="Times New Roman" w:cs="Times New Roman"/>
          <w:sz w:val="27"/>
          <w:szCs w:val="27"/>
          <w:vertAlign w:val="subscript"/>
        </w:rPr>
        <w:t>мп</w:t>
      </w:r>
      <w:r w:rsidRPr="00EA75A4">
        <w:rPr>
          <w:rFonts w:ascii="Times New Roman" w:hAnsi="Times New Roman" w:cs="Times New Roman"/>
          <w:sz w:val="27"/>
          <w:szCs w:val="27"/>
        </w:rPr>
        <w:t xml:space="preserve">+0,5 </w:t>
      </w:r>
      <w:proofErr w:type="spellStart"/>
      <w:r w:rsidRPr="00EA75A4">
        <w:rPr>
          <w:rFonts w:ascii="Times New Roman" w:hAnsi="Times New Roman" w:cs="Times New Roman"/>
          <w:sz w:val="27"/>
          <w:szCs w:val="27"/>
        </w:rPr>
        <w:t>х</w:t>
      </w:r>
      <w:proofErr w:type="spellEnd"/>
      <w:r w:rsidRPr="00EA75A4">
        <w:rPr>
          <w:rFonts w:ascii="Symbol" w:hAnsi="Symbol" w:cs="Symbol"/>
          <w:color w:val="000000"/>
          <w:sz w:val="27"/>
          <w:szCs w:val="27"/>
          <w:lang w:val="en-US"/>
        </w:rPr>
        <w:t></w:t>
      </w:r>
      <w:proofErr w:type="gramStart"/>
      <w:r w:rsidRPr="00EA75A4">
        <w:rPr>
          <w:rFonts w:ascii="Times New Roman" w:hAnsi="Times New Roman" w:cs="Times New Roman"/>
          <w:sz w:val="27"/>
          <w:szCs w:val="27"/>
        </w:rPr>
        <w:t xml:space="preserve">( </w:t>
      </w:r>
      <w:proofErr w:type="spellStart"/>
      <w:proofErr w:type="gramEnd"/>
      <w:r w:rsidRPr="00EA75A4">
        <w:rPr>
          <w:rFonts w:ascii="Times New Roman" w:hAnsi="Times New Roman" w:cs="Times New Roman"/>
          <w:sz w:val="27"/>
          <w:szCs w:val="27"/>
        </w:rPr>
        <w:t>ЭР</w:t>
      </w:r>
      <w:r w:rsidRPr="00EA75A4">
        <w:rPr>
          <w:rFonts w:ascii="Times New Roman" w:hAnsi="Times New Roman" w:cs="Times New Roman"/>
          <w:color w:val="000000"/>
          <w:sz w:val="27"/>
          <w:szCs w:val="27"/>
          <w:vertAlign w:val="subscript"/>
        </w:rPr>
        <w:t>п</w:t>
      </w:r>
      <w:proofErr w:type="spellEnd"/>
      <w:r w:rsidRPr="00EA75A4">
        <w:rPr>
          <w:rFonts w:ascii="Times New Roman" w:hAnsi="Times New Roman" w:cs="Times New Roman"/>
          <w:color w:val="000000"/>
          <w:sz w:val="27"/>
          <w:szCs w:val="27"/>
          <w:vertAlign w:val="subscript"/>
        </w:rPr>
        <w:t>/</w:t>
      </w:r>
      <w:proofErr w:type="spellStart"/>
      <w:r w:rsidRPr="00EA75A4">
        <w:rPr>
          <w:rFonts w:ascii="Times New Roman" w:hAnsi="Times New Roman" w:cs="Times New Roman"/>
          <w:color w:val="000000"/>
          <w:sz w:val="27"/>
          <w:szCs w:val="27"/>
          <w:vertAlign w:val="subscript"/>
        </w:rPr>
        <w:t>п</w:t>
      </w:r>
      <w:r w:rsidRPr="00EA75A4">
        <w:rPr>
          <w:rFonts w:ascii="Times New Roman" w:hAnsi="Times New Roman" w:cs="Times New Roman"/>
          <w:sz w:val="27"/>
          <w:szCs w:val="27"/>
        </w:rPr>
        <w:t>хkj</w:t>
      </w:r>
      <w:proofErr w:type="spellEnd"/>
      <w:r w:rsidRPr="00EA75A4">
        <w:rPr>
          <w:rFonts w:ascii="Times New Roman" w:hAnsi="Times New Roman" w:cs="Times New Roman"/>
          <w:sz w:val="27"/>
          <w:szCs w:val="27"/>
        </w:rPr>
        <w:t xml:space="preserve"> ) </w:t>
      </w:r>
    </w:p>
    <w:p w:rsidR="00EA75A4" w:rsidRPr="00EA75A4" w:rsidRDefault="00EA75A4" w:rsidP="00EA75A4">
      <w:pPr>
        <w:pStyle w:val="ConsPlusNormal0"/>
        <w:ind w:firstLine="540"/>
        <w:jc w:val="center"/>
        <w:rPr>
          <w:rFonts w:ascii="Times New Roman" w:hAnsi="Times New Roman" w:cs="Times New Roman"/>
          <w:sz w:val="27"/>
          <w:szCs w:val="27"/>
          <w:vertAlign w:val="superscript"/>
        </w:rPr>
      </w:pPr>
      <w:r>
        <w:rPr>
          <w:rFonts w:ascii="Times New Roman" w:hAnsi="Times New Roman" w:cs="Times New Roman"/>
          <w:color w:val="000000"/>
          <w:sz w:val="27"/>
          <w:szCs w:val="27"/>
          <w:vertAlign w:val="superscript"/>
        </w:rPr>
        <w:t xml:space="preserve">           </w:t>
      </w:r>
      <w:r w:rsidRPr="00EA75A4">
        <w:rPr>
          <w:rFonts w:ascii="Times New Roman" w:hAnsi="Times New Roman" w:cs="Times New Roman"/>
          <w:color w:val="000000"/>
          <w:sz w:val="27"/>
          <w:szCs w:val="27"/>
          <w:vertAlign w:val="superscript"/>
        </w:rPr>
        <w:t xml:space="preserve"> </w:t>
      </w:r>
      <w:r>
        <w:rPr>
          <w:rFonts w:ascii="Times New Roman" w:hAnsi="Times New Roman" w:cs="Times New Roman"/>
          <w:color w:val="000000"/>
          <w:sz w:val="27"/>
          <w:szCs w:val="27"/>
          <w:vertAlign w:val="superscript"/>
        </w:rPr>
        <w:t xml:space="preserve">                      </w:t>
      </w:r>
      <w:r w:rsidRPr="00EA75A4">
        <w:rPr>
          <w:rFonts w:ascii="Times New Roman" w:hAnsi="Times New Roman" w:cs="Times New Roman"/>
          <w:color w:val="000000"/>
          <w:sz w:val="27"/>
          <w:szCs w:val="27"/>
          <w:vertAlign w:val="superscript"/>
        </w:rPr>
        <w:t>1</w:t>
      </w:r>
    </w:p>
    <w:p w:rsidR="00EA75A4" w:rsidRPr="00EA75A4" w:rsidRDefault="00EA75A4" w:rsidP="00EA75A4">
      <w:pPr>
        <w:pStyle w:val="ConsPlusNormal0"/>
        <w:ind w:firstLine="540"/>
        <w:jc w:val="both"/>
        <w:rPr>
          <w:rFonts w:ascii="Times New Roman" w:hAnsi="Times New Roman" w:cs="Times New Roman"/>
          <w:sz w:val="27"/>
          <w:szCs w:val="27"/>
        </w:rPr>
      </w:pPr>
      <w:r w:rsidRPr="00EA75A4">
        <w:rPr>
          <w:rFonts w:ascii="Times New Roman" w:hAnsi="Times New Roman" w:cs="Times New Roman"/>
          <w:sz w:val="27"/>
          <w:szCs w:val="27"/>
        </w:rPr>
        <w:t>где:</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мп</w:t>
      </w:r>
      <w:proofErr w:type="spellEnd"/>
      <w:r w:rsidRPr="00EA75A4">
        <w:rPr>
          <w:rFonts w:ascii="Times New Roman" w:hAnsi="Times New Roman" w:cs="Times New Roman"/>
          <w:sz w:val="27"/>
          <w:szCs w:val="27"/>
        </w:rPr>
        <w:t xml:space="preserve"> - эффективность реализации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мп</w:t>
      </w:r>
      <w:proofErr w:type="spellEnd"/>
      <w:r w:rsidRPr="00EA75A4">
        <w:rPr>
          <w:rFonts w:ascii="Times New Roman" w:hAnsi="Times New Roman" w:cs="Times New Roman"/>
          <w:sz w:val="27"/>
          <w:szCs w:val="27"/>
        </w:rPr>
        <w:t xml:space="preserve"> - степень реализации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п</w:t>
      </w:r>
      <w:proofErr w:type="spellEnd"/>
      <w:r w:rsidRPr="00EA75A4">
        <w:rPr>
          <w:rFonts w:ascii="Times New Roman" w:hAnsi="Times New Roman" w:cs="Times New Roman"/>
          <w:sz w:val="27"/>
          <w:szCs w:val="27"/>
          <w:vertAlign w:val="subscript"/>
        </w:rPr>
        <w:t>/</w:t>
      </w:r>
      <w:proofErr w:type="spellStart"/>
      <w:proofErr w:type="gramStart"/>
      <w:r w:rsidRPr="00EA75A4">
        <w:rPr>
          <w:rFonts w:ascii="Times New Roman" w:hAnsi="Times New Roman" w:cs="Times New Roman"/>
          <w:sz w:val="27"/>
          <w:szCs w:val="27"/>
          <w:vertAlign w:val="subscript"/>
        </w:rPr>
        <w:t>п</w:t>
      </w:r>
      <w:proofErr w:type="spellEnd"/>
      <w:proofErr w:type="gramEnd"/>
      <w:r w:rsidRPr="00EA75A4">
        <w:rPr>
          <w:rFonts w:ascii="Times New Roman" w:hAnsi="Times New Roman" w:cs="Times New Roman"/>
          <w:sz w:val="27"/>
          <w:szCs w:val="27"/>
        </w:rPr>
        <w:t xml:space="preserve"> - эффективность реализации подпрограммы;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k</w:t>
      </w:r>
      <w:r w:rsidRPr="00EA75A4">
        <w:rPr>
          <w:rFonts w:ascii="Times New Roman" w:hAnsi="Times New Roman" w:cs="Times New Roman"/>
          <w:sz w:val="27"/>
          <w:szCs w:val="27"/>
          <w:vertAlign w:val="subscript"/>
        </w:rPr>
        <w:t>j</w:t>
      </w:r>
      <w:proofErr w:type="spellEnd"/>
      <w:r w:rsidRPr="00EA75A4">
        <w:rPr>
          <w:rFonts w:ascii="Times New Roman" w:hAnsi="Times New Roman" w:cs="Times New Roman"/>
          <w:sz w:val="27"/>
          <w:szCs w:val="27"/>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EA75A4">
        <w:rPr>
          <w:rFonts w:ascii="Times New Roman" w:hAnsi="Times New Roman" w:cs="Times New Roman"/>
          <w:sz w:val="27"/>
          <w:szCs w:val="27"/>
        </w:rPr>
        <w:t>k</w:t>
      </w:r>
      <w:r w:rsidRPr="00EA75A4">
        <w:rPr>
          <w:rFonts w:ascii="Times New Roman" w:hAnsi="Times New Roman" w:cs="Times New Roman"/>
          <w:sz w:val="27"/>
          <w:szCs w:val="27"/>
          <w:vertAlign w:val="subscript"/>
        </w:rPr>
        <w:t>j</w:t>
      </w:r>
      <w:proofErr w:type="spellEnd"/>
      <w:r w:rsidRPr="00EA75A4">
        <w:rPr>
          <w:rFonts w:ascii="Times New Roman" w:hAnsi="Times New Roman" w:cs="Times New Roman"/>
          <w:sz w:val="27"/>
          <w:szCs w:val="27"/>
        </w:rPr>
        <w:t xml:space="preserve"> определяется по формуле: </w:t>
      </w:r>
      <w:proofErr w:type="spellStart"/>
      <w:r w:rsidRPr="00EA75A4">
        <w:rPr>
          <w:rFonts w:ascii="Times New Roman" w:hAnsi="Times New Roman" w:cs="Times New Roman"/>
          <w:sz w:val="27"/>
          <w:szCs w:val="27"/>
        </w:rPr>
        <w:t>kj</w:t>
      </w:r>
      <w:proofErr w:type="spellEnd"/>
      <w:r w:rsidRPr="00EA75A4">
        <w:rPr>
          <w:rFonts w:ascii="Times New Roman" w:hAnsi="Times New Roman" w:cs="Times New Roman"/>
          <w:sz w:val="27"/>
          <w:szCs w:val="27"/>
        </w:rPr>
        <w:t xml:space="preserve"> = </w:t>
      </w:r>
      <w:proofErr w:type="spellStart"/>
      <w:r w:rsidRPr="00EA75A4">
        <w:rPr>
          <w:rFonts w:ascii="Times New Roman" w:hAnsi="Times New Roman" w:cs="Times New Roman"/>
          <w:sz w:val="27"/>
          <w:szCs w:val="27"/>
        </w:rPr>
        <w:t>Ф</w:t>
      </w:r>
      <w:proofErr w:type="gramStart"/>
      <w:r w:rsidRPr="00EA75A4">
        <w:rPr>
          <w:rFonts w:ascii="Times New Roman" w:hAnsi="Times New Roman" w:cs="Times New Roman"/>
          <w:sz w:val="27"/>
          <w:szCs w:val="27"/>
        </w:rPr>
        <w:t>j</w:t>
      </w:r>
      <w:proofErr w:type="spellEnd"/>
      <w:proofErr w:type="gramEnd"/>
      <w:r w:rsidRPr="00EA75A4">
        <w:rPr>
          <w:rFonts w:ascii="Times New Roman" w:hAnsi="Times New Roman" w:cs="Times New Roman"/>
          <w:sz w:val="27"/>
          <w:szCs w:val="27"/>
        </w:rPr>
        <w:t xml:space="preserve"> / Ф, где </w:t>
      </w:r>
      <w:proofErr w:type="spellStart"/>
      <w:r w:rsidRPr="00EA75A4">
        <w:rPr>
          <w:rFonts w:ascii="Times New Roman" w:hAnsi="Times New Roman" w:cs="Times New Roman"/>
          <w:sz w:val="27"/>
          <w:szCs w:val="27"/>
        </w:rPr>
        <w:t>Ф</w:t>
      </w:r>
      <w:r w:rsidRPr="00EA75A4">
        <w:rPr>
          <w:rFonts w:ascii="Times New Roman" w:hAnsi="Times New Roman" w:cs="Times New Roman"/>
          <w:sz w:val="27"/>
          <w:szCs w:val="27"/>
          <w:vertAlign w:val="subscript"/>
        </w:rPr>
        <w:t>j</w:t>
      </w:r>
      <w:proofErr w:type="spellEnd"/>
      <w:r w:rsidRPr="00EA75A4">
        <w:rPr>
          <w:rFonts w:ascii="Times New Roman" w:hAnsi="Times New Roman" w:cs="Times New Roman"/>
          <w:sz w:val="27"/>
          <w:szCs w:val="27"/>
        </w:rPr>
        <w:t xml:space="preserve"> - объем фактических расходов из городского бюджета (кассового исполнения) на реализацию </w:t>
      </w:r>
      <w:proofErr w:type="spellStart"/>
      <w:r w:rsidRPr="00EA75A4">
        <w:rPr>
          <w:rFonts w:ascii="Times New Roman" w:hAnsi="Times New Roman" w:cs="Times New Roman"/>
          <w:sz w:val="27"/>
          <w:szCs w:val="27"/>
        </w:rPr>
        <w:t>j-й</w:t>
      </w:r>
      <w:proofErr w:type="spellEnd"/>
      <w:r w:rsidRPr="00EA75A4">
        <w:rPr>
          <w:rFonts w:ascii="Times New Roman" w:hAnsi="Times New Roman" w:cs="Times New Roman"/>
          <w:sz w:val="27"/>
          <w:szCs w:val="27"/>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EA75A4" w:rsidRPr="00EA75A4" w:rsidRDefault="00EA75A4" w:rsidP="00EA75A4">
      <w:pPr>
        <w:pStyle w:val="ConsPlusNormal0"/>
        <w:spacing w:before="220"/>
        <w:ind w:firstLine="540"/>
        <w:jc w:val="both"/>
        <w:rPr>
          <w:rFonts w:ascii="Times New Roman" w:hAnsi="Times New Roman" w:cs="Times New Roman"/>
          <w:sz w:val="27"/>
          <w:szCs w:val="27"/>
        </w:rPr>
      </w:pPr>
      <w:proofErr w:type="spellStart"/>
      <w:r w:rsidRPr="00EA75A4">
        <w:rPr>
          <w:rFonts w:ascii="Times New Roman" w:hAnsi="Times New Roman" w:cs="Times New Roman"/>
          <w:sz w:val="27"/>
          <w:szCs w:val="27"/>
        </w:rPr>
        <w:t>j</w:t>
      </w:r>
      <w:proofErr w:type="spellEnd"/>
      <w:r w:rsidRPr="00EA75A4">
        <w:rPr>
          <w:rFonts w:ascii="Times New Roman" w:hAnsi="Times New Roman" w:cs="Times New Roman"/>
          <w:sz w:val="27"/>
          <w:szCs w:val="27"/>
        </w:rPr>
        <w:t xml:space="preserve"> - количество подпрограмм.</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20. Эффективность реализации муниципальной программы признается высокой, в случае если значение </w:t>
      </w: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мп</w:t>
      </w:r>
      <w:proofErr w:type="spellEnd"/>
      <w:r w:rsidRPr="00EA75A4">
        <w:rPr>
          <w:rFonts w:ascii="Times New Roman" w:hAnsi="Times New Roman" w:cs="Times New Roman"/>
          <w:sz w:val="27"/>
          <w:szCs w:val="27"/>
        </w:rPr>
        <w:t xml:space="preserve"> составляет не менее 0,90.</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Эффективность реализации муниципальной программы признается средней, в случае если значение </w:t>
      </w: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мп</w:t>
      </w:r>
      <w:proofErr w:type="spellEnd"/>
      <w:r w:rsidRPr="00EA75A4">
        <w:rPr>
          <w:rFonts w:ascii="Times New Roman" w:hAnsi="Times New Roman" w:cs="Times New Roman"/>
          <w:sz w:val="27"/>
          <w:szCs w:val="27"/>
        </w:rPr>
        <w:t xml:space="preserve"> составляет не менее 0,80.</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Эффективность реализации муниципальной программы признается удовлетворительной, в случае если значение </w:t>
      </w:r>
      <w:proofErr w:type="spellStart"/>
      <w:r w:rsidRPr="00EA75A4">
        <w:rPr>
          <w:rFonts w:ascii="Times New Roman" w:hAnsi="Times New Roman" w:cs="Times New Roman"/>
          <w:sz w:val="27"/>
          <w:szCs w:val="27"/>
        </w:rPr>
        <w:t>ЭР</w:t>
      </w:r>
      <w:r w:rsidRPr="00EA75A4">
        <w:rPr>
          <w:rFonts w:ascii="Times New Roman" w:hAnsi="Times New Roman" w:cs="Times New Roman"/>
          <w:sz w:val="27"/>
          <w:szCs w:val="27"/>
          <w:vertAlign w:val="subscript"/>
        </w:rPr>
        <w:t>мп</w:t>
      </w:r>
      <w:proofErr w:type="spellEnd"/>
      <w:r w:rsidRPr="00EA75A4">
        <w:rPr>
          <w:rFonts w:ascii="Times New Roman" w:hAnsi="Times New Roman" w:cs="Times New Roman"/>
          <w:sz w:val="27"/>
          <w:szCs w:val="27"/>
        </w:rPr>
        <w:t xml:space="preserve"> составляет не менее 0,70.</w:t>
      </w:r>
    </w:p>
    <w:p w:rsidR="00EA75A4"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В остальных случаях эффективность реализации муниципальной программы признается неудовлетворительной.</w:t>
      </w:r>
    </w:p>
    <w:p w:rsidR="00F848B1" w:rsidRPr="00EA75A4" w:rsidRDefault="00EA75A4" w:rsidP="00EA75A4">
      <w:pPr>
        <w:pStyle w:val="ConsPlusNormal0"/>
        <w:spacing w:before="220"/>
        <w:ind w:firstLine="540"/>
        <w:jc w:val="both"/>
        <w:rPr>
          <w:rFonts w:ascii="Times New Roman" w:hAnsi="Times New Roman" w:cs="Times New Roman"/>
          <w:sz w:val="27"/>
          <w:szCs w:val="27"/>
        </w:rPr>
      </w:pPr>
      <w:r w:rsidRPr="00EA75A4">
        <w:rPr>
          <w:rFonts w:ascii="Times New Roman" w:hAnsi="Times New Roman" w:cs="Times New Roman"/>
          <w:sz w:val="27"/>
          <w:szCs w:val="27"/>
        </w:rPr>
        <w:t xml:space="preserve">Ответственный исполнитель может устанавливать иные основания для признания эффективности муниципальной программы высокой, средней, </w:t>
      </w:r>
      <w:r w:rsidRPr="00EA75A4">
        <w:rPr>
          <w:rFonts w:ascii="Times New Roman" w:hAnsi="Times New Roman" w:cs="Times New Roman"/>
          <w:sz w:val="27"/>
          <w:szCs w:val="27"/>
        </w:rPr>
        <w:lastRenderedPageBreak/>
        <w:t xml:space="preserve">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EA75A4">
        <w:rPr>
          <w:rFonts w:ascii="Times New Roman" w:hAnsi="Times New Roman" w:cs="Times New Roman"/>
          <w:sz w:val="27"/>
          <w:szCs w:val="27"/>
        </w:rPr>
        <w:t>СР</w:t>
      </w:r>
      <w:r w:rsidRPr="00EA75A4">
        <w:rPr>
          <w:rFonts w:ascii="Times New Roman" w:hAnsi="Times New Roman" w:cs="Times New Roman"/>
          <w:sz w:val="27"/>
          <w:szCs w:val="27"/>
          <w:vertAlign w:val="subscript"/>
        </w:rPr>
        <w:t>мп</w:t>
      </w:r>
      <w:proofErr w:type="spellEnd"/>
      <w:r w:rsidRPr="00EA75A4">
        <w:rPr>
          <w:rFonts w:ascii="Times New Roman" w:hAnsi="Times New Roman" w:cs="Times New Roman"/>
          <w:sz w:val="27"/>
          <w:szCs w:val="27"/>
        </w:rPr>
        <w:t>.»</w:t>
      </w:r>
      <w:r w:rsidR="00F848B1" w:rsidRPr="00EA75A4">
        <w:rPr>
          <w:rFonts w:ascii="Times New Roman" w:hAnsi="Times New Roman" w:cs="Times New Roman"/>
          <w:color w:val="000000" w:themeColor="text1"/>
          <w:sz w:val="27"/>
          <w:szCs w:val="27"/>
          <w:vertAlign w:val="superscript"/>
        </w:rPr>
        <w:t xml:space="preserve">                    </w:t>
      </w:r>
    </w:p>
    <w:p w:rsidR="00FE07CD" w:rsidRPr="00E3148E" w:rsidRDefault="00EA75A4" w:rsidP="00FE07CD">
      <w:pPr>
        <w:tabs>
          <w:tab w:val="left" w:pos="720"/>
          <w:tab w:val="num" w:pos="1080"/>
        </w:tabs>
        <w:ind w:right="-143" w:firstLine="567"/>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1.4</w:t>
      </w:r>
      <w:r w:rsidR="00FE07CD" w:rsidRPr="00E3148E">
        <w:rPr>
          <w:rFonts w:ascii="Times New Roman" w:hAnsi="Times New Roman" w:cs="Times New Roman"/>
          <w:color w:val="000000" w:themeColor="text1"/>
          <w:sz w:val="27"/>
          <w:szCs w:val="27"/>
        </w:rPr>
        <w:t>. Подпрограмму 1 «Развитие сети автомобильных дорог города Курчатова Курской области на 2016-2020 годы» Программы изложить в новой редакции. (Приложение № 1).</w:t>
      </w:r>
    </w:p>
    <w:p w:rsidR="000722AF" w:rsidRPr="00E3148E" w:rsidRDefault="00EA75A4" w:rsidP="000722AF">
      <w:pPr>
        <w:tabs>
          <w:tab w:val="left" w:pos="720"/>
          <w:tab w:val="num" w:pos="1080"/>
        </w:tabs>
        <w:ind w:right="-143" w:firstLine="567"/>
        <w:rPr>
          <w:rFonts w:ascii="Times New Roman" w:hAnsi="Times New Roman" w:cs="Times New Roman"/>
          <w:bCs/>
          <w:color w:val="000000" w:themeColor="text1"/>
          <w:sz w:val="27"/>
          <w:szCs w:val="27"/>
        </w:rPr>
      </w:pPr>
      <w:r>
        <w:rPr>
          <w:rFonts w:ascii="Times New Roman" w:hAnsi="Times New Roman" w:cs="Times New Roman"/>
          <w:color w:val="000000" w:themeColor="text1"/>
          <w:sz w:val="27"/>
          <w:szCs w:val="27"/>
        </w:rPr>
        <w:t>1.5</w:t>
      </w:r>
      <w:r w:rsidR="00A96903" w:rsidRPr="00E3148E">
        <w:rPr>
          <w:rFonts w:ascii="Times New Roman" w:hAnsi="Times New Roman" w:cs="Times New Roman"/>
          <w:color w:val="000000" w:themeColor="text1"/>
          <w:sz w:val="27"/>
          <w:szCs w:val="27"/>
        </w:rPr>
        <w:t xml:space="preserve">. </w:t>
      </w:r>
      <w:r w:rsidR="000722AF" w:rsidRPr="00E3148E">
        <w:rPr>
          <w:rFonts w:ascii="Times New Roman" w:hAnsi="Times New Roman" w:cs="Times New Roman"/>
          <w:color w:val="000000" w:themeColor="text1"/>
          <w:sz w:val="27"/>
          <w:szCs w:val="27"/>
        </w:rPr>
        <w:t xml:space="preserve">Подпрограмму 2 </w:t>
      </w:r>
      <w:r w:rsidR="000722AF" w:rsidRPr="00E3148E">
        <w:rPr>
          <w:rFonts w:ascii="Times New Roman" w:hAnsi="Times New Roman" w:cs="Times New Roman"/>
          <w:b/>
          <w:bCs/>
          <w:color w:val="000000" w:themeColor="text1"/>
          <w:sz w:val="19"/>
          <w:szCs w:val="19"/>
        </w:rPr>
        <w:t xml:space="preserve"> </w:t>
      </w:r>
      <w:r w:rsidR="000722AF" w:rsidRPr="00E3148E">
        <w:rPr>
          <w:rFonts w:ascii="Times New Roman" w:hAnsi="Times New Roman" w:cs="Times New Roman"/>
          <w:bCs/>
          <w:color w:val="000000" w:themeColor="text1"/>
          <w:sz w:val="27"/>
          <w:szCs w:val="27"/>
        </w:rPr>
        <w:t>«Повышение безопасности дорожного движения в городе Курчатове Курской области на 2016-2020 годы» Программы изложить в</w:t>
      </w:r>
      <w:r w:rsidR="00FE07CD" w:rsidRPr="00E3148E">
        <w:rPr>
          <w:rFonts w:ascii="Times New Roman" w:hAnsi="Times New Roman" w:cs="Times New Roman"/>
          <w:bCs/>
          <w:color w:val="000000" w:themeColor="text1"/>
          <w:sz w:val="27"/>
          <w:szCs w:val="27"/>
        </w:rPr>
        <w:t xml:space="preserve"> новой редакции. (Приложение № 2</w:t>
      </w:r>
      <w:r w:rsidR="000722AF" w:rsidRPr="00E3148E">
        <w:rPr>
          <w:rFonts w:ascii="Times New Roman" w:hAnsi="Times New Roman" w:cs="Times New Roman"/>
          <w:bCs/>
          <w:color w:val="000000" w:themeColor="text1"/>
          <w:sz w:val="27"/>
          <w:szCs w:val="27"/>
        </w:rPr>
        <w:t>).</w:t>
      </w:r>
    </w:p>
    <w:p w:rsidR="00A96903" w:rsidRPr="00E3148E" w:rsidRDefault="00EA75A4" w:rsidP="000722AF">
      <w:pPr>
        <w:tabs>
          <w:tab w:val="left" w:pos="720"/>
          <w:tab w:val="num" w:pos="1080"/>
        </w:tabs>
        <w:ind w:right="-143" w:firstLine="567"/>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1.6</w:t>
      </w:r>
      <w:r w:rsidR="00A96903" w:rsidRPr="00E3148E">
        <w:rPr>
          <w:rFonts w:ascii="Times New Roman" w:hAnsi="Times New Roman" w:cs="Times New Roman"/>
          <w:color w:val="000000" w:themeColor="text1"/>
          <w:sz w:val="27"/>
          <w:szCs w:val="27"/>
        </w:rPr>
        <w:t>. Приложения №№ 3,4 к муниципальной Программе изложить в новой редакции. (Приложения №№ 3,4).</w:t>
      </w:r>
    </w:p>
    <w:p w:rsidR="00A96903" w:rsidRPr="00E3148E" w:rsidRDefault="00A96903" w:rsidP="00480DD8">
      <w:pPr>
        <w:autoSpaceDE w:val="0"/>
        <w:autoSpaceDN w:val="0"/>
        <w:adjustRightInd w:val="0"/>
        <w:ind w:right="-143" w:firstLine="567"/>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 xml:space="preserve">2. </w:t>
      </w:r>
      <w:proofErr w:type="gramStart"/>
      <w:r w:rsidRPr="00E3148E">
        <w:rPr>
          <w:rFonts w:ascii="Times New Roman" w:hAnsi="Times New Roman" w:cs="Times New Roman"/>
          <w:color w:val="000000" w:themeColor="text1"/>
          <w:sz w:val="27"/>
          <w:szCs w:val="27"/>
        </w:rPr>
        <w:t>Контроль  за</w:t>
      </w:r>
      <w:proofErr w:type="gramEnd"/>
      <w:r w:rsidRPr="00E3148E">
        <w:rPr>
          <w:rFonts w:ascii="Times New Roman" w:hAnsi="Times New Roman" w:cs="Times New Roman"/>
          <w:color w:val="000000" w:themeColor="text1"/>
          <w:sz w:val="27"/>
          <w:szCs w:val="27"/>
        </w:rPr>
        <w:t xml:space="preserve">  исполнением   настоящего   постановления  возложить  на первого заместителя Главы администрации города Курчатова Кузнецову Р.А.</w:t>
      </w:r>
    </w:p>
    <w:p w:rsidR="00476A41" w:rsidRPr="00E3148E" w:rsidRDefault="00A96903" w:rsidP="00D96622">
      <w:pPr>
        <w:autoSpaceDE w:val="0"/>
        <w:autoSpaceDN w:val="0"/>
        <w:adjustRightInd w:val="0"/>
        <w:ind w:right="-143" w:firstLine="567"/>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3. Настоящее постановление вступает в силу со дня его опубликования.</w:t>
      </w:r>
      <w:r w:rsidR="00D96622" w:rsidRPr="00E3148E">
        <w:rPr>
          <w:rFonts w:ascii="Times New Roman" w:hAnsi="Times New Roman" w:cs="Times New Roman"/>
          <w:color w:val="000000" w:themeColor="text1"/>
          <w:sz w:val="27"/>
          <w:szCs w:val="27"/>
        </w:rPr>
        <w:t xml:space="preserve">    </w:t>
      </w:r>
    </w:p>
    <w:p w:rsidR="00E3148E" w:rsidRDefault="00AC7BA7" w:rsidP="00476A41">
      <w:pPr>
        <w:autoSpaceDE w:val="0"/>
        <w:autoSpaceDN w:val="0"/>
        <w:adjustRightInd w:val="0"/>
        <w:ind w:right="-143"/>
        <w:rPr>
          <w:rFonts w:ascii="Times New Roman" w:hAnsi="Times New Roman" w:cs="Times New Roman"/>
          <w:noProof/>
          <w:color w:val="000000" w:themeColor="text1"/>
        </w:rPr>
      </w:pPr>
      <w:r>
        <w:rPr>
          <w:rFonts w:ascii="Times New Roman" w:hAnsi="Times New Roman" w:cs="Times New Roman"/>
          <w:color w:val="000000" w:themeColor="text1"/>
          <w:sz w:val="27"/>
          <w:szCs w:val="27"/>
        </w:rPr>
        <w:t xml:space="preserve">   </w:t>
      </w:r>
      <w:r w:rsidR="00D96622" w:rsidRPr="00E3148E">
        <w:rPr>
          <w:rFonts w:ascii="Times New Roman" w:hAnsi="Times New Roman" w:cs="Times New Roman"/>
          <w:color w:val="000000" w:themeColor="text1"/>
          <w:sz w:val="27"/>
          <w:szCs w:val="27"/>
        </w:rPr>
        <w:t xml:space="preserve">                                </w:t>
      </w:r>
      <w:r>
        <w:rPr>
          <w:rFonts w:ascii="Times New Roman" w:hAnsi="Times New Roman" w:cs="Times New Roman"/>
          <w:noProof/>
          <w:color w:val="000000" w:themeColor="text1"/>
        </w:rPr>
        <w:t xml:space="preserve">                        </w:t>
      </w:r>
    </w:p>
    <w:p w:rsidR="0005779D" w:rsidRDefault="0005779D" w:rsidP="00476A41">
      <w:pPr>
        <w:autoSpaceDE w:val="0"/>
        <w:autoSpaceDN w:val="0"/>
        <w:adjustRightInd w:val="0"/>
        <w:ind w:right="-143"/>
        <w:rPr>
          <w:rFonts w:ascii="Times New Roman" w:hAnsi="Times New Roman" w:cs="Times New Roman"/>
          <w:noProof/>
          <w:color w:val="000000" w:themeColor="text1"/>
        </w:rPr>
      </w:pPr>
    </w:p>
    <w:p w:rsidR="0005779D" w:rsidRDefault="0005779D" w:rsidP="00476A41">
      <w:pPr>
        <w:autoSpaceDE w:val="0"/>
        <w:autoSpaceDN w:val="0"/>
        <w:adjustRightInd w:val="0"/>
        <w:ind w:right="-143"/>
        <w:rPr>
          <w:rFonts w:ascii="Times New Roman" w:hAnsi="Times New Roman" w:cs="Times New Roman"/>
          <w:noProof/>
          <w:color w:val="000000" w:themeColor="text1"/>
        </w:rPr>
      </w:pPr>
    </w:p>
    <w:p w:rsidR="0005779D" w:rsidRDefault="0005779D" w:rsidP="00476A41">
      <w:pPr>
        <w:autoSpaceDE w:val="0"/>
        <w:autoSpaceDN w:val="0"/>
        <w:adjustRightInd w:val="0"/>
        <w:ind w:right="-143"/>
        <w:rPr>
          <w:rFonts w:ascii="Times New Roman" w:hAnsi="Times New Roman" w:cs="Times New Roman"/>
          <w:noProof/>
          <w:color w:val="000000" w:themeColor="text1"/>
        </w:rPr>
      </w:pPr>
    </w:p>
    <w:p w:rsidR="0005779D" w:rsidRPr="00AC7BA7" w:rsidRDefault="0005779D" w:rsidP="00476A41">
      <w:pPr>
        <w:autoSpaceDE w:val="0"/>
        <w:autoSpaceDN w:val="0"/>
        <w:adjustRightInd w:val="0"/>
        <w:ind w:right="-143"/>
        <w:rPr>
          <w:rFonts w:ascii="Times New Roman" w:hAnsi="Times New Roman" w:cs="Times New Roman"/>
          <w:noProof/>
          <w:color w:val="000000" w:themeColor="text1"/>
        </w:rPr>
      </w:pPr>
    </w:p>
    <w:p w:rsidR="00A96903" w:rsidRPr="00E3148E" w:rsidRDefault="00A96903" w:rsidP="006D20E8">
      <w:pPr>
        <w:autoSpaceDE w:val="0"/>
        <w:autoSpaceDN w:val="0"/>
        <w:adjustRightInd w:val="0"/>
        <w:rPr>
          <w:rFonts w:ascii="Times New Roman" w:hAnsi="Times New Roman" w:cs="Times New Roman"/>
          <w:color w:val="000000" w:themeColor="text1"/>
          <w:sz w:val="27"/>
          <w:szCs w:val="27"/>
        </w:rPr>
      </w:pPr>
      <w:r w:rsidRPr="00E3148E">
        <w:rPr>
          <w:rFonts w:ascii="Times New Roman" w:hAnsi="Times New Roman" w:cs="Times New Roman"/>
          <w:color w:val="000000" w:themeColor="text1"/>
          <w:sz w:val="27"/>
          <w:szCs w:val="27"/>
        </w:rPr>
        <w:t>Глава города</w:t>
      </w:r>
      <w:r w:rsidR="001737B2"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                 </w:t>
      </w:r>
      <w:r w:rsidR="00EC0987"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7"/>
          <w:szCs w:val="27"/>
        </w:rPr>
        <w:t xml:space="preserve">       </w:t>
      </w:r>
      <w:r w:rsidR="00E9424B" w:rsidRPr="00E3148E">
        <w:rPr>
          <w:rFonts w:ascii="Times New Roman" w:hAnsi="Times New Roman" w:cs="Times New Roman"/>
          <w:color w:val="000000" w:themeColor="text1"/>
          <w:sz w:val="27"/>
          <w:szCs w:val="27"/>
        </w:rPr>
        <w:t xml:space="preserve">     </w:t>
      </w:r>
      <w:r w:rsidR="00D96622" w:rsidRPr="00E3148E">
        <w:rPr>
          <w:rFonts w:ascii="Times New Roman" w:hAnsi="Times New Roman" w:cs="Times New Roman"/>
          <w:color w:val="000000" w:themeColor="text1"/>
          <w:sz w:val="27"/>
          <w:szCs w:val="27"/>
        </w:rPr>
        <w:t xml:space="preserve">  </w:t>
      </w:r>
      <w:r w:rsidR="00445248" w:rsidRPr="00E3148E">
        <w:rPr>
          <w:rFonts w:ascii="Times New Roman" w:hAnsi="Times New Roman" w:cs="Times New Roman"/>
          <w:color w:val="000000" w:themeColor="text1"/>
          <w:sz w:val="27"/>
          <w:szCs w:val="27"/>
        </w:rPr>
        <w:t xml:space="preserve"> </w:t>
      </w:r>
      <w:r w:rsidR="00D96622" w:rsidRPr="00E3148E">
        <w:rPr>
          <w:rFonts w:ascii="Times New Roman" w:hAnsi="Times New Roman" w:cs="Times New Roman"/>
          <w:color w:val="000000" w:themeColor="text1"/>
          <w:sz w:val="27"/>
          <w:szCs w:val="27"/>
        </w:rPr>
        <w:t xml:space="preserve"> </w:t>
      </w:r>
      <w:r w:rsidR="00962026" w:rsidRPr="00E3148E">
        <w:rPr>
          <w:rFonts w:ascii="Times New Roman" w:hAnsi="Times New Roman" w:cs="Times New Roman"/>
          <w:color w:val="000000" w:themeColor="text1"/>
          <w:sz w:val="27"/>
          <w:szCs w:val="27"/>
        </w:rPr>
        <w:t xml:space="preserve">                       </w:t>
      </w:r>
      <w:r w:rsidR="00C32175" w:rsidRPr="00E3148E">
        <w:rPr>
          <w:rFonts w:ascii="Times New Roman" w:hAnsi="Times New Roman" w:cs="Times New Roman"/>
          <w:color w:val="000000" w:themeColor="text1"/>
          <w:sz w:val="27"/>
          <w:szCs w:val="27"/>
        </w:rPr>
        <w:t xml:space="preserve">                               </w:t>
      </w:r>
      <w:r w:rsidR="00476A41" w:rsidRPr="00E3148E">
        <w:rPr>
          <w:rFonts w:ascii="Times New Roman" w:hAnsi="Times New Roman" w:cs="Times New Roman"/>
          <w:color w:val="000000" w:themeColor="text1"/>
          <w:sz w:val="27"/>
          <w:szCs w:val="27"/>
        </w:rPr>
        <w:t xml:space="preserve"> </w:t>
      </w:r>
      <w:r w:rsidR="00D96622" w:rsidRPr="00E3148E">
        <w:rPr>
          <w:rFonts w:ascii="Times New Roman" w:hAnsi="Times New Roman" w:cs="Times New Roman"/>
          <w:color w:val="000000" w:themeColor="text1"/>
          <w:sz w:val="27"/>
          <w:szCs w:val="27"/>
        </w:rPr>
        <w:t xml:space="preserve">И.В. </w:t>
      </w:r>
      <w:proofErr w:type="spellStart"/>
      <w:r w:rsidRPr="00E3148E">
        <w:rPr>
          <w:rFonts w:ascii="Times New Roman" w:hAnsi="Times New Roman" w:cs="Times New Roman"/>
          <w:color w:val="000000" w:themeColor="text1"/>
          <w:sz w:val="27"/>
          <w:szCs w:val="27"/>
        </w:rPr>
        <w:t>Корпунков</w:t>
      </w:r>
      <w:proofErr w:type="spellEnd"/>
    </w:p>
    <w:p w:rsidR="00A96903" w:rsidRPr="00E3148E" w:rsidRDefault="00A96903" w:rsidP="006D20E8">
      <w:pPr>
        <w:autoSpaceDE w:val="0"/>
        <w:autoSpaceDN w:val="0"/>
        <w:adjustRightInd w:val="0"/>
        <w:rPr>
          <w:color w:val="000000" w:themeColor="text1"/>
          <w:sz w:val="28"/>
          <w:szCs w:val="28"/>
        </w:rPr>
      </w:pPr>
    </w:p>
    <w:p w:rsidR="00A96903" w:rsidRPr="00E3148E" w:rsidRDefault="00A96903" w:rsidP="005B5281">
      <w:pPr>
        <w:tabs>
          <w:tab w:val="left" w:pos="720"/>
          <w:tab w:val="num" w:pos="1080"/>
        </w:tabs>
        <w:ind w:firstLine="567"/>
        <w:rPr>
          <w:rFonts w:ascii="Times New Roman" w:hAnsi="Times New Roman" w:cs="Times New Roman"/>
          <w:color w:val="000000" w:themeColor="text1"/>
          <w:sz w:val="28"/>
          <w:szCs w:val="28"/>
        </w:rPr>
      </w:pPr>
    </w:p>
    <w:p w:rsidR="00A96903" w:rsidRPr="00E3148E" w:rsidRDefault="00A96903" w:rsidP="005B5281">
      <w:pPr>
        <w:pStyle w:val="ConsPlusNonformat"/>
        <w:ind w:right="-57"/>
        <w:jc w:val="both"/>
        <w:rPr>
          <w:rFonts w:ascii="Times New Roman" w:hAnsi="Times New Roman" w:cs="Times New Roman"/>
          <w:color w:val="000000" w:themeColor="text1"/>
          <w:sz w:val="28"/>
          <w:szCs w:val="28"/>
        </w:rPr>
      </w:pPr>
    </w:p>
    <w:p w:rsidR="00A96903" w:rsidRPr="00E3148E" w:rsidRDefault="00A96903" w:rsidP="005B5281">
      <w:pPr>
        <w:pStyle w:val="ConsPlusNonformat"/>
        <w:ind w:right="-57"/>
        <w:jc w:val="both"/>
        <w:rPr>
          <w:rFonts w:ascii="Times New Roman" w:hAnsi="Times New Roman" w:cs="Times New Roman"/>
          <w:color w:val="000000" w:themeColor="text1"/>
          <w:sz w:val="28"/>
          <w:szCs w:val="28"/>
        </w:rPr>
      </w:pPr>
    </w:p>
    <w:p w:rsidR="00A96903" w:rsidRPr="00E3148E" w:rsidRDefault="00A96903" w:rsidP="005B5281">
      <w:pPr>
        <w:pStyle w:val="ConsPlusNonformat"/>
        <w:ind w:right="-57"/>
        <w:jc w:val="both"/>
        <w:rPr>
          <w:rFonts w:ascii="Times New Roman" w:hAnsi="Times New Roman" w:cs="Times New Roman"/>
          <w:color w:val="000000" w:themeColor="text1"/>
          <w:sz w:val="28"/>
          <w:szCs w:val="28"/>
        </w:rPr>
      </w:pPr>
    </w:p>
    <w:p w:rsidR="000722AF" w:rsidRDefault="000722AF" w:rsidP="000722AF">
      <w:pPr>
        <w:pStyle w:val="a6"/>
        <w:spacing w:before="0" w:beforeAutospacing="0" w:after="0" w:afterAutospacing="0"/>
        <w:rPr>
          <w:color w:val="000000" w:themeColor="text1"/>
          <w:sz w:val="26"/>
          <w:szCs w:val="26"/>
        </w:rPr>
      </w:pPr>
    </w:p>
    <w:p w:rsidR="0005779D" w:rsidRDefault="0005779D" w:rsidP="000722AF">
      <w:pPr>
        <w:pStyle w:val="a6"/>
        <w:spacing w:before="0" w:beforeAutospacing="0" w:after="0" w:afterAutospacing="0"/>
        <w:rPr>
          <w:color w:val="000000" w:themeColor="text1"/>
          <w:sz w:val="26"/>
          <w:szCs w:val="26"/>
        </w:rPr>
      </w:pPr>
    </w:p>
    <w:p w:rsidR="006627D0" w:rsidRDefault="006627D0" w:rsidP="000722AF">
      <w:pPr>
        <w:pStyle w:val="a6"/>
        <w:spacing w:before="0" w:beforeAutospacing="0" w:after="0" w:afterAutospacing="0"/>
        <w:rPr>
          <w:color w:val="000000" w:themeColor="text1"/>
          <w:sz w:val="26"/>
          <w:szCs w:val="26"/>
        </w:rPr>
      </w:pPr>
    </w:p>
    <w:p w:rsidR="006627D0" w:rsidRDefault="006627D0" w:rsidP="000722AF">
      <w:pPr>
        <w:pStyle w:val="a6"/>
        <w:spacing w:before="0" w:beforeAutospacing="0" w:after="0" w:afterAutospacing="0"/>
        <w:rPr>
          <w:color w:val="000000" w:themeColor="text1"/>
          <w:sz w:val="26"/>
          <w:szCs w:val="26"/>
        </w:rPr>
      </w:pPr>
    </w:p>
    <w:p w:rsidR="006627D0" w:rsidRDefault="006627D0" w:rsidP="000722AF">
      <w:pPr>
        <w:pStyle w:val="a6"/>
        <w:spacing w:before="0" w:beforeAutospacing="0" w:after="0" w:afterAutospacing="0"/>
        <w:rPr>
          <w:color w:val="000000" w:themeColor="text1"/>
          <w:sz w:val="26"/>
          <w:szCs w:val="26"/>
        </w:rPr>
      </w:pPr>
    </w:p>
    <w:p w:rsidR="006627D0" w:rsidRDefault="006627D0" w:rsidP="000722AF">
      <w:pPr>
        <w:pStyle w:val="a6"/>
        <w:spacing w:before="0" w:beforeAutospacing="0" w:after="0" w:afterAutospacing="0"/>
        <w:rPr>
          <w:color w:val="000000" w:themeColor="text1"/>
          <w:sz w:val="26"/>
          <w:szCs w:val="26"/>
        </w:rPr>
      </w:pPr>
    </w:p>
    <w:p w:rsidR="006627D0" w:rsidRDefault="006627D0" w:rsidP="000722AF">
      <w:pPr>
        <w:pStyle w:val="a6"/>
        <w:spacing w:before="0" w:beforeAutospacing="0" w:after="0" w:afterAutospacing="0"/>
        <w:rPr>
          <w:color w:val="000000" w:themeColor="text1"/>
          <w:sz w:val="26"/>
          <w:szCs w:val="26"/>
        </w:rPr>
      </w:pPr>
    </w:p>
    <w:p w:rsidR="006627D0" w:rsidRDefault="006627D0" w:rsidP="000722AF">
      <w:pPr>
        <w:pStyle w:val="a6"/>
        <w:spacing w:before="0" w:beforeAutospacing="0" w:after="0" w:afterAutospacing="0"/>
        <w:rPr>
          <w:color w:val="000000" w:themeColor="text1"/>
          <w:sz w:val="26"/>
          <w:szCs w:val="26"/>
        </w:rPr>
      </w:pPr>
    </w:p>
    <w:p w:rsidR="006627D0" w:rsidRDefault="006627D0" w:rsidP="000722AF">
      <w:pPr>
        <w:pStyle w:val="a6"/>
        <w:spacing w:before="0" w:beforeAutospacing="0" w:after="0" w:afterAutospacing="0"/>
        <w:rPr>
          <w:color w:val="000000" w:themeColor="text1"/>
          <w:sz w:val="26"/>
          <w:szCs w:val="26"/>
        </w:rPr>
      </w:pPr>
    </w:p>
    <w:p w:rsidR="0005779D" w:rsidRDefault="0005779D"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Default="009C6804" w:rsidP="000722AF">
      <w:pPr>
        <w:pStyle w:val="a6"/>
        <w:spacing w:before="0" w:beforeAutospacing="0" w:after="0" w:afterAutospacing="0"/>
        <w:rPr>
          <w:color w:val="000000" w:themeColor="text1"/>
          <w:sz w:val="26"/>
          <w:szCs w:val="26"/>
        </w:rPr>
      </w:pPr>
    </w:p>
    <w:p w:rsidR="009C6804" w:rsidRPr="00E3148E" w:rsidRDefault="009C6804" w:rsidP="000722AF">
      <w:pPr>
        <w:pStyle w:val="a6"/>
        <w:spacing w:before="0" w:beforeAutospacing="0" w:after="0" w:afterAutospacing="0"/>
        <w:rPr>
          <w:color w:val="000000" w:themeColor="text1"/>
          <w:sz w:val="26"/>
          <w:szCs w:val="26"/>
        </w:rPr>
      </w:pPr>
    </w:p>
    <w:p w:rsidR="00FE07CD" w:rsidRPr="00E3148E" w:rsidRDefault="00FE07CD" w:rsidP="00FE07CD">
      <w:pPr>
        <w:pStyle w:val="a6"/>
        <w:spacing w:before="0" w:beforeAutospacing="0" w:after="0" w:afterAutospacing="0"/>
        <w:jc w:val="right"/>
        <w:rPr>
          <w:color w:val="000000" w:themeColor="text1"/>
          <w:sz w:val="26"/>
          <w:szCs w:val="26"/>
        </w:rPr>
      </w:pPr>
      <w:r w:rsidRPr="00E3148E">
        <w:rPr>
          <w:color w:val="000000" w:themeColor="text1"/>
          <w:sz w:val="26"/>
          <w:szCs w:val="26"/>
        </w:rPr>
        <w:lastRenderedPageBreak/>
        <w:t xml:space="preserve">Приложение №1 </w:t>
      </w:r>
    </w:p>
    <w:p w:rsidR="00FE07CD" w:rsidRPr="00E3148E" w:rsidRDefault="00FE07CD" w:rsidP="00FE07CD">
      <w:pPr>
        <w:pStyle w:val="a6"/>
        <w:spacing w:before="0" w:beforeAutospacing="0" w:after="0" w:afterAutospacing="0"/>
        <w:jc w:val="right"/>
        <w:rPr>
          <w:color w:val="000000" w:themeColor="text1"/>
          <w:sz w:val="26"/>
          <w:szCs w:val="26"/>
        </w:rPr>
      </w:pPr>
      <w:r w:rsidRPr="00E3148E">
        <w:rPr>
          <w:color w:val="000000" w:themeColor="text1"/>
          <w:sz w:val="26"/>
          <w:szCs w:val="26"/>
        </w:rPr>
        <w:t>к постановлению администрации</w:t>
      </w:r>
    </w:p>
    <w:p w:rsidR="00FE07CD" w:rsidRPr="00E3148E" w:rsidRDefault="00FE07CD" w:rsidP="00FE07CD">
      <w:pPr>
        <w:pStyle w:val="a6"/>
        <w:spacing w:before="0" w:beforeAutospacing="0" w:after="0" w:afterAutospacing="0"/>
        <w:jc w:val="right"/>
        <w:rPr>
          <w:color w:val="000000" w:themeColor="text1"/>
          <w:sz w:val="26"/>
          <w:szCs w:val="26"/>
        </w:rPr>
      </w:pPr>
      <w:r w:rsidRPr="00E3148E">
        <w:rPr>
          <w:color w:val="000000" w:themeColor="text1"/>
          <w:sz w:val="26"/>
          <w:szCs w:val="26"/>
        </w:rPr>
        <w:t xml:space="preserve">города Курчатова </w:t>
      </w:r>
    </w:p>
    <w:p w:rsidR="00FE07CD" w:rsidRPr="00E3148E" w:rsidRDefault="00FE07CD" w:rsidP="00FE07CD">
      <w:pPr>
        <w:pStyle w:val="a6"/>
        <w:spacing w:before="0" w:beforeAutospacing="0" w:after="0" w:afterAutospacing="0"/>
        <w:jc w:val="right"/>
        <w:rPr>
          <w:rFonts w:cs="Arial Unicode MS"/>
          <w:b/>
          <w:bCs/>
          <w:color w:val="000000" w:themeColor="text1"/>
          <w:sz w:val="26"/>
          <w:szCs w:val="26"/>
        </w:rPr>
      </w:pPr>
      <w:r w:rsidRPr="00E3148E">
        <w:rPr>
          <w:color w:val="000000" w:themeColor="text1"/>
        </w:rPr>
        <w:t>____________ № ______</w:t>
      </w: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E07CD">
      <w:pPr>
        <w:pStyle w:val="a6"/>
        <w:spacing w:before="0" w:beforeAutospacing="0" w:after="0" w:afterAutospacing="0"/>
        <w:jc w:val="center"/>
        <w:rPr>
          <w:b/>
          <w:bCs/>
          <w:color w:val="000000" w:themeColor="text1"/>
          <w:sz w:val="26"/>
          <w:szCs w:val="26"/>
        </w:rPr>
      </w:pPr>
      <w:r w:rsidRPr="00E3148E">
        <w:rPr>
          <w:b/>
          <w:bCs/>
          <w:color w:val="000000" w:themeColor="text1"/>
          <w:sz w:val="26"/>
          <w:szCs w:val="26"/>
        </w:rPr>
        <w:t>Подпрограмма 1</w:t>
      </w:r>
    </w:p>
    <w:p w:rsidR="00FE07CD" w:rsidRPr="00E3148E" w:rsidRDefault="00FE07CD" w:rsidP="00FE07CD">
      <w:pPr>
        <w:jc w:val="center"/>
        <w:rPr>
          <w:rFonts w:ascii="Times New Roman" w:hAnsi="Times New Roman" w:cs="Times New Roman"/>
          <w:snapToGrid w:val="0"/>
          <w:color w:val="000000" w:themeColor="text1"/>
          <w:sz w:val="26"/>
          <w:szCs w:val="26"/>
        </w:rPr>
      </w:pPr>
      <w:r w:rsidRPr="00E3148E">
        <w:rPr>
          <w:rFonts w:ascii="Times New Roman" w:hAnsi="Times New Roman" w:cs="Times New Roman"/>
          <w:color w:val="000000" w:themeColor="text1"/>
          <w:sz w:val="26"/>
          <w:szCs w:val="26"/>
        </w:rPr>
        <w:t>«Развитие сети автомобильных дорог города Курчатова Курской области на 2016-2020 годы» муниципальной программы «Развитие транспортной системы в городе Курчатове и безопасности дорожного движения на 2016-2020 годы».</w:t>
      </w:r>
    </w:p>
    <w:p w:rsidR="00FE07CD" w:rsidRPr="00E3148E" w:rsidRDefault="00FE07CD" w:rsidP="00FE07CD">
      <w:pPr>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ПАСПОРТ ПОДПРОГРАММЫ 1</w:t>
      </w:r>
    </w:p>
    <w:p w:rsidR="00FE07CD" w:rsidRPr="00E3148E" w:rsidRDefault="00FE07CD" w:rsidP="00FE07CD">
      <w:pPr>
        <w:jc w:val="center"/>
        <w:rPr>
          <w:rFonts w:ascii="Times New Roman" w:hAnsi="Times New Roman" w:cs="Times New Roman"/>
          <w:color w:val="000000" w:themeColor="text1"/>
          <w:sz w:val="26"/>
          <w:szCs w:val="26"/>
        </w:rPr>
      </w:pPr>
    </w:p>
    <w:tbl>
      <w:tblPr>
        <w:tblW w:w="10283" w:type="dxa"/>
        <w:tblCellSpacing w:w="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054"/>
        <w:gridCol w:w="7229"/>
      </w:tblGrid>
      <w:tr w:rsidR="00FE07CD" w:rsidRPr="00E3148E" w:rsidTr="006C5917">
        <w:trPr>
          <w:trHeight w:val="813"/>
          <w:tblCellSpacing w:w="0" w:type="dxa"/>
        </w:trPr>
        <w:tc>
          <w:tcPr>
            <w:tcW w:w="3054" w:type="dxa"/>
          </w:tcPr>
          <w:p w:rsidR="00FE07CD" w:rsidRPr="00E3148E" w:rsidRDefault="00FE07CD" w:rsidP="006C5917">
            <w:pPr>
              <w:pStyle w:val="a6"/>
              <w:rPr>
                <w:color w:val="000000" w:themeColor="text1"/>
                <w:sz w:val="26"/>
                <w:szCs w:val="26"/>
              </w:rPr>
            </w:pPr>
            <w:r w:rsidRPr="00E3148E">
              <w:rPr>
                <w:color w:val="000000" w:themeColor="text1"/>
                <w:sz w:val="26"/>
                <w:szCs w:val="26"/>
              </w:rPr>
              <w:t xml:space="preserve">Ответственный исполнитель подпрограммы </w:t>
            </w:r>
          </w:p>
        </w:tc>
        <w:tc>
          <w:tcPr>
            <w:tcW w:w="7229" w:type="dxa"/>
          </w:tcPr>
          <w:p w:rsidR="00FE07CD" w:rsidRPr="00E3148E" w:rsidRDefault="00FE07CD" w:rsidP="006C5917">
            <w:pPr>
              <w:pStyle w:val="a6"/>
              <w:rPr>
                <w:rFonts w:cs="Arial Unicode MS"/>
                <w:color w:val="000000" w:themeColor="text1"/>
                <w:sz w:val="26"/>
                <w:szCs w:val="26"/>
              </w:rPr>
            </w:pPr>
            <w:r w:rsidRPr="00E3148E">
              <w:rPr>
                <w:color w:val="000000" w:themeColor="text1"/>
                <w:sz w:val="26"/>
                <w:szCs w:val="26"/>
              </w:rPr>
              <w:t>МКУ «Управление городского хозяйства г</w:t>
            </w:r>
            <w:proofErr w:type="gramStart"/>
            <w:r w:rsidRPr="00E3148E">
              <w:rPr>
                <w:color w:val="000000" w:themeColor="text1"/>
                <w:sz w:val="26"/>
                <w:szCs w:val="26"/>
              </w:rPr>
              <w:t>.К</w:t>
            </w:r>
            <w:proofErr w:type="gramEnd"/>
            <w:r w:rsidRPr="00E3148E">
              <w:rPr>
                <w:color w:val="000000" w:themeColor="text1"/>
                <w:sz w:val="26"/>
                <w:szCs w:val="26"/>
              </w:rPr>
              <w:t>урчатова»</w:t>
            </w:r>
          </w:p>
        </w:tc>
      </w:tr>
      <w:tr w:rsidR="00FE07CD" w:rsidRPr="00E3148E" w:rsidTr="006C5917">
        <w:trPr>
          <w:trHeight w:val="330"/>
          <w:tblCellSpacing w:w="0" w:type="dxa"/>
        </w:trPr>
        <w:tc>
          <w:tcPr>
            <w:tcW w:w="3054" w:type="dxa"/>
          </w:tcPr>
          <w:p w:rsidR="00FE07CD" w:rsidRPr="00E3148E" w:rsidRDefault="00FE07CD" w:rsidP="006C5917">
            <w:pPr>
              <w:pStyle w:val="a6"/>
              <w:rPr>
                <w:color w:val="000000" w:themeColor="text1"/>
                <w:sz w:val="26"/>
                <w:szCs w:val="26"/>
              </w:rPr>
            </w:pPr>
            <w:r w:rsidRPr="00E3148E">
              <w:rPr>
                <w:color w:val="000000" w:themeColor="text1"/>
                <w:sz w:val="26"/>
                <w:szCs w:val="26"/>
              </w:rPr>
              <w:t xml:space="preserve">Участники подпрограммы </w:t>
            </w:r>
          </w:p>
        </w:tc>
        <w:tc>
          <w:tcPr>
            <w:tcW w:w="7229" w:type="dxa"/>
          </w:tcPr>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Комитет архитектуры администрации города Курчатова             </w:t>
            </w:r>
          </w:p>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Комитет по управлению имуществом </w:t>
            </w:r>
            <w:proofErr w:type="gramStart"/>
            <w:r w:rsidRPr="00E3148E">
              <w:rPr>
                <w:rFonts w:ascii="Times New Roman" w:hAnsi="Times New Roman" w:cs="Times New Roman"/>
                <w:color w:val="000000" w:themeColor="text1"/>
                <w:sz w:val="26"/>
                <w:szCs w:val="26"/>
              </w:rPr>
              <w:t>г</w:t>
            </w:r>
            <w:proofErr w:type="gramEnd"/>
            <w:r w:rsidRPr="00E3148E">
              <w:rPr>
                <w:rFonts w:ascii="Times New Roman" w:hAnsi="Times New Roman" w:cs="Times New Roman"/>
                <w:color w:val="000000" w:themeColor="text1"/>
                <w:sz w:val="26"/>
                <w:szCs w:val="26"/>
              </w:rPr>
              <w:t>. Курчатова.</w:t>
            </w:r>
          </w:p>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МКП «Благоустройство».</w:t>
            </w:r>
          </w:p>
          <w:p w:rsidR="00FE07CD" w:rsidRPr="00E3148E" w:rsidRDefault="00FE07CD" w:rsidP="006C5917">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FE07CD" w:rsidRPr="00E3148E" w:rsidRDefault="00FE07CD" w:rsidP="006C5917">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КГХ г</w:t>
            </w:r>
            <w:proofErr w:type="gramStart"/>
            <w:r w:rsidRPr="00E3148E">
              <w:rPr>
                <w:rFonts w:ascii="Times New Roman" w:hAnsi="Times New Roman" w:cs="Times New Roman"/>
                <w:color w:val="000000" w:themeColor="text1"/>
                <w:sz w:val="26"/>
                <w:szCs w:val="26"/>
                <w:lang w:eastAsia="en-US"/>
              </w:rPr>
              <w:t>.К</w:t>
            </w:r>
            <w:proofErr w:type="gramEnd"/>
            <w:r w:rsidRPr="00E3148E">
              <w:rPr>
                <w:rFonts w:ascii="Times New Roman" w:hAnsi="Times New Roman" w:cs="Times New Roman"/>
                <w:color w:val="000000" w:themeColor="text1"/>
                <w:sz w:val="26"/>
                <w:szCs w:val="26"/>
                <w:lang w:eastAsia="en-US"/>
              </w:rPr>
              <w:t>урчатова</w:t>
            </w:r>
          </w:p>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lang w:eastAsia="en-US"/>
              </w:rPr>
              <w:t>Администрация города Курчатова</w:t>
            </w:r>
          </w:p>
        </w:tc>
      </w:tr>
      <w:tr w:rsidR="00FE07CD" w:rsidRPr="00E3148E" w:rsidTr="006C5917">
        <w:trPr>
          <w:trHeight w:val="330"/>
          <w:tblCellSpacing w:w="0" w:type="dxa"/>
        </w:trPr>
        <w:tc>
          <w:tcPr>
            <w:tcW w:w="3054" w:type="dxa"/>
          </w:tcPr>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Программно-целевые инструменты подпрограммы</w:t>
            </w:r>
          </w:p>
        </w:tc>
        <w:tc>
          <w:tcPr>
            <w:tcW w:w="7229" w:type="dxa"/>
          </w:tcPr>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Отсутствуют</w:t>
            </w:r>
          </w:p>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p>
        </w:tc>
      </w:tr>
      <w:tr w:rsidR="00FE07CD" w:rsidRPr="00E3148E" w:rsidTr="006C5917">
        <w:trPr>
          <w:trHeight w:val="1052"/>
          <w:tblCellSpacing w:w="0" w:type="dxa"/>
        </w:trPr>
        <w:tc>
          <w:tcPr>
            <w:tcW w:w="3054" w:type="dxa"/>
          </w:tcPr>
          <w:p w:rsidR="00FE07CD" w:rsidRPr="00E3148E" w:rsidRDefault="00FE07CD" w:rsidP="006C5917">
            <w:pPr>
              <w:pStyle w:val="a6"/>
              <w:rPr>
                <w:color w:val="000000" w:themeColor="text1"/>
                <w:sz w:val="26"/>
                <w:szCs w:val="26"/>
              </w:rPr>
            </w:pPr>
            <w:r w:rsidRPr="00E3148E">
              <w:rPr>
                <w:color w:val="000000" w:themeColor="text1"/>
                <w:sz w:val="26"/>
                <w:szCs w:val="26"/>
              </w:rPr>
              <w:t>Цель подпрограммы</w:t>
            </w:r>
          </w:p>
        </w:tc>
        <w:tc>
          <w:tcPr>
            <w:tcW w:w="7229" w:type="dxa"/>
          </w:tcPr>
          <w:p w:rsidR="00FE07CD" w:rsidRPr="00E3148E" w:rsidRDefault="00FE07CD" w:rsidP="006C5917">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Обеспечение требуемого технического состояния сети автомобильных дорог города, их пропускной способности, улучшение качества жизни населения города, создание безопасных условий движения.</w:t>
            </w:r>
          </w:p>
        </w:tc>
      </w:tr>
      <w:tr w:rsidR="00FE07CD" w:rsidRPr="00E3148E" w:rsidTr="006C5917">
        <w:trPr>
          <w:trHeight w:val="746"/>
          <w:tblCellSpacing w:w="0" w:type="dxa"/>
        </w:trPr>
        <w:tc>
          <w:tcPr>
            <w:tcW w:w="3054" w:type="dxa"/>
          </w:tcPr>
          <w:p w:rsidR="00FE07CD" w:rsidRPr="00E3148E" w:rsidRDefault="00FE07CD" w:rsidP="006C5917">
            <w:pPr>
              <w:pStyle w:val="a6"/>
              <w:rPr>
                <w:color w:val="000000" w:themeColor="text1"/>
                <w:sz w:val="26"/>
                <w:szCs w:val="26"/>
              </w:rPr>
            </w:pPr>
            <w:r w:rsidRPr="00E3148E">
              <w:rPr>
                <w:color w:val="000000" w:themeColor="text1"/>
                <w:sz w:val="26"/>
                <w:szCs w:val="26"/>
              </w:rPr>
              <w:t>Задачи подпрограммы</w:t>
            </w:r>
          </w:p>
        </w:tc>
        <w:tc>
          <w:tcPr>
            <w:tcW w:w="7229" w:type="dxa"/>
          </w:tcPr>
          <w:p w:rsidR="00FE07CD" w:rsidRPr="00E3148E" w:rsidRDefault="00FE07CD" w:rsidP="006C5917">
            <w:pPr>
              <w:pStyle w:val="ConsPlusCell"/>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увеличение протяженности дорог;</w:t>
            </w:r>
          </w:p>
          <w:p w:rsidR="00FE07CD" w:rsidRPr="00E3148E" w:rsidRDefault="00FE07CD" w:rsidP="006C5917">
            <w:pPr>
              <w:pStyle w:val="ConsPlusCell"/>
              <w:keepLines/>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-обеспечение требуемого технического состояния сети автомобильных дорог города, дворовых территорий.</w:t>
            </w:r>
          </w:p>
        </w:tc>
      </w:tr>
      <w:tr w:rsidR="00FE07CD" w:rsidRPr="00E3148E" w:rsidTr="006C5917">
        <w:trPr>
          <w:trHeight w:val="663"/>
          <w:tblCellSpacing w:w="0" w:type="dxa"/>
        </w:trPr>
        <w:tc>
          <w:tcPr>
            <w:tcW w:w="3054" w:type="dxa"/>
          </w:tcPr>
          <w:p w:rsidR="00FE07CD" w:rsidRPr="00E3148E" w:rsidRDefault="00FE07CD" w:rsidP="006C5917">
            <w:pPr>
              <w:pStyle w:val="a6"/>
              <w:rPr>
                <w:color w:val="000000" w:themeColor="text1"/>
                <w:sz w:val="26"/>
                <w:szCs w:val="26"/>
              </w:rPr>
            </w:pPr>
            <w:r w:rsidRPr="00E3148E">
              <w:rPr>
                <w:color w:val="000000" w:themeColor="text1"/>
                <w:sz w:val="26"/>
                <w:szCs w:val="26"/>
              </w:rPr>
              <w:t>Целевые индикаторы и показатели подпрограммы</w:t>
            </w:r>
          </w:p>
        </w:tc>
        <w:tc>
          <w:tcPr>
            <w:tcW w:w="7229" w:type="dxa"/>
          </w:tcPr>
          <w:p w:rsidR="00FE07CD" w:rsidRPr="00E3148E" w:rsidRDefault="00FE07CD" w:rsidP="006C5917">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количество отремонтированных километров автомобильных дорог общего пользования;</w:t>
            </w:r>
          </w:p>
          <w:p w:rsidR="00FE07CD" w:rsidRPr="00E3148E" w:rsidRDefault="00FE07CD" w:rsidP="006C5917">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количество отремонтированных квадратных метров дворовых территорий;</w:t>
            </w:r>
          </w:p>
          <w:p w:rsidR="00FE07CD" w:rsidRPr="00E3148E" w:rsidRDefault="00FE07CD" w:rsidP="006C5917">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количество квадратных метров проведенного ямочного ремонта дорог общего пользования и внутриквартальных дорог;</w:t>
            </w:r>
          </w:p>
          <w:p w:rsidR="00FE07CD" w:rsidRPr="00E3148E" w:rsidRDefault="00FE07CD" w:rsidP="006C5917">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-обеспечение прироста протяженности автомобильных дорог с твердым покрытием.</w:t>
            </w:r>
          </w:p>
        </w:tc>
      </w:tr>
      <w:tr w:rsidR="00FE07CD" w:rsidRPr="00E3148E" w:rsidTr="006C5917">
        <w:trPr>
          <w:trHeight w:val="519"/>
          <w:tblCellSpacing w:w="0" w:type="dxa"/>
        </w:trPr>
        <w:tc>
          <w:tcPr>
            <w:tcW w:w="3054" w:type="dxa"/>
          </w:tcPr>
          <w:p w:rsidR="00FE07CD" w:rsidRPr="00E3148E" w:rsidRDefault="00FE07CD" w:rsidP="006C5917">
            <w:pPr>
              <w:pStyle w:val="a6"/>
              <w:rPr>
                <w:color w:val="000000" w:themeColor="text1"/>
                <w:sz w:val="26"/>
                <w:szCs w:val="26"/>
              </w:rPr>
            </w:pPr>
            <w:r w:rsidRPr="00E3148E">
              <w:rPr>
                <w:color w:val="000000" w:themeColor="text1"/>
                <w:sz w:val="26"/>
                <w:szCs w:val="26"/>
              </w:rPr>
              <w:t>Этапы и сроки</w:t>
            </w:r>
            <w:r w:rsidRPr="00E3148E">
              <w:rPr>
                <w:color w:val="000000" w:themeColor="text1"/>
                <w:sz w:val="26"/>
                <w:szCs w:val="26"/>
              </w:rPr>
              <w:br/>
            </w:r>
            <w:r w:rsidRPr="00E3148E">
              <w:rPr>
                <w:color w:val="000000" w:themeColor="text1"/>
                <w:sz w:val="26"/>
                <w:szCs w:val="26"/>
              </w:rPr>
              <w:lastRenderedPageBreak/>
              <w:t xml:space="preserve">реализации подпрограммы </w:t>
            </w:r>
          </w:p>
        </w:tc>
        <w:tc>
          <w:tcPr>
            <w:tcW w:w="7229" w:type="dxa"/>
          </w:tcPr>
          <w:p w:rsidR="00FE07CD" w:rsidRPr="00E3148E" w:rsidRDefault="00FE07CD" w:rsidP="006C5917">
            <w:pPr>
              <w:pStyle w:val="a6"/>
              <w:spacing w:before="0" w:beforeAutospacing="0" w:after="0" w:afterAutospacing="0"/>
              <w:rPr>
                <w:color w:val="000000" w:themeColor="text1"/>
                <w:sz w:val="26"/>
                <w:szCs w:val="26"/>
              </w:rPr>
            </w:pPr>
            <w:r w:rsidRPr="00E3148E">
              <w:rPr>
                <w:color w:val="000000" w:themeColor="text1"/>
                <w:sz w:val="26"/>
                <w:szCs w:val="26"/>
              </w:rPr>
              <w:lastRenderedPageBreak/>
              <w:t>Подпрограмма реализуется в 2016 – 2020  годы в один этап</w:t>
            </w:r>
          </w:p>
        </w:tc>
      </w:tr>
      <w:tr w:rsidR="00FE07CD" w:rsidRPr="00E3148E" w:rsidTr="006C5917">
        <w:trPr>
          <w:trHeight w:val="1073"/>
          <w:tblCellSpacing w:w="0" w:type="dxa"/>
        </w:trPr>
        <w:tc>
          <w:tcPr>
            <w:tcW w:w="3054" w:type="dxa"/>
          </w:tcPr>
          <w:p w:rsidR="00FE07CD" w:rsidRPr="00E3148E" w:rsidRDefault="00FE07CD" w:rsidP="006C5917">
            <w:pPr>
              <w:pStyle w:val="a6"/>
              <w:rPr>
                <w:color w:val="000000" w:themeColor="text1"/>
                <w:sz w:val="26"/>
                <w:szCs w:val="26"/>
              </w:rPr>
            </w:pPr>
            <w:r w:rsidRPr="00E3148E">
              <w:rPr>
                <w:color w:val="000000" w:themeColor="text1"/>
                <w:sz w:val="26"/>
                <w:szCs w:val="26"/>
              </w:rPr>
              <w:lastRenderedPageBreak/>
              <w:t xml:space="preserve">Объемы бюджетных ассигнований подпрограммы </w:t>
            </w:r>
          </w:p>
        </w:tc>
        <w:tc>
          <w:tcPr>
            <w:tcW w:w="7229" w:type="dxa"/>
          </w:tcPr>
          <w:p w:rsidR="00FE07CD" w:rsidRPr="00E3148E" w:rsidRDefault="00FE07CD" w:rsidP="006C5917">
            <w:pPr>
              <w:pStyle w:val="ConsPlusNonformat"/>
              <w:ind w:left="-57" w:right="-5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Общий объем финансирования подпрограммы в 2016 – 2020 годах за счет всех источников финансирования составит </w:t>
            </w:r>
            <w:r w:rsidR="006627D0" w:rsidRPr="006627D0">
              <w:rPr>
                <w:rFonts w:ascii="Times New Roman" w:hAnsi="Times New Roman" w:cs="Times New Roman"/>
                <w:bCs/>
                <w:color w:val="FF0000"/>
                <w:sz w:val="26"/>
                <w:szCs w:val="26"/>
              </w:rPr>
              <w:t>103511,977</w:t>
            </w:r>
            <w:r w:rsidR="006627D0">
              <w:rPr>
                <w:rFonts w:ascii="Times New Roman" w:hAnsi="Times New Roman" w:cs="Times New Roman"/>
                <w:b/>
                <w:bCs/>
                <w:color w:val="FF0000"/>
                <w:sz w:val="26"/>
                <w:szCs w:val="26"/>
              </w:rPr>
              <w:t xml:space="preserve"> </w:t>
            </w:r>
            <w:r w:rsidRPr="00E3148E">
              <w:rPr>
                <w:rFonts w:ascii="Times New Roman" w:hAnsi="Times New Roman" w:cs="Times New Roman"/>
                <w:color w:val="000000" w:themeColor="text1"/>
                <w:sz w:val="26"/>
                <w:szCs w:val="26"/>
              </w:rPr>
              <w:t>тыс. рублей,  в том числе по годам:</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2016 год – 17398,947 тыс. руб.;</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2017 год –61449,657 тыс. руб.;</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2018 год – </w:t>
            </w:r>
            <w:r w:rsidR="006627D0" w:rsidRPr="006627D0">
              <w:rPr>
                <w:rFonts w:ascii="Times New Roman" w:hAnsi="Times New Roman" w:cs="Times New Roman"/>
                <w:color w:val="FF0000"/>
                <w:sz w:val="26"/>
                <w:szCs w:val="26"/>
              </w:rPr>
              <w:t>17116,677</w:t>
            </w:r>
            <w:r w:rsidRPr="00E3148E">
              <w:rPr>
                <w:rFonts w:ascii="Times New Roman" w:hAnsi="Times New Roman" w:cs="Times New Roman"/>
                <w:color w:val="000000" w:themeColor="text1"/>
                <w:sz w:val="26"/>
                <w:szCs w:val="26"/>
              </w:rPr>
              <w:t xml:space="preserve"> тыс. руб.;</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2019 год – 3773,348 тыс. руб.;</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2020 год – 3773,348 тыс. руб. </w:t>
            </w:r>
          </w:p>
          <w:p w:rsidR="00FE07CD" w:rsidRPr="00E3148E" w:rsidRDefault="00FE07CD" w:rsidP="006C5917">
            <w:pPr>
              <w:pStyle w:val="ConsPlusNonformat"/>
              <w:ind w:left="-57" w:right="-5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за счет средств городского бюджета  - </w:t>
            </w:r>
            <w:r w:rsidR="006627D0">
              <w:rPr>
                <w:rFonts w:ascii="Times New Roman" w:hAnsi="Times New Roman" w:cs="Times New Roman"/>
                <w:bCs/>
                <w:color w:val="FF0000"/>
                <w:sz w:val="26"/>
                <w:szCs w:val="26"/>
              </w:rPr>
              <w:t>38768,946</w:t>
            </w:r>
            <w:r w:rsidR="006627D0">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6"/>
                <w:szCs w:val="26"/>
              </w:rPr>
              <w:t>тыс. рублей, в том числе по годам:</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2016 год – 7398,947 тыс. руб.; 2017 год –11456,626 тыс. руб.;</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2018 год – </w:t>
            </w:r>
            <w:r w:rsidR="006627D0" w:rsidRPr="006627D0">
              <w:rPr>
                <w:rFonts w:ascii="Times New Roman" w:hAnsi="Times New Roman" w:cs="Times New Roman"/>
                <w:color w:val="FF0000"/>
                <w:sz w:val="26"/>
                <w:szCs w:val="26"/>
              </w:rPr>
              <w:t>12366,677</w:t>
            </w:r>
            <w:r w:rsidRPr="00E3148E">
              <w:rPr>
                <w:rFonts w:ascii="Times New Roman" w:hAnsi="Times New Roman" w:cs="Times New Roman"/>
                <w:color w:val="000000" w:themeColor="text1"/>
                <w:sz w:val="26"/>
                <w:szCs w:val="26"/>
              </w:rPr>
              <w:t xml:space="preserve"> тыс. руб.; 2019 год – 3773,348 тыс. руб.;</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2020 год –3773,348 тыс. руб. </w:t>
            </w:r>
          </w:p>
          <w:p w:rsidR="00FE07CD" w:rsidRPr="00E3148E" w:rsidRDefault="00FE07CD" w:rsidP="006C5917">
            <w:pPr>
              <w:pStyle w:val="ConsPlusNonformat"/>
              <w:ind w:left="-57" w:right="-5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за счет средств областного бюджета – </w:t>
            </w:r>
            <w:r w:rsidRPr="00E3148E">
              <w:rPr>
                <w:rFonts w:ascii="Times New Roman" w:hAnsi="Times New Roman" w:cs="Times New Roman"/>
                <w:color w:val="000000" w:themeColor="text1"/>
                <w:sz w:val="27"/>
                <w:szCs w:val="27"/>
              </w:rPr>
              <w:t xml:space="preserve">64743,031  </w:t>
            </w:r>
            <w:r w:rsidRPr="00E3148E">
              <w:rPr>
                <w:rFonts w:ascii="Times New Roman" w:hAnsi="Times New Roman" w:cs="Times New Roman"/>
                <w:color w:val="000000" w:themeColor="text1"/>
                <w:sz w:val="26"/>
                <w:szCs w:val="26"/>
              </w:rPr>
              <w:t>тыс. рублей, в том числе по годам:</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2016 год –10000,000 тыс. руб.; 2017 год –49993,031 тыс. руб.;</w:t>
            </w:r>
          </w:p>
          <w:p w:rsidR="00FE07CD" w:rsidRPr="00E3148E" w:rsidRDefault="00FE07CD" w:rsidP="006C5917">
            <w:pPr>
              <w:tabs>
                <w:tab w:val="left" w:pos="0"/>
                <w:tab w:val="left" w:pos="540"/>
              </w:tabs>
              <w:autoSpaceDE w:val="0"/>
              <w:autoSpaceDN w:val="0"/>
              <w:adjustRightInd w:val="0"/>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 xml:space="preserve">2018 год – 4750,000 тыс. руб.; 2019 год – 0 тыс. руб.; 2020 год – 0 тыс. руб. </w:t>
            </w:r>
            <w:proofErr w:type="gramEnd"/>
          </w:p>
          <w:p w:rsidR="00FE07CD" w:rsidRPr="00E3148E" w:rsidRDefault="00FE07CD" w:rsidP="006C5917">
            <w:pPr>
              <w:pStyle w:val="a6"/>
              <w:tabs>
                <w:tab w:val="left" w:pos="4238"/>
              </w:tabs>
              <w:spacing w:before="0" w:beforeAutospacing="0" w:after="0" w:afterAutospacing="0"/>
              <w:rPr>
                <w:color w:val="000000" w:themeColor="text1"/>
                <w:sz w:val="26"/>
                <w:szCs w:val="26"/>
              </w:rPr>
            </w:pPr>
            <w:r w:rsidRPr="00E3148E">
              <w:rPr>
                <w:color w:val="000000" w:themeColor="text1"/>
                <w:sz w:val="26"/>
                <w:szCs w:val="26"/>
              </w:rPr>
              <w:t>Объемы финансирования мероприятий программы ежегодно уточняются в установленном порядке при формировании бюджета на соответствующий год</w:t>
            </w:r>
          </w:p>
        </w:tc>
      </w:tr>
      <w:tr w:rsidR="00FE07CD" w:rsidRPr="00E3148E" w:rsidTr="006C5917">
        <w:trPr>
          <w:trHeight w:val="335"/>
          <w:tblCellSpacing w:w="0" w:type="dxa"/>
        </w:trPr>
        <w:tc>
          <w:tcPr>
            <w:tcW w:w="3054" w:type="dxa"/>
          </w:tcPr>
          <w:p w:rsidR="00FE07CD" w:rsidRPr="00E3148E" w:rsidRDefault="00FE07CD" w:rsidP="006C5917">
            <w:pPr>
              <w:pStyle w:val="a6"/>
              <w:spacing w:before="0" w:beforeAutospacing="0" w:after="0" w:afterAutospacing="0"/>
              <w:rPr>
                <w:color w:val="000000" w:themeColor="text1"/>
                <w:sz w:val="26"/>
                <w:szCs w:val="26"/>
              </w:rPr>
            </w:pPr>
            <w:r w:rsidRPr="00E3148E">
              <w:rPr>
                <w:color w:val="000000" w:themeColor="text1"/>
                <w:sz w:val="26"/>
                <w:szCs w:val="26"/>
              </w:rPr>
              <w:t xml:space="preserve">Ожидаемые результаты реализации </w:t>
            </w:r>
            <w:r w:rsidRPr="00E3148E">
              <w:rPr>
                <w:color w:val="000000" w:themeColor="text1"/>
                <w:sz w:val="26"/>
                <w:szCs w:val="26"/>
              </w:rPr>
              <w:br/>
              <w:t xml:space="preserve">подпрограммы </w:t>
            </w:r>
          </w:p>
        </w:tc>
        <w:tc>
          <w:tcPr>
            <w:tcW w:w="7229" w:type="dxa"/>
          </w:tcPr>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Доля автомобильных дорог общего пользования местного значения, соответствующих нормативным требованиям к общей протяженности автомобильных дорог – 99%</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Количество отремонтированных километров автомобильных дорог общего пользования – 11,075 км</w:t>
            </w:r>
            <w:proofErr w:type="gramStart"/>
            <w:r w:rsidRPr="00E3148E">
              <w:rPr>
                <w:rFonts w:ascii="Times New Roman" w:hAnsi="Times New Roman" w:cs="Times New Roman"/>
                <w:color w:val="000000" w:themeColor="text1"/>
                <w:sz w:val="26"/>
                <w:szCs w:val="26"/>
              </w:rPr>
              <w:t xml:space="preserve">., </w:t>
            </w:r>
            <w:proofErr w:type="gramEnd"/>
            <w:r w:rsidRPr="00E3148E">
              <w:rPr>
                <w:rFonts w:ascii="Times New Roman" w:hAnsi="Times New Roman" w:cs="Times New Roman"/>
                <w:color w:val="000000" w:themeColor="text1"/>
                <w:sz w:val="26"/>
                <w:szCs w:val="26"/>
              </w:rPr>
              <w:t>в том числе ремонт дорог общего пользования в 2017 году:</w:t>
            </w:r>
          </w:p>
          <w:p w:rsidR="00FE07CD" w:rsidRPr="00E3148E" w:rsidRDefault="00FE07CD" w:rsidP="006C5917">
            <w:pPr>
              <w:tabs>
                <w:tab w:val="left" w:pos="13041"/>
              </w:tabs>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ул. Молодежная – 16922м2;</w:t>
            </w:r>
          </w:p>
          <w:p w:rsidR="00FE07CD" w:rsidRPr="00E3148E" w:rsidRDefault="00FE07CD" w:rsidP="006C5917">
            <w:pPr>
              <w:tabs>
                <w:tab w:val="left" w:pos="13041"/>
              </w:tabs>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ул. Советская – 3415м2;</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ул. Гайдара – 4183м2;</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дорога от теплиц до хлебозавода – 20225м2;</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2018 год:</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-ул</w:t>
            </w:r>
            <w:proofErr w:type="gramStart"/>
            <w:r w:rsidRPr="00E3148E">
              <w:rPr>
                <w:rFonts w:ascii="Times New Roman" w:hAnsi="Times New Roman" w:cs="Times New Roman"/>
                <w:color w:val="000000" w:themeColor="text1"/>
                <w:sz w:val="26"/>
                <w:szCs w:val="26"/>
              </w:rPr>
              <w:t>.К</w:t>
            </w:r>
            <w:proofErr w:type="gramEnd"/>
            <w:r w:rsidRPr="00E3148E">
              <w:rPr>
                <w:rFonts w:ascii="Times New Roman" w:hAnsi="Times New Roman" w:cs="Times New Roman"/>
                <w:color w:val="000000" w:themeColor="text1"/>
                <w:sz w:val="26"/>
                <w:szCs w:val="26"/>
              </w:rPr>
              <w:t>осмонавтов – 978 м2;</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дорога до ОГИБДД – 366 м</w:t>
            </w:r>
            <w:proofErr w:type="gramStart"/>
            <w:r w:rsidRPr="00E3148E">
              <w:rPr>
                <w:rFonts w:ascii="Times New Roman" w:hAnsi="Times New Roman" w:cs="Times New Roman"/>
                <w:color w:val="000000" w:themeColor="text1"/>
                <w:sz w:val="26"/>
                <w:szCs w:val="26"/>
              </w:rPr>
              <w:t>2</w:t>
            </w:r>
            <w:proofErr w:type="gramEnd"/>
            <w:r w:rsidRPr="00E3148E">
              <w:rPr>
                <w:rFonts w:ascii="Times New Roman" w:hAnsi="Times New Roman" w:cs="Times New Roman"/>
                <w:color w:val="000000" w:themeColor="text1"/>
                <w:sz w:val="26"/>
                <w:szCs w:val="26"/>
              </w:rPr>
              <w:t>;</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Количество отремонтированных квадратных метров дворовых территорий – 21000 м</w:t>
            </w:r>
            <w:proofErr w:type="gramStart"/>
            <w:r w:rsidRPr="00E3148E">
              <w:rPr>
                <w:rFonts w:ascii="Times New Roman" w:hAnsi="Times New Roman" w:cs="Times New Roman"/>
                <w:color w:val="000000" w:themeColor="text1"/>
                <w:sz w:val="26"/>
                <w:szCs w:val="26"/>
              </w:rPr>
              <w:t>2</w:t>
            </w:r>
            <w:proofErr w:type="gramEnd"/>
            <w:r w:rsidRPr="00E3148E">
              <w:rPr>
                <w:rFonts w:ascii="Times New Roman" w:hAnsi="Times New Roman" w:cs="Times New Roman"/>
                <w:color w:val="000000" w:themeColor="text1"/>
                <w:sz w:val="26"/>
                <w:szCs w:val="26"/>
              </w:rPr>
              <w:t>.</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Количество квадратных метров проведенного ямочного ремонта дорог общего пользования и внутриквартальных дорог – 4400 м</w:t>
            </w:r>
            <w:proofErr w:type="gramStart"/>
            <w:r w:rsidRPr="00E3148E">
              <w:rPr>
                <w:rFonts w:ascii="Times New Roman" w:hAnsi="Times New Roman" w:cs="Times New Roman"/>
                <w:color w:val="000000" w:themeColor="text1"/>
                <w:sz w:val="26"/>
                <w:szCs w:val="26"/>
              </w:rPr>
              <w:t>2</w:t>
            </w:r>
            <w:proofErr w:type="gramEnd"/>
            <w:r w:rsidRPr="00E3148E">
              <w:rPr>
                <w:rFonts w:ascii="Times New Roman" w:hAnsi="Times New Roman" w:cs="Times New Roman"/>
                <w:color w:val="000000" w:themeColor="text1"/>
                <w:sz w:val="26"/>
                <w:szCs w:val="26"/>
              </w:rPr>
              <w:t>.</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Обеспечение прироста протяженности автомобильных дорог с твердым покрытием -3 км.</w:t>
            </w:r>
          </w:p>
          <w:p w:rsidR="00FE07CD" w:rsidRPr="00E3148E" w:rsidRDefault="00FE07CD" w:rsidP="006C5917">
            <w:pPr>
              <w:ind w:left="-5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Улучшение состояния городских автомобильных дорог.</w:t>
            </w:r>
          </w:p>
        </w:tc>
      </w:tr>
    </w:tbl>
    <w:p w:rsidR="00FE07CD" w:rsidRPr="00E3148E" w:rsidRDefault="00FE07CD" w:rsidP="00FE07CD">
      <w:pPr>
        <w:widowControl w:val="0"/>
        <w:autoSpaceDE w:val="0"/>
        <w:autoSpaceDN w:val="0"/>
        <w:adjustRightInd w:val="0"/>
        <w:ind w:left="567"/>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1. Характеристика сферы реализации подпрограммы, описание основных проблем в указанной сфере и прогноз ее развития</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lastRenderedPageBreak/>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Дорожное хозяйство - важнейший элемент производственной инфраструктуры, определяющий уровень развития транспортной системы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 </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Существующая  </w:t>
      </w:r>
      <w:proofErr w:type="gramStart"/>
      <w:r w:rsidRPr="00E3148E">
        <w:rPr>
          <w:rFonts w:ascii="Times New Roman" w:hAnsi="Times New Roman" w:cs="Times New Roman"/>
          <w:color w:val="000000" w:themeColor="text1"/>
          <w:sz w:val="26"/>
          <w:szCs w:val="26"/>
        </w:rPr>
        <w:t>застройка города</w:t>
      </w:r>
      <w:proofErr w:type="gramEnd"/>
      <w:r w:rsidRPr="00E3148E">
        <w:rPr>
          <w:rFonts w:ascii="Times New Roman" w:hAnsi="Times New Roman" w:cs="Times New Roman"/>
          <w:color w:val="000000" w:themeColor="text1"/>
          <w:sz w:val="26"/>
          <w:szCs w:val="26"/>
        </w:rPr>
        <w:t xml:space="preserve"> Курчатова представляет собой шесть жилых микрорайонов, протянувшихся вдоль железной дороги Курск-Рыльск, шириной до одного километра и длиной более 4-х километров. В первых шести микрорайонах города практически отсутствуют пригодные участки под новое строительство. Сложившаяся необходимость в территориальном развитии города возможна, </w:t>
      </w:r>
      <w:proofErr w:type="gramStart"/>
      <w:r w:rsidRPr="00E3148E">
        <w:rPr>
          <w:rFonts w:ascii="Times New Roman" w:hAnsi="Times New Roman" w:cs="Times New Roman"/>
          <w:color w:val="000000" w:themeColor="text1"/>
          <w:sz w:val="26"/>
          <w:szCs w:val="26"/>
        </w:rPr>
        <w:t>согласно</w:t>
      </w:r>
      <w:proofErr w:type="gramEnd"/>
      <w:r w:rsidRPr="00E3148E">
        <w:rPr>
          <w:rFonts w:ascii="Times New Roman" w:hAnsi="Times New Roman" w:cs="Times New Roman"/>
          <w:color w:val="000000" w:themeColor="text1"/>
          <w:sz w:val="26"/>
          <w:szCs w:val="26"/>
        </w:rPr>
        <w:t xml:space="preserve"> генерального плана, путем освоения территории Южного жилого района, в который входят 7,8,9,10 микрорайоны города Курчатова. Основной проблемой освоения и развития территории Южного жилого района является ее труднодоступность, так как она с востока, юга и запада ограничена землями предприятий агропромышленного комплекса и только с северной стороны, от существующего города единственно возможно вести транспортные пути к будущим новостройкам.  В настоящее время ведется застройка Южного района города.  Связь с этим районом осуществляется через железнодорожные переезды Успенский и Тарасовский. Существующая между этими переездами  грунтовая дорога не позволяет в осеннее - зимний период  осуществить подъезд к застройке нового жилого района. В связи с этим возникла необходимость проектирования и строительства дороги между этими переездами, которая обеспечит транспортную связь в Южный район города Курчатова, где в настоящее время ведется индивидуальная застройка, а также планируется строительство многоквартирных жилых домов, согласно генеральному плану города Курчатова.   </w:t>
      </w:r>
    </w:p>
    <w:p w:rsidR="00FE07CD" w:rsidRPr="00E3148E" w:rsidRDefault="00FE07CD" w:rsidP="00FE07CD">
      <w:pPr>
        <w:pStyle w:val="ConsPlusNormal0"/>
        <w:widowControl/>
        <w:ind w:firstLine="540"/>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В последние годы увеличение экономической активности населения и рост парка автотранспортных сре</w:t>
      </w:r>
      <w:proofErr w:type="gramStart"/>
      <w:r w:rsidRPr="00E3148E">
        <w:rPr>
          <w:rFonts w:ascii="Times New Roman" w:hAnsi="Times New Roman" w:cs="Times New Roman"/>
          <w:color w:val="000000" w:themeColor="text1"/>
          <w:sz w:val="26"/>
          <w:szCs w:val="26"/>
        </w:rPr>
        <w:t>дств пр</w:t>
      </w:r>
      <w:proofErr w:type="gramEnd"/>
      <w:r w:rsidRPr="00E3148E">
        <w:rPr>
          <w:rFonts w:ascii="Times New Roman" w:hAnsi="Times New Roman" w:cs="Times New Roman"/>
          <w:color w:val="000000" w:themeColor="text1"/>
          <w:sz w:val="26"/>
          <w:szCs w:val="26"/>
        </w:rPr>
        <w:t xml:space="preserve">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proofErr w:type="spellStart"/>
      <w:r w:rsidRPr="00E3148E">
        <w:rPr>
          <w:rFonts w:ascii="Times New Roman" w:hAnsi="Times New Roman" w:cs="Times New Roman"/>
          <w:color w:val="000000" w:themeColor="text1"/>
          <w:sz w:val="26"/>
          <w:szCs w:val="26"/>
        </w:rPr>
        <w:t>ямочности</w:t>
      </w:r>
      <w:proofErr w:type="spellEnd"/>
      <w:r w:rsidRPr="00E3148E">
        <w:rPr>
          <w:rFonts w:ascii="Times New Roman" w:hAnsi="Times New Roman" w:cs="Times New Roman"/>
          <w:color w:val="000000" w:themeColor="text1"/>
          <w:sz w:val="26"/>
          <w:szCs w:val="26"/>
        </w:rPr>
        <w:t xml:space="preserve"> и других дефектов дорожных покрытий, заделку трещин и другие работы, связанные с обеспечением безопасности дорожного движения, удобства и повышения комфортности эксплуатации автодорог и увеличение срока службы их покрытий.</w:t>
      </w:r>
    </w:p>
    <w:p w:rsidR="00FE07CD" w:rsidRPr="00E3148E" w:rsidRDefault="00FE07CD" w:rsidP="00FE07CD">
      <w:pPr>
        <w:pStyle w:val="ConsPlusNormal0"/>
        <w:widowControl/>
        <w:ind w:firstLine="540"/>
        <w:jc w:val="both"/>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Мероприятия, предусмотренные подпрограммой, направлены на ликвидацию сложившейся ситуации и призваны обеспечить потребность населения в автомобильных дорогах и дворовых территориях, отвечающих современным требованиям к их техническому состоянию и условиям эксплуатации.</w:t>
      </w:r>
      <w:proofErr w:type="gramEnd"/>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p>
    <w:p w:rsidR="00FE07CD" w:rsidRPr="00E3148E" w:rsidRDefault="00FE07CD" w:rsidP="00FE07CD">
      <w:pPr>
        <w:autoSpaceDE w:val="0"/>
        <w:autoSpaceDN w:val="0"/>
        <w:adjustRightInd w:val="0"/>
        <w:ind w:firstLine="540"/>
        <w:jc w:val="center"/>
        <w:rPr>
          <w:rFonts w:ascii="Times New Roman" w:hAnsi="Times New Roman" w:cs="Times New Roman"/>
          <w:b/>
          <w:bCs/>
          <w:color w:val="000000" w:themeColor="text1"/>
          <w:sz w:val="26"/>
          <w:szCs w:val="26"/>
        </w:rPr>
      </w:pPr>
      <w:r w:rsidRPr="00E3148E">
        <w:rPr>
          <w:rFonts w:ascii="Times New Roman" w:hAnsi="Times New Roman" w:cs="Times New Roman"/>
          <w:b/>
          <w:color w:val="000000" w:themeColor="text1"/>
          <w:sz w:val="26"/>
          <w:szCs w:val="26"/>
        </w:rPr>
        <w:t>2</w:t>
      </w:r>
      <w:r w:rsidRPr="00E3148E">
        <w:rPr>
          <w:rFonts w:ascii="Times New Roman" w:hAnsi="Times New Roman" w:cs="Times New Roman"/>
          <w:color w:val="000000" w:themeColor="text1"/>
          <w:sz w:val="26"/>
          <w:szCs w:val="26"/>
        </w:rPr>
        <w:t xml:space="preserve">. </w:t>
      </w:r>
      <w:r w:rsidRPr="00E3148E">
        <w:rPr>
          <w:rFonts w:ascii="Times New Roman" w:hAnsi="Times New Roman" w:cs="Times New Roman"/>
          <w:b/>
          <w:bCs/>
          <w:color w:val="000000" w:themeColor="text1"/>
          <w:sz w:val="26"/>
          <w:szCs w:val="26"/>
        </w:rPr>
        <w:t xml:space="preserve">Приоритеты муниципальной политики в сфере реализации подпрограммы, цели, задачи и показатели достижения целей и решения задач, </w:t>
      </w:r>
      <w:r w:rsidRPr="00E3148E">
        <w:rPr>
          <w:rFonts w:ascii="Times New Roman" w:hAnsi="Times New Roman" w:cs="Times New Roman"/>
          <w:b/>
          <w:bCs/>
          <w:color w:val="000000" w:themeColor="text1"/>
          <w:sz w:val="26"/>
          <w:szCs w:val="26"/>
        </w:rPr>
        <w:lastRenderedPageBreak/>
        <w:t>описание основных ожидаемых конечных результатов подпрограммы, сроков и контрольных этапов реализации подпрограммы.</w:t>
      </w:r>
    </w:p>
    <w:p w:rsidR="00FE07CD" w:rsidRPr="00E3148E" w:rsidRDefault="00FE07CD" w:rsidP="00FE07CD">
      <w:pPr>
        <w:autoSpaceDE w:val="0"/>
        <w:autoSpaceDN w:val="0"/>
        <w:adjustRightInd w:val="0"/>
        <w:ind w:firstLine="540"/>
        <w:rPr>
          <w:rFonts w:ascii="Times New Roman" w:hAnsi="Times New Roman" w:cs="Times New Roman"/>
          <w:b/>
          <w:bCs/>
          <w:color w:val="000000" w:themeColor="text1"/>
          <w:sz w:val="26"/>
          <w:szCs w:val="26"/>
        </w:rPr>
      </w:pPr>
    </w:p>
    <w:p w:rsidR="00FE07CD" w:rsidRPr="00E3148E" w:rsidRDefault="00FE07CD" w:rsidP="00FE07CD">
      <w:pPr>
        <w:pStyle w:val="a6"/>
        <w:spacing w:before="0" w:beforeAutospacing="0" w:after="0" w:afterAutospacing="0"/>
        <w:jc w:val="center"/>
        <w:rPr>
          <w:b/>
          <w:bCs/>
          <w:color w:val="000000" w:themeColor="text1"/>
          <w:sz w:val="26"/>
          <w:szCs w:val="26"/>
        </w:rPr>
      </w:pPr>
      <w:r w:rsidRPr="00E3148E">
        <w:rPr>
          <w:b/>
          <w:bCs/>
          <w:color w:val="000000" w:themeColor="text1"/>
          <w:sz w:val="26"/>
          <w:szCs w:val="26"/>
        </w:rPr>
        <w:t xml:space="preserve">Приоритеты и цели муниципальной политики </w:t>
      </w:r>
      <w:proofErr w:type="gramStart"/>
      <w:r w:rsidRPr="00E3148E">
        <w:rPr>
          <w:b/>
          <w:bCs/>
          <w:color w:val="000000" w:themeColor="text1"/>
          <w:sz w:val="26"/>
          <w:szCs w:val="26"/>
        </w:rPr>
        <w:t>в</w:t>
      </w:r>
      <w:proofErr w:type="gramEnd"/>
    </w:p>
    <w:p w:rsidR="00FE07CD" w:rsidRPr="00E3148E" w:rsidRDefault="00FE07CD" w:rsidP="00FE07CD">
      <w:pPr>
        <w:pStyle w:val="a6"/>
        <w:spacing w:before="0" w:beforeAutospacing="0" w:after="0" w:afterAutospacing="0"/>
        <w:jc w:val="center"/>
        <w:rPr>
          <w:rFonts w:cs="Arial Unicode MS"/>
          <w:color w:val="000000" w:themeColor="text1"/>
          <w:sz w:val="26"/>
          <w:szCs w:val="26"/>
        </w:rPr>
      </w:pPr>
      <w:r w:rsidRPr="00E3148E">
        <w:rPr>
          <w:b/>
          <w:bCs/>
          <w:color w:val="000000" w:themeColor="text1"/>
          <w:sz w:val="26"/>
          <w:szCs w:val="26"/>
        </w:rPr>
        <w:t>сфере дорожной деятельности</w:t>
      </w:r>
    </w:p>
    <w:p w:rsidR="00FE07CD" w:rsidRPr="00E3148E" w:rsidRDefault="00FE07CD" w:rsidP="00FE07CD">
      <w:pPr>
        <w:pStyle w:val="a5"/>
        <w:spacing w:after="0" w:line="240" w:lineRule="auto"/>
        <w:ind w:left="0" w:firstLine="720"/>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Приоритеты и цели муниципальной политики в сфере дорожной деятельности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E07CD" w:rsidRPr="00E3148E" w:rsidRDefault="00FE07CD" w:rsidP="00FE07CD">
      <w:pPr>
        <w:pStyle w:val="a5"/>
        <w:spacing w:after="0" w:line="240" w:lineRule="auto"/>
        <w:ind w:left="0" w:firstLine="720"/>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Приоритетом муниципальной политики является развитие и модернизация объектов  в сфере дорожной  деятельности.                                 </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p>
    <w:p w:rsidR="00FE07CD" w:rsidRPr="00E3148E" w:rsidRDefault="00FE07CD" w:rsidP="00FE07CD">
      <w:pPr>
        <w:pStyle w:val="a5"/>
        <w:autoSpaceDE w:val="0"/>
        <w:autoSpaceDN w:val="0"/>
        <w:adjustRightInd w:val="0"/>
        <w:spacing w:after="0" w:line="240" w:lineRule="auto"/>
        <w:ind w:left="0"/>
        <w:jc w:val="center"/>
        <w:rPr>
          <w:rFonts w:ascii="Times New Roman" w:hAnsi="Times New Roman" w:cs="Times New Roman"/>
          <w:color w:val="000000" w:themeColor="text1"/>
          <w:sz w:val="26"/>
          <w:szCs w:val="26"/>
        </w:rPr>
      </w:pPr>
      <w:r w:rsidRPr="00E3148E">
        <w:rPr>
          <w:rFonts w:ascii="Times New Roman" w:hAnsi="Times New Roman" w:cs="Times New Roman"/>
          <w:b/>
          <w:bCs/>
          <w:color w:val="000000" w:themeColor="text1"/>
          <w:sz w:val="26"/>
          <w:szCs w:val="26"/>
        </w:rPr>
        <w:t>Цели и задачи подпрограммы</w:t>
      </w:r>
    </w:p>
    <w:p w:rsidR="00FE07CD" w:rsidRPr="00E3148E" w:rsidRDefault="00FE07CD" w:rsidP="00FE07CD">
      <w:pPr>
        <w:ind w:firstLine="567"/>
        <w:rPr>
          <w:rFonts w:ascii="Times New Roman" w:hAnsi="Times New Roman" w:cs="Times New Roman"/>
          <w:snapToGrid w:val="0"/>
          <w:color w:val="000000" w:themeColor="text1"/>
          <w:sz w:val="26"/>
          <w:szCs w:val="26"/>
        </w:rPr>
      </w:pPr>
      <w:r w:rsidRPr="00E3148E">
        <w:rPr>
          <w:rFonts w:ascii="Times New Roman" w:hAnsi="Times New Roman" w:cs="Times New Roman"/>
          <w:color w:val="000000" w:themeColor="text1"/>
          <w:sz w:val="26"/>
          <w:szCs w:val="26"/>
        </w:rPr>
        <w:t xml:space="preserve">Основной целью подпрограммы </w:t>
      </w:r>
      <w:r w:rsidRPr="00E3148E">
        <w:rPr>
          <w:rFonts w:ascii="Times New Roman" w:hAnsi="Times New Roman" w:cs="Times New Roman"/>
          <w:snapToGrid w:val="0"/>
          <w:color w:val="000000" w:themeColor="text1"/>
          <w:sz w:val="26"/>
          <w:szCs w:val="26"/>
        </w:rPr>
        <w:t>«</w:t>
      </w:r>
      <w:r w:rsidRPr="00E3148E">
        <w:rPr>
          <w:rFonts w:ascii="Times New Roman" w:hAnsi="Times New Roman" w:cs="Times New Roman"/>
          <w:color w:val="000000" w:themeColor="text1"/>
          <w:sz w:val="26"/>
          <w:szCs w:val="26"/>
        </w:rPr>
        <w:t>«Развитие сети автомобильных дорог города Курчатова Курской области на 2016-2020 годы» муниципальной программы «Развитие транспортной системы в городе Курчатове и безопасности дорожного движения на 2016-2020 годы»</w:t>
      </w:r>
      <w:r w:rsidRPr="00E3148E">
        <w:rPr>
          <w:rFonts w:ascii="Times New Roman" w:hAnsi="Times New Roman" w:cs="Times New Roman"/>
          <w:snapToGrid w:val="0"/>
          <w:color w:val="000000" w:themeColor="text1"/>
          <w:sz w:val="26"/>
          <w:szCs w:val="26"/>
        </w:rPr>
        <w:t xml:space="preserve"> является:</w:t>
      </w:r>
    </w:p>
    <w:p w:rsidR="00FE07CD" w:rsidRPr="00E3148E" w:rsidRDefault="00FE07CD" w:rsidP="00FE07CD">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-обеспечение требуемого технического состояния сети автомобильных дорог города, их пропускной способности, улучшение качества жизни населения города, создание безопасных условий движения.</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Достижение цели подпрограммы осуществляются путем решения следующих задач:</w:t>
      </w:r>
    </w:p>
    <w:p w:rsidR="00FE07CD" w:rsidRPr="00E3148E" w:rsidRDefault="00FE07CD" w:rsidP="00FE07CD">
      <w:pPr>
        <w:pStyle w:val="ConsPlusCell"/>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увеличение протяженности дорог;</w:t>
      </w:r>
    </w:p>
    <w:p w:rsidR="00FE07CD" w:rsidRPr="00E3148E" w:rsidRDefault="00FE07CD" w:rsidP="00FE07CD">
      <w:pPr>
        <w:rPr>
          <w:rFonts w:ascii="Times New Roman" w:hAnsi="Times New Roman" w:cs="Times New Roman"/>
          <w:b/>
          <w:bCs/>
          <w:color w:val="000000" w:themeColor="text1"/>
          <w:sz w:val="26"/>
          <w:szCs w:val="26"/>
        </w:rPr>
      </w:pPr>
      <w:r w:rsidRPr="00E3148E">
        <w:rPr>
          <w:rFonts w:ascii="Times New Roman" w:hAnsi="Times New Roman" w:cs="Times New Roman"/>
          <w:color w:val="000000" w:themeColor="text1"/>
          <w:sz w:val="26"/>
          <w:szCs w:val="26"/>
        </w:rPr>
        <w:t>-обеспечение требуемого технического состояния сети автомобильных дорог города и дворовых территорий.</w:t>
      </w:r>
    </w:p>
    <w:p w:rsidR="00FE07CD" w:rsidRPr="00E3148E" w:rsidRDefault="00FE07CD" w:rsidP="00FE07CD">
      <w:pPr>
        <w:pStyle w:val="a5"/>
        <w:spacing w:after="0" w:line="240" w:lineRule="auto"/>
        <w:ind w:left="567"/>
        <w:jc w:val="center"/>
        <w:rPr>
          <w:rFonts w:ascii="Times New Roman" w:hAnsi="Times New Roman" w:cs="Times New Roman"/>
          <w:color w:val="000000" w:themeColor="text1"/>
          <w:sz w:val="26"/>
          <w:szCs w:val="26"/>
        </w:rPr>
      </w:pPr>
      <w:r w:rsidRPr="00E3148E">
        <w:rPr>
          <w:rFonts w:ascii="Times New Roman" w:hAnsi="Times New Roman" w:cs="Times New Roman"/>
          <w:b/>
          <w:bCs/>
          <w:color w:val="000000" w:themeColor="text1"/>
          <w:sz w:val="26"/>
          <w:szCs w:val="26"/>
        </w:rPr>
        <w:t>Перечень показателей (индикаторов) подпрограммы и ожидаемые конечные результаты подпрограммы</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Целевыми индикаторами и показателями подпрограммы является:</w:t>
      </w:r>
    </w:p>
    <w:p w:rsidR="00FE07CD" w:rsidRPr="00E3148E" w:rsidRDefault="00FE07CD" w:rsidP="00FE07CD">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количество отремонтированных километров автомобильных дорог общего пользования;</w:t>
      </w:r>
    </w:p>
    <w:p w:rsidR="00FE07CD" w:rsidRPr="00E3148E" w:rsidRDefault="00FE07CD" w:rsidP="00FE07CD">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количество отремонтированных квадратных метров дворовых территорий;</w:t>
      </w:r>
    </w:p>
    <w:p w:rsidR="00FE07CD" w:rsidRPr="00E3148E" w:rsidRDefault="00FE07CD" w:rsidP="00FE07CD">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количество квадратных метров проведенного ямочного ремонта дорог общего пользования и внутриквартальных дорог;</w:t>
      </w:r>
    </w:p>
    <w:p w:rsidR="00FE07CD" w:rsidRPr="00E3148E" w:rsidRDefault="00FE07CD" w:rsidP="00FE07CD">
      <w:pPr>
        <w:widowControl w:val="0"/>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-обеспечение прироста протяженности автомобильных дорог с твердым покрытием.</w:t>
      </w:r>
    </w:p>
    <w:p w:rsidR="00FE07CD" w:rsidRPr="00E3148E" w:rsidRDefault="00FE07CD" w:rsidP="00FE07CD">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Сведения предоставляет МКУ «Управление городского хозяйства г</w:t>
      </w:r>
      <w:proofErr w:type="gramStart"/>
      <w:r w:rsidRPr="00E3148E">
        <w:rPr>
          <w:rFonts w:ascii="Times New Roman" w:hAnsi="Times New Roman" w:cs="Times New Roman"/>
          <w:color w:val="000000" w:themeColor="text1"/>
          <w:sz w:val="26"/>
          <w:szCs w:val="26"/>
        </w:rPr>
        <w:t>.К</w:t>
      </w:r>
      <w:proofErr w:type="gramEnd"/>
      <w:r w:rsidRPr="00E3148E">
        <w:rPr>
          <w:rFonts w:ascii="Times New Roman" w:hAnsi="Times New Roman" w:cs="Times New Roman"/>
          <w:color w:val="000000" w:themeColor="text1"/>
          <w:sz w:val="26"/>
          <w:szCs w:val="26"/>
        </w:rPr>
        <w:t xml:space="preserve">урчатова» на основании АВР. </w:t>
      </w:r>
    </w:p>
    <w:p w:rsidR="00FE07CD" w:rsidRPr="00E3148E" w:rsidRDefault="00FE07CD" w:rsidP="00FE07CD">
      <w:pPr>
        <w:autoSpaceDE w:val="0"/>
        <w:autoSpaceDN w:val="0"/>
        <w:adjustRightInd w:val="0"/>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Конечным результатом подпрограммы является обеспечение выполнения целей, задач и показателей муниципальной программы города Курчатова «Развитие транспортной системы города Курчатова и безопасности дорожного движения на 2016-2020 годы» в целом, в разрезе подпрограмм и основных мероприятий подпрограммы.</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Сведения о показателях (индикаторах) подпрограммы приведены в таблице 1.</w:t>
      </w:r>
    </w:p>
    <w:p w:rsidR="00FE07CD" w:rsidRPr="00E3148E" w:rsidRDefault="00FE07CD" w:rsidP="00FE07CD">
      <w:pPr>
        <w:pStyle w:val="a5"/>
        <w:widowControl w:val="0"/>
        <w:autoSpaceDE w:val="0"/>
        <w:autoSpaceDN w:val="0"/>
        <w:adjustRightInd w:val="0"/>
        <w:spacing w:after="0" w:line="240" w:lineRule="auto"/>
        <w:ind w:left="1986"/>
        <w:rPr>
          <w:rFonts w:ascii="Times New Roman" w:hAnsi="Times New Roman" w:cs="Times New Roman"/>
          <w:color w:val="000000" w:themeColor="text1"/>
          <w:sz w:val="26"/>
          <w:szCs w:val="26"/>
        </w:rPr>
      </w:pPr>
      <w:r w:rsidRPr="00E3148E">
        <w:rPr>
          <w:rFonts w:ascii="Times New Roman" w:hAnsi="Times New Roman" w:cs="Times New Roman"/>
          <w:b/>
          <w:bCs/>
          <w:color w:val="000000" w:themeColor="text1"/>
          <w:sz w:val="26"/>
          <w:szCs w:val="26"/>
        </w:rPr>
        <w:t xml:space="preserve">       Сроки и этапы реализации подпрограммы</w:t>
      </w:r>
    </w:p>
    <w:p w:rsidR="00FE07CD" w:rsidRPr="00E3148E" w:rsidRDefault="00FE07CD" w:rsidP="00FE07CD">
      <w:pPr>
        <w:autoSpaceDE w:val="0"/>
        <w:autoSpaceDN w:val="0"/>
        <w:adjustRightInd w:val="0"/>
        <w:ind w:firstLine="540"/>
        <w:rPr>
          <w:color w:val="000000" w:themeColor="text1"/>
          <w:sz w:val="26"/>
          <w:szCs w:val="26"/>
        </w:rPr>
      </w:pPr>
      <w:r w:rsidRPr="00E3148E">
        <w:rPr>
          <w:rFonts w:ascii="Times New Roman" w:hAnsi="Times New Roman" w:cs="Times New Roman"/>
          <w:color w:val="000000" w:themeColor="text1"/>
          <w:sz w:val="26"/>
          <w:szCs w:val="26"/>
        </w:rPr>
        <w:t>Подпрограмма реализуется в 2016 - 2020 годах в один этап.</w:t>
      </w:r>
    </w:p>
    <w:p w:rsidR="00FE07CD" w:rsidRPr="00E3148E" w:rsidRDefault="00FE07CD" w:rsidP="00FE07CD">
      <w:pPr>
        <w:widowControl w:val="0"/>
        <w:autoSpaceDE w:val="0"/>
        <w:autoSpaceDN w:val="0"/>
        <w:adjustRightInd w:val="0"/>
        <w:ind w:left="540"/>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 xml:space="preserve">3. Характеристика </w:t>
      </w:r>
      <w:proofErr w:type="gramStart"/>
      <w:r w:rsidRPr="00E3148E">
        <w:rPr>
          <w:rFonts w:ascii="Times New Roman" w:hAnsi="Times New Roman" w:cs="Times New Roman"/>
          <w:b/>
          <w:bCs/>
          <w:color w:val="000000" w:themeColor="text1"/>
          <w:sz w:val="26"/>
          <w:szCs w:val="26"/>
        </w:rPr>
        <w:t>основных</w:t>
      </w:r>
      <w:proofErr w:type="gramEnd"/>
      <w:r w:rsidRPr="00E3148E">
        <w:rPr>
          <w:rFonts w:ascii="Times New Roman" w:hAnsi="Times New Roman" w:cs="Times New Roman"/>
          <w:b/>
          <w:bCs/>
          <w:color w:val="000000" w:themeColor="text1"/>
          <w:sz w:val="26"/>
          <w:szCs w:val="26"/>
        </w:rPr>
        <w:t xml:space="preserve"> </w:t>
      </w:r>
    </w:p>
    <w:p w:rsidR="00FE07CD" w:rsidRPr="00E3148E" w:rsidRDefault="00FE07CD" w:rsidP="00FE07CD">
      <w:pPr>
        <w:widowControl w:val="0"/>
        <w:autoSpaceDE w:val="0"/>
        <w:autoSpaceDN w:val="0"/>
        <w:adjustRightInd w:val="0"/>
        <w:ind w:left="540"/>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мероприятий подпрограммы</w:t>
      </w:r>
    </w:p>
    <w:p w:rsidR="00FE07CD" w:rsidRPr="00E3148E" w:rsidRDefault="00FE07CD" w:rsidP="00FE07CD">
      <w:pPr>
        <w:pStyle w:val="a6"/>
        <w:spacing w:before="0" w:beforeAutospacing="0" w:after="0" w:afterAutospacing="0"/>
        <w:jc w:val="both"/>
        <w:rPr>
          <w:color w:val="000000" w:themeColor="text1"/>
          <w:sz w:val="26"/>
          <w:szCs w:val="26"/>
        </w:rPr>
      </w:pPr>
      <w:r w:rsidRPr="00E3148E">
        <w:rPr>
          <w:color w:val="000000" w:themeColor="text1"/>
          <w:sz w:val="26"/>
          <w:szCs w:val="26"/>
        </w:rPr>
        <w:t xml:space="preserve">         Подпрограмма не включает в себя ведомственные целевые программы.</w:t>
      </w:r>
    </w:p>
    <w:p w:rsidR="00FE07CD" w:rsidRPr="00E3148E" w:rsidRDefault="00FE07CD" w:rsidP="00FE07CD">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В рамках </w:t>
      </w:r>
      <w:r w:rsidRPr="00E3148E">
        <w:rPr>
          <w:rFonts w:ascii="Times New Roman" w:hAnsi="Times New Roman" w:cs="Times New Roman"/>
          <w:b/>
          <w:bCs/>
          <w:color w:val="000000" w:themeColor="text1"/>
          <w:sz w:val="26"/>
          <w:szCs w:val="26"/>
        </w:rPr>
        <w:t xml:space="preserve">подпрограммы 1 </w:t>
      </w:r>
      <w:r w:rsidRPr="00E3148E">
        <w:rPr>
          <w:rFonts w:ascii="Times New Roman" w:hAnsi="Times New Roman" w:cs="Times New Roman"/>
          <w:color w:val="000000" w:themeColor="text1"/>
          <w:sz w:val="26"/>
          <w:szCs w:val="26"/>
        </w:rPr>
        <w:t xml:space="preserve">«Развитие сети автомобильных дорог города Курчатова Курской области на 2016-2020 годы» муниципальной программы «Развитие </w:t>
      </w:r>
      <w:r w:rsidRPr="00E3148E">
        <w:rPr>
          <w:rFonts w:ascii="Times New Roman" w:hAnsi="Times New Roman" w:cs="Times New Roman"/>
          <w:color w:val="000000" w:themeColor="text1"/>
          <w:sz w:val="26"/>
          <w:szCs w:val="26"/>
        </w:rPr>
        <w:lastRenderedPageBreak/>
        <w:t>транспортной системы в городе Курчатове и безопасности дорожного движения на 2016-2020 годы» определены следующие мероприятия:</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b/>
          <w:bCs/>
          <w:color w:val="000000" w:themeColor="text1"/>
          <w:sz w:val="26"/>
          <w:szCs w:val="26"/>
        </w:rPr>
        <w:t xml:space="preserve">Основное мероприятие 1.1.  </w:t>
      </w:r>
      <w:r w:rsidRPr="00E3148E">
        <w:rPr>
          <w:rFonts w:ascii="Times New Roman" w:hAnsi="Times New Roman" w:cs="Times New Roman"/>
          <w:color w:val="000000" w:themeColor="text1"/>
          <w:sz w:val="26"/>
          <w:szCs w:val="26"/>
        </w:rPr>
        <w:t xml:space="preserve">Строительство объекта «Автодорога в 7-м, 10-м микрорайонах </w:t>
      </w:r>
      <w:proofErr w:type="gramStart"/>
      <w:r w:rsidRPr="00E3148E">
        <w:rPr>
          <w:rFonts w:ascii="Times New Roman" w:hAnsi="Times New Roman" w:cs="Times New Roman"/>
          <w:color w:val="000000" w:themeColor="text1"/>
          <w:sz w:val="26"/>
          <w:szCs w:val="26"/>
        </w:rPr>
        <w:t>г</w:t>
      </w:r>
      <w:proofErr w:type="gramEnd"/>
      <w:r w:rsidRPr="00E3148E">
        <w:rPr>
          <w:rFonts w:ascii="Times New Roman" w:hAnsi="Times New Roman" w:cs="Times New Roman"/>
          <w:color w:val="000000" w:themeColor="text1"/>
          <w:sz w:val="26"/>
          <w:szCs w:val="26"/>
        </w:rPr>
        <w:t>. Курчатова Курской области».</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Данное мероприятие предполагает реализацию мероприятий, направленных на развитие коммунальной инфраструктуры на территории города, в том числе:</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-межевание земельного участка;</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-строительство объекта «Автодорога в 7-м, 10-м микрорайонах   </w:t>
      </w:r>
      <w:proofErr w:type="gramStart"/>
      <w:r w:rsidRPr="00E3148E">
        <w:rPr>
          <w:rFonts w:ascii="Times New Roman" w:hAnsi="Times New Roman" w:cs="Times New Roman"/>
          <w:color w:val="000000" w:themeColor="text1"/>
          <w:sz w:val="26"/>
          <w:szCs w:val="26"/>
        </w:rPr>
        <w:t>г</w:t>
      </w:r>
      <w:proofErr w:type="gramEnd"/>
      <w:r w:rsidRPr="00E3148E">
        <w:rPr>
          <w:rFonts w:ascii="Times New Roman" w:hAnsi="Times New Roman" w:cs="Times New Roman"/>
          <w:color w:val="000000" w:themeColor="text1"/>
          <w:sz w:val="26"/>
          <w:szCs w:val="26"/>
        </w:rPr>
        <w:t>. Курчатова Курской области».</w:t>
      </w:r>
    </w:p>
    <w:p w:rsidR="00FE07CD" w:rsidRPr="00E3148E" w:rsidRDefault="00FE07CD" w:rsidP="00FE07CD">
      <w:pPr>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Ожидаемым непосредственным результатом реализации данного мероприятия станет территориальное развитие </w:t>
      </w:r>
      <w:proofErr w:type="gramStart"/>
      <w:r w:rsidRPr="00E3148E">
        <w:rPr>
          <w:rFonts w:ascii="Times New Roman" w:hAnsi="Times New Roman" w:cs="Times New Roman"/>
          <w:color w:val="000000" w:themeColor="text1"/>
          <w:sz w:val="26"/>
          <w:szCs w:val="26"/>
        </w:rPr>
        <w:t>г</w:t>
      </w:r>
      <w:proofErr w:type="gramEnd"/>
      <w:r w:rsidRPr="00E3148E">
        <w:rPr>
          <w:rFonts w:ascii="Times New Roman" w:hAnsi="Times New Roman" w:cs="Times New Roman"/>
          <w:color w:val="000000" w:themeColor="text1"/>
          <w:sz w:val="26"/>
          <w:szCs w:val="26"/>
        </w:rPr>
        <w:t>. Курчатова, транспортное соединение 1- 6 жилых микрорайонов с Южным жилым районом г. Курчатова, обеспечение прироста протяженности автомобильных дорог с твердым покрытием.</w:t>
      </w:r>
    </w:p>
    <w:p w:rsidR="00FE07CD" w:rsidRPr="00E3148E" w:rsidRDefault="00FE07CD" w:rsidP="00FE07CD">
      <w:pPr>
        <w:autoSpaceDE w:val="0"/>
        <w:autoSpaceDN w:val="0"/>
        <w:adjustRightInd w:val="0"/>
        <w:ind w:firstLine="709"/>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 xml:space="preserve">Основное мероприятие 1.2. Строительство путепровода тоннельного  типа в    </w:t>
      </w:r>
      <w:proofErr w:type="gramStart"/>
      <w:r w:rsidRPr="00E3148E">
        <w:rPr>
          <w:rFonts w:ascii="Times New Roman" w:hAnsi="Times New Roman" w:cs="Times New Roman"/>
          <w:b/>
          <w:bCs/>
          <w:color w:val="000000" w:themeColor="text1"/>
          <w:sz w:val="26"/>
          <w:szCs w:val="26"/>
        </w:rPr>
        <w:t>г</w:t>
      </w:r>
      <w:proofErr w:type="gramEnd"/>
      <w:r w:rsidRPr="00E3148E">
        <w:rPr>
          <w:rFonts w:ascii="Times New Roman" w:hAnsi="Times New Roman" w:cs="Times New Roman"/>
          <w:b/>
          <w:bCs/>
          <w:color w:val="000000" w:themeColor="text1"/>
          <w:sz w:val="26"/>
          <w:szCs w:val="26"/>
        </w:rPr>
        <w:t>. Курчатове Курской области.</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Данное мероприятие предполагает реализацию мероприятий, направленных на развитие коммунальной инфраструктуры на территории города, в том числе:</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межевание земельного участка;</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строительство путепровода тоннельного типа.</w:t>
      </w:r>
    </w:p>
    <w:p w:rsidR="00FE07CD" w:rsidRPr="00E3148E" w:rsidRDefault="00FE07CD" w:rsidP="00FE07CD">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Ожидаемым непосредственным результатом реализации данного мероприятия является транспортное соединение 1- 6 жилых микрорайонов с Южным жилым районом </w:t>
      </w:r>
      <w:proofErr w:type="gramStart"/>
      <w:r w:rsidRPr="00E3148E">
        <w:rPr>
          <w:rFonts w:ascii="Times New Roman" w:hAnsi="Times New Roman" w:cs="Times New Roman"/>
          <w:color w:val="000000" w:themeColor="text1"/>
          <w:sz w:val="26"/>
          <w:szCs w:val="26"/>
        </w:rPr>
        <w:t>г</w:t>
      </w:r>
      <w:proofErr w:type="gramEnd"/>
      <w:r w:rsidRPr="00E3148E">
        <w:rPr>
          <w:rFonts w:ascii="Times New Roman" w:hAnsi="Times New Roman" w:cs="Times New Roman"/>
          <w:color w:val="000000" w:themeColor="text1"/>
          <w:sz w:val="26"/>
          <w:szCs w:val="26"/>
        </w:rPr>
        <w:t>. Курчатова, обеспечение прироста протяженности автомобильных дорог с твердым покрытием.</w:t>
      </w:r>
    </w:p>
    <w:p w:rsidR="00FE07CD" w:rsidRPr="00E3148E" w:rsidRDefault="00FE07CD" w:rsidP="00FE07CD">
      <w:pPr>
        <w:autoSpaceDE w:val="0"/>
        <w:autoSpaceDN w:val="0"/>
        <w:adjustRightInd w:val="0"/>
        <w:ind w:firstLine="540"/>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Основное мероприятие 1.3. Содержание и ремонт дорог  и дорожных объектов</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Данное основное мероприятие предполагает реализацию следующих мероприятий, направленных на обеспечение требуемого технического состояния сети автомобильных дорог города и включает, в том числе следующие мероприятия: </w:t>
      </w:r>
    </w:p>
    <w:p w:rsidR="00FE07CD" w:rsidRPr="00E3148E" w:rsidRDefault="00FE07CD" w:rsidP="00FE07CD">
      <w:pPr>
        <w:autoSpaceDE w:val="0"/>
        <w:autoSpaceDN w:val="0"/>
        <w:adjustRightInd w:val="0"/>
        <w:ind w:firstLine="540"/>
        <w:rPr>
          <w:rFonts w:ascii="Times New Roman" w:hAnsi="Times New Roman" w:cs="Times New Roman"/>
          <w:b/>
          <w:bCs/>
          <w:color w:val="000000" w:themeColor="text1"/>
          <w:sz w:val="26"/>
          <w:szCs w:val="26"/>
        </w:rPr>
      </w:pPr>
      <w:r w:rsidRPr="00E3148E">
        <w:rPr>
          <w:rFonts w:ascii="Times New Roman" w:hAnsi="Times New Roman" w:cs="Times New Roman"/>
          <w:color w:val="000000" w:themeColor="text1"/>
          <w:sz w:val="26"/>
          <w:szCs w:val="26"/>
        </w:rPr>
        <w:t>-Подготовка расчета договорной цены на ремонт дорог общего пользования</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-Разработка схем ремонта и определение точного объема работ по ремонту дворовых территорий</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-Строительный контроль выполнения работ по ремонту дорог общего пользования</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-Строительный контроль выполнения работ по ремонту дворовых территорий</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-Ремонт дорог общего пользования</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-Ремонт дворовых территорий</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-Ямочный ремонт дорог общего пользования и внутриквартальных дорог</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-Содержание автомобильных дорог города</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-Содержание и ремонт дорожных знаков</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-Содержание и ремонт светофорных объектов</w:t>
      </w:r>
    </w:p>
    <w:p w:rsidR="00FE07CD" w:rsidRPr="00E3148E" w:rsidRDefault="00FE07CD" w:rsidP="00FE07CD">
      <w:pPr>
        <w:autoSpaceDE w:val="0"/>
        <w:autoSpaceDN w:val="0"/>
        <w:adjustRightInd w:val="0"/>
        <w:ind w:firstLine="540"/>
        <w:rPr>
          <w:rFonts w:ascii="Times New Roman" w:hAnsi="Times New Roman" w:cs="Times New Roman"/>
          <w:b/>
          <w:bCs/>
          <w:color w:val="000000" w:themeColor="text1"/>
          <w:sz w:val="26"/>
          <w:szCs w:val="26"/>
        </w:rPr>
      </w:pPr>
      <w:r w:rsidRPr="00E3148E">
        <w:rPr>
          <w:rFonts w:ascii="Times New Roman" w:hAnsi="Times New Roman" w:cs="Times New Roman"/>
          <w:color w:val="000000" w:themeColor="text1"/>
          <w:sz w:val="26"/>
          <w:szCs w:val="26"/>
        </w:rPr>
        <w:t>-Межевание автомобильных дорог общего пользования, проведение кадастровых работ.</w:t>
      </w:r>
    </w:p>
    <w:p w:rsidR="00FE07CD" w:rsidRPr="00E3148E" w:rsidRDefault="00FE07CD" w:rsidP="00FE07CD">
      <w:pPr>
        <w:autoSpaceDE w:val="0"/>
        <w:autoSpaceDN w:val="0"/>
        <w:adjustRightInd w:val="0"/>
        <w:ind w:firstLine="540"/>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Основное мероприятие 1.4. Строительство улично-дорожной сети с тротуарами в южном микрорайоне города</w:t>
      </w:r>
    </w:p>
    <w:p w:rsidR="00FE07CD" w:rsidRPr="00E3148E" w:rsidRDefault="00FE07CD" w:rsidP="00FE07CD">
      <w:pPr>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Данное мероприятие предполагает реализацию мероприятий, направленных на развитие </w:t>
      </w:r>
      <w:r w:rsidRPr="00E3148E">
        <w:rPr>
          <w:rFonts w:ascii="Times New Roman" w:hAnsi="Times New Roman" w:cs="Times New Roman"/>
          <w:b/>
          <w:bCs/>
          <w:color w:val="000000" w:themeColor="text1"/>
          <w:sz w:val="26"/>
          <w:szCs w:val="26"/>
        </w:rPr>
        <w:t>улично-дорожной сети</w:t>
      </w:r>
      <w:r w:rsidRPr="00E3148E">
        <w:rPr>
          <w:rFonts w:ascii="Times New Roman" w:hAnsi="Times New Roman" w:cs="Times New Roman"/>
          <w:color w:val="000000" w:themeColor="text1"/>
          <w:sz w:val="26"/>
          <w:szCs w:val="26"/>
        </w:rPr>
        <w:t xml:space="preserve"> на территории города, в том числе:</w:t>
      </w:r>
    </w:p>
    <w:p w:rsidR="00FE07CD" w:rsidRPr="00E3148E" w:rsidRDefault="00FE07CD" w:rsidP="00FE07CD">
      <w:pPr>
        <w:autoSpaceDE w:val="0"/>
        <w:autoSpaceDN w:val="0"/>
        <w:adjustRightInd w:val="0"/>
        <w:ind w:firstLine="540"/>
        <w:rPr>
          <w:color w:val="000000" w:themeColor="text1"/>
          <w:sz w:val="26"/>
          <w:szCs w:val="26"/>
        </w:rPr>
      </w:pPr>
      <w:r w:rsidRPr="00E3148E">
        <w:rPr>
          <w:rFonts w:ascii="Times New Roman" w:hAnsi="Times New Roman" w:cs="Times New Roman"/>
          <w:color w:val="000000" w:themeColor="text1"/>
          <w:sz w:val="26"/>
          <w:szCs w:val="26"/>
        </w:rPr>
        <w:t xml:space="preserve"> -Строительство улично-дорожной сети с тротуарами в южном микрорайоне города.</w:t>
      </w:r>
    </w:p>
    <w:p w:rsidR="00FE07CD" w:rsidRPr="00E3148E" w:rsidRDefault="00FE07CD" w:rsidP="00FE07CD">
      <w:pPr>
        <w:pStyle w:val="a6"/>
        <w:spacing w:before="0" w:beforeAutospacing="0" w:after="0" w:afterAutospacing="0"/>
        <w:ind w:left="540" w:firstLine="709"/>
        <w:jc w:val="center"/>
        <w:rPr>
          <w:b/>
          <w:bCs/>
          <w:color w:val="000000" w:themeColor="text1"/>
          <w:sz w:val="26"/>
          <w:szCs w:val="26"/>
        </w:rPr>
      </w:pPr>
      <w:r w:rsidRPr="00E3148E">
        <w:rPr>
          <w:b/>
          <w:bCs/>
          <w:color w:val="000000" w:themeColor="text1"/>
          <w:sz w:val="26"/>
          <w:szCs w:val="26"/>
        </w:rPr>
        <w:lastRenderedPageBreak/>
        <w:t xml:space="preserve">4. </w:t>
      </w:r>
      <w:proofErr w:type="gramStart"/>
      <w:r w:rsidRPr="00E3148E">
        <w:rPr>
          <w:b/>
          <w:bCs/>
          <w:color w:val="000000" w:themeColor="text1"/>
          <w:sz w:val="26"/>
          <w:szCs w:val="26"/>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FE07CD" w:rsidRPr="00E3148E" w:rsidRDefault="00FE07CD" w:rsidP="00FE07CD">
      <w:pPr>
        <w:pStyle w:val="a6"/>
        <w:spacing w:before="0" w:beforeAutospacing="0" w:after="0" w:afterAutospacing="0"/>
        <w:ind w:firstLine="709"/>
        <w:rPr>
          <w:rFonts w:cs="Arial Unicode MS"/>
          <w:b/>
          <w:bCs/>
          <w:color w:val="000000" w:themeColor="text1"/>
          <w:sz w:val="26"/>
          <w:szCs w:val="26"/>
        </w:rPr>
      </w:pPr>
      <w:r w:rsidRPr="00E3148E">
        <w:rPr>
          <w:color w:val="000000" w:themeColor="text1"/>
          <w:sz w:val="26"/>
          <w:szCs w:val="26"/>
        </w:rPr>
        <w:t>В рамках реализации подпрограмм муниципальные услуги (работы) не оказываются.</w:t>
      </w:r>
    </w:p>
    <w:p w:rsidR="00FE07CD" w:rsidRPr="00E3148E" w:rsidRDefault="00FE07CD" w:rsidP="00FE07CD">
      <w:pPr>
        <w:widowControl w:val="0"/>
        <w:autoSpaceDE w:val="0"/>
        <w:autoSpaceDN w:val="0"/>
        <w:adjustRightInd w:val="0"/>
        <w:ind w:firstLine="709"/>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5. Информация об участии предприятий и организаций, а также внебюджетных фондов в реализации подпрограммы</w:t>
      </w:r>
    </w:p>
    <w:p w:rsidR="00FE07CD" w:rsidRPr="00E3148E" w:rsidRDefault="00FE07CD" w:rsidP="00FE07CD">
      <w:pPr>
        <w:pStyle w:val="a6"/>
        <w:spacing w:before="0" w:beforeAutospacing="0" w:after="0" w:afterAutospacing="0"/>
        <w:rPr>
          <w:color w:val="000000" w:themeColor="text1"/>
          <w:sz w:val="26"/>
          <w:szCs w:val="26"/>
        </w:rPr>
      </w:pPr>
      <w:r w:rsidRPr="00E3148E">
        <w:rPr>
          <w:color w:val="000000" w:themeColor="text1"/>
          <w:sz w:val="26"/>
          <w:szCs w:val="26"/>
        </w:rPr>
        <w:t>В рамках реализации основных мероприятий подпрограммы  предполагается участие:</w:t>
      </w:r>
    </w:p>
    <w:p w:rsidR="00FE07CD" w:rsidRPr="00E3148E" w:rsidRDefault="00FE07CD" w:rsidP="00FE07CD">
      <w:pPr>
        <w:pStyle w:val="a6"/>
        <w:spacing w:before="0" w:beforeAutospacing="0" w:after="0" w:afterAutospacing="0"/>
        <w:rPr>
          <w:color w:val="000000" w:themeColor="text1"/>
          <w:sz w:val="26"/>
          <w:szCs w:val="26"/>
        </w:rPr>
      </w:pPr>
      <w:r w:rsidRPr="00E3148E">
        <w:rPr>
          <w:color w:val="000000" w:themeColor="text1"/>
          <w:sz w:val="26"/>
          <w:szCs w:val="26"/>
        </w:rPr>
        <w:t>- администрация города Курчатова;</w:t>
      </w:r>
    </w:p>
    <w:p w:rsidR="00FE07CD" w:rsidRPr="00E3148E" w:rsidRDefault="00FE07CD" w:rsidP="00FE07CD">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-комитет архитектуры администрации города Курчатова;             </w:t>
      </w:r>
    </w:p>
    <w:p w:rsidR="00FE07CD" w:rsidRPr="00E3148E" w:rsidRDefault="00FE07CD" w:rsidP="00FE07CD">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-комитет по управлению имуществом </w:t>
      </w:r>
      <w:proofErr w:type="gramStart"/>
      <w:r w:rsidRPr="00E3148E">
        <w:rPr>
          <w:rFonts w:ascii="Times New Roman" w:hAnsi="Times New Roman" w:cs="Times New Roman"/>
          <w:color w:val="000000" w:themeColor="text1"/>
          <w:sz w:val="26"/>
          <w:szCs w:val="26"/>
        </w:rPr>
        <w:t>г</w:t>
      </w:r>
      <w:proofErr w:type="gramEnd"/>
      <w:r w:rsidRPr="00E3148E">
        <w:rPr>
          <w:rFonts w:ascii="Times New Roman" w:hAnsi="Times New Roman" w:cs="Times New Roman"/>
          <w:color w:val="000000" w:themeColor="text1"/>
          <w:sz w:val="26"/>
          <w:szCs w:val="26"/>
        </w:rPr>
        <w:t>. Курчатова;</w:t>
      </w:r>
    </w:p>
    <w:p w:rsidR="00FE07CD" w:rsidRPr="00E3148E" w:rsidRDefault="00FE07CD" w:rsidP="00FE07CD">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МКУ «УГХ г</w:t>
      </w:r>
      <w:proofErr w:type="gramStart"/>
      <w:r w:rsidRPr="00E3148E">
        <w:rPr>
          <w:rFonts w:ascii="Times New Roman" w:hAnsi="Times New Roman" w:cs="Times New Roman"/>
          <w:color w:val="000000" w:themeColor="text1"/>
          <w:sz w:val="26"/>
          <w:szCs w:val="26"/>
        </w:rPr>
        <w:t>.К</w:t>
      </w:r>
      <w:proofErr w:type="gramEnd"/>
      <w:r w:rsidRPr="00E3148E">
        <w:rPr>
          <w:rFonts w:ascii="Times New Roman" w:hAnsi="Times New Roman" w:cs="Times New Roman"/>
          <w:color w:val="000000" w:themeColor="text1"/>
          <w:sz w:val="26"/>
          <w:szCs w:val="26"/>
        </w:rPr>
        <w:t>урчатова»;</w:t>
      </w:r>
    </w:p>
    <w:p w:rsidR="00FE07CD" w:rsidRPr="00E3148E" w:rsidRDefault="00FE07CD" w:rsidP="00FE07CD">
      <w:pPr>
        <w:autoSpaceDE w:val="0"/>
        <w:autoSpaceDN w:val="0"/>
        <w:adjustRightInd w:val="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-МКП «Благоустройство»;</w:t>
      </w:r>
    </w:p>
    <w:p w:rsidR="00FE07CD" w:rsidRPr="00E3148E" w:rsidRDefault="00FE07CD" w:rsidP="00FE07CD">
      <w:pPr>
        <w:pStyle w:val="a6"/>
        <w:spacing w:before="0" w:beforeAutospacing="0" w:after="0" w:afterAutospacing="0"/>
        <w:rPr>
          <w:rFonts w:cs="Arial Unicode MS"/>
          <w:color w:val="000000" w:themeColor="text1"/>
          <w:sz w:val="26"/>
          <w:szCs w:val="26"/>
        </w:rPr>
      </w:pPr>
      <w:r w:rsidRPr="00E3148E">
        <w:rPr>
          <w:color w:val="000000" w:themeColor="text1"/>
          <w:sz w:val="26"/>
          <w:szCs w:val="26"/>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FE07CD" w:rsidRPr="00E3148E" w:rsidRDefault="00FE07CD" w:rsidP="00FE07CD">
      <w:pPr>
        <w:widowControl w:val="0"/>
        <w:autoSpaceDE w:val="0"/>
        <w:autoSpaceDN w:val="0"/>
        <w:adjustRightInd w:val="0"/>
        <w:ind w:left="900"/>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6. Объем финансовых ресурсов, необходимых для реализации подпрограммы</w:t>
      </w:r>
    </w:p>
    <w:p w:rsidR="00FE07CD" w:rsidRPr="00E3148E" w:rsidRDefault="00FE07CD" w:rsidP="00FE07CD">
      <w:pPr>
        <w:autoSpaceDE w:val="0"/>
        <w:autoSpaceDN w:val="0"/>
        <w:adjustRightInd w:val="0"/>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Расходы на реализацию муниципальной подпрограммы формируются за счет средств городского и областного бюджетов.</w:t>
      </w:r>
    </w:p>
    <w:p w:rsidR="00FE07CD" w:rsidRPr="00E3148E" w:rsidRDefault="00FE07CD" w:rsidP="00FE07CD">
      <w:pPr>
        <w:pStyle w:val="ConsPlusNonformat"/>
        <w:ind w:left="-57" w:right="-57" w:firstLine="624"/>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Общий объем финансирования подпрограммы в 2016 – 2020 годах за счет всех источников финансирования составит </w:t>
      </w:r>
      <w:r w:rsidR="006627D0" w:rsidRPr="006627D0">
        <w:rPr>
          <w:rFonts w:ascii="Times New Roman" w:hAnsi="Times New Roman" w:cs="Times New Roman"/>
          <w:color w:val="FF0000"/>
          <w:sz w:val="26"/>
          <w:szCs w:val="26"/>
        </w:rPr>
        <w:t>103511,977</w:t>
      </w:r>
      <w:r w:rsidR="00BF5481" w:rsidRPr="00E3148E">
        <w:rPr>
          <w:rFonts w:ascii="Times New Roman" w:hAnsi="Times New Roman" w:cs="Times New Roman"/>
          <w:color w:val="000000" w:themeColor="text1"/>
          <w:sz w:val="26"/>
          <w:szCs w:val="26"/>
        </w:rPr>
        <w:t xml:space="preserve"> </w:t>
      </w:r>
      <w:r w:rsidRPr="00E3148E">
        <w:rPr>
          <w:rFonts w:ascii="Times New Roman" w:hAnsi="Times New Roman" w:cs="Times New Roman"/>
          <w:color w:val="000000" w:themeColor="text1"/>
          <w:sz w:val="26"/>
          <w:szCs w:val="26"/>
        </w:rPr>
        <w:t>тыс. рублей,  в том числе по годам:</w:t>
      </w:r>
    </w:p>
    <w:p w:rsidR="00FE07CD" w:rsidRPr="00E3148E" w:rsidRDefault="00FE07CD" w:rsidP="00FE07CD">
      <w:pPr>
        <w:tabs>
          <w:tab w:val="left" w:pos="0"/>
          <w:tab w:val="left" w:pos="540"/>
        </w:tabs>
        <w:autoSpaceDE w:val="0"/>
        <w:autoSpaceDN w:val="0"/>
        <w:adjustRightInd w:val="0"/>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 xml:space="preserve">2016 год – 17398,947 тыс. руб.; 2017 год – 61449,657  тыс. руб.; 2018 год – </w:t>
      </w:r>
      <w:r w:rsidR="006627D0" w:rsidRPr="006627D0">
        <w:rPr>
          <w:rFonts w:ascii="Times New Roman" w:hAnsi="Times New Roman" w:cs="Times New Roman"/>
          <w:color w:val="FF0000"/>
          <w:sz w:val="26"/>
          <w:szCs w:val="26"/>
        </w:rPr>
        <w:t>17116,677</w:t>
      </w:r>
      <w:r w:rsidRPr="00E3148E">
        <w:rPr>
          <w:rFonts w:ascii="Times New Roman" w:hAnsi="Times New Roman" w:cs="Times New Roman"/>
          <w:color w:val="000000" w:themeColor="text1"/>
          <w:sz w:val="26"/>
          <w:szCs w:val="26"/>
        </w:rPr>
        <w:t xml:space="preserve"> тыс. руб.; 2019 год – 3773,348 тыс. руб.; 2020 год – 3773,348 тыс. руб. </w:t>
      </w:r>
      <w:proofErr w:type="gramEnd"/>
    </w:p>
    <w:p w:rsidR="00FE07CD" w:rsidRPr="00E3148E" w:rsidRDefault="00FE07CD" w:rsidP="00FE07CD">
      <w:pPr>
        <w:pStyle w:val="ConsPlusNonformat"/>
        <w:ind w:left="-57" w:right="-57" w:firstLine="624"/>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за счет средств городского бюджета  -  </w:t>
      </w:r>
      <w:r w:rsidR="006627D0" w:rsidRPr="006627D0">
        <w:rPr>
          <w:rFonts w:ascii="Times New Roman" w:hAnsi="Times New Roman" w:cs="Times New Roman"/>
          <w:color w:val="FF0000"/>
          <w:sz w:val="26"/>
          <w:szCs w:val="26"/>
        </w:rPr>
        <w:t>38768,946</w:t>
      </w:r>
      <w:r w:rsidRPr="00E3148E">
        <w:rPr>
          <w:rFonts w:ascii="Times New Roman" w:hAnsi="Times New Roman" w:cs="Times New Roman"/>
          <w:color w:val="000000" w:themeColor="text1"/>
          <w:sz w:val="26"/>
          <w:szCs w:val="26"/>
        </w:rPr>
        <w:t xml:space="preserve"> тыс. рублей, в том числе по годам:</w:t>
      </w:r>
    </w:p>
    <w:p w:rsidR="00FE07CD" w:rsidRPr="00E3148E" w:rsidRDefault="00FE07CD" w:rsidP="00FE07CD">
      <w:pPr>
        <w:tabs>
          <w:tab w:val="left" w:pos="0"/>
          <w:tab w:val="left" w:pos="540"/>
        </w:tabs>
        <w:autoSpaceDE w:val="0"/>
        <w:autoSpaceDN w:val="0"/>
        <w:adjustRightInd w:val="0"/>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 xml:space="preserve">2016 год – 7398,947 тыс. руб.; 2017 год –11456,626 тыс. руб.; 2018 год – </w:t>
      </w:r>
      <w:r w:rsidR="006627D0" w:rsidRPr="006627D0">
        <w:rPr>
          <w:rFonts w:ascii="Times New Roman" w:hAnsi="Times New Roman" w:cs="Times New Roman"/>
          <w:color w:val="FF0000"/>
          <w:sz w:val="26"/>
          <w:szCs w:val="26"/>
        </w:rPr>
        <w:t>12366,677</w:t>
      </w:r>
      <w:r w:rsidRPr="00E3148E">
        <w:rPr>
          <w:rFonts w:ascii="Times New Roman" w:hAnsi="Times New Roman" w:cs="Times New Roman"/>
          <w:color w:val="000000" w:themeColor="text1"/>
          <w:sz w:val="26"/>
          <w:szCs w:val="26"/>
        </w:rPr>
        <w:t xml:space="preserve"> тыс. руб.; 2019 год – 3773,348 тыс. руб.; 2020 год – 3773,348 тыс. руб. </w:t>
      </w:r>
      <w:proofErr w:type="gramEnd"/>
    </w:p>
    <w:p w:rsidR="00FE07CD" w:rsidRPr="00E3148E" w:rsidRDefault="00FE07CD" w:rsidP="00FE07CD">
      <w:pPr>
        <w:tabs>
          <w:tab w:val="left" w:pos="0"/>
          <w:tab w:val="left" w:pos="540"/>
        </w:tabs>
        <w:autoSpaceDE w:val="0"/>
        <w:autoSpaceDN w:val="0"/>
        <w:adjustRightInd w:val="0"/>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за счет средств областного бюджета – </w:t>
      </w:r>
      <w:r w:rsidRPr="006627D0">
        <w:rPr>
          <w:rFonts w:ascii="Times New Roman" w:hAnsi="Times New Roman" w:cs="Times New Roman"/>
          <w:color w:val="000000" w:themeColor="text1"/>
          <w:sz w:val="27"/>
          <w:szCs w:val="27"/>
        </w:rPr>
        <w:t>64743,031</w:t>
      </w:r>
      <w:r w:rsidRPr="00E3148E">
        <w:rPr>
          <w:rFonts w:ascii="Times New Roman" w:hAnsi="Times New Roman" w:cs="Times New Roman"/>
          <w:color w:val="000000" w:themeColor="text1"/>
          <w:sz w:val="27"/>
          <w:szCs w:val="27"/>
        </w:rPr>
        <w:t xml:space="preserve">  </w:t>
      </w:r>
      <w:r w:rsidRPr="00E3148E">
        <w:rPr>
          <w:rFonts w:ascii="Times New Roman" w:hAnsi="Times New Roman" w:cs="Times New Roman"/>
          <w:color w:val="000000" w:themeColor="text1"/>
          <w:sz w:val="26"/>
          <w:szCs w:val="26"/>
        </w:rPr>
        <w:t>тыс</w:t>
      </w:r>
      <w:proofErr w:type="gramStart"/>
      <w:r w:rsidRPr="00E3148E">
        <w:rPr>
          <w:rFonts w:ascii="Times New Roman" w:hAnsi="Times New Roman" w:cs="Times New Roman"/>
          <w:color w:val="000000" w:themeColor="text1"/>
          <w:sz w:val="26"/>
          <w:szCs w:val="26"/>
        </w:rPr>
        <w:t>.р</w:t>
      </w:r>
      <w:proofErr w:type="gramEnd"/>
      <w:r w:rsidRPr="00E3148E">
        <w:rPr>
          <w:rFonts w:ascii="Times New Roman" w:hAnsi="Times New Roman" w:cs="Times New Roman"/>
          <w:color w:val="000000" w:themeColor="text1"/>
          <w:sz w:val="26"/>
          <w:szCs w:val="26"/>
        </w:rPr>
        <w:t>ублей, в том числе по годам:</w:t>
      </w:r>
    </w:p>
    <w:p w:rsidR="00FE07CD" w:rsidRPr="00E3148E" w:rsidRDefault="00FE07CD" w:rsidP="00FE07CD">
      <w:pPr>
        <w:tabs>
          <w:tab w:val="left" w:pos="0"/>
          <w:tab w:val="left" w:pos="540"/>
        </w:tabs>
        <w:autoSpaceDE w:val="0"/>
        <w:autoSpaceDN w:val="0"/>
        <w:adjustRightInd w:val="0"/>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 xml:space="preserve">2016 год –10000,000 тыс. руб.; 2017 год – 49993,031 тыс. руб.; 2018 год – </w:t>
      </w:r>
      <w:r w:rsidRPr="006627D0">
        <w:rPr>
          <w:rFonts w:ascii="Times New Roman" w:hAnsi="Times New Roman" w:cs="Times New Roman"/>
          <w:color w:val="000000" w:themeColor="text1"/>
          <w:sz w:val="26"/>
          <w:szCs w:val="26"/>
        </w:rPr>
        <w:t>4750,000</w:t>
      </w:r>
      <w:r w:rsidRPr="00E3148E">
        <w:rPr>
          <w:rFonts w:ascii="Times New Roman" w:hAnsi="Times New Roman" w:cs="Times New Roman"/>
          <w:color w:val="000000" w:themeColor="text1"/>
          <w:sz w:val="26"/>
          <w:szCs w:val="26"/>
        </w:rPr>
        <w:t xml:space="preserve"> тыс. руб.; 2019 год – 0 тыс. руб.; 2020 год – 0 тыс. руб. </w:t>
      </w:r>
      <w:proofErr w:type="gramEnd"/>
    </w:p>
    <w:p w:rsidR="00FE07CD" w:rsidRPr="00E3148E" w:rsidRDefault="00FE07CD" w:rsidP="00FE07CD">
      <w:pPr>
        <w:pStyle w:val="a6"/>
        <w:spacing w:before="0" w:beforeAutospacing="0" w:after="0" w:afterAutospacing="0"/>
        <w:ind w:firstLine="709"/>
        <w:jc w:val="both"/>
        <w:rPr>
          <w:color w:val="000000" w:themeColor="text1"/>
          <w:sz w:val="26"/>
          <w:szCs w:val="26"/>
        </w:rPr>
      </w:pPr>
      <w:r w:rsidRPr="00E3148E">
        <w:rPr>
          <w:color w:val="000000" w:themeColor="text1"/>
          <w:sz w:val="26"/>
          <w:szCs w:val="26"/>
        </w:rPr>
        <w:t>Объемы финансирования мероприятий подпрограммы ежегодно уточняются в установленном порядке при формировании бюджета на соответствующий год.</w:t>
      </w:r>
    </w:p>
    <w:p w:rsidR="00FE07CD" w:rsidRPr="00E3148E" w:rsidRDefault="00FE07CD" w:rsidP="00FE07CD">
      <w:pPr>
        <w:pStyle w:val="a6"/>
        <w:spacing w:before="0" w:beforeAutospacing="0" w:after="0" w:afterAutospacing="0"/>
        <w:ind w:firstLine="709"/>
        <w:jc w:val="center"/>
        <w:rPr>
          <w:rFonts w:cs="Arial Unicode MS"/>
          <w:color w:val="000000" w:themeColor="text1"/>
          <w:sz w:val="26"/>
          <w:szCs w:val="26"/>
        </w:rPr>
      </w:pPr>
      <w:r w:rsidRPr="00E3148E">
        <w:rPr>
          <w:b/>
          <w:bCs/>
          <w:color w:val="000000" w:themeColor="text1"/>
          <w:sz w:val="26"/>
          <w:szCs w:val="26"/>
        </w:rPr>
        <w:t>7. Анализ рисков реализации подпрограммы и описание мер управления рисками реализации подпрограммы</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К рискам реализации подпрограммы, которыми может управлять ответственный исполнитель, следует отнести следующие:</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 Риск финансового обеспечения, который связан с финансированием подпрограммы в неполном объеме. Однако, учитывая формируемую практику программного </w:t>
      </w:r>
      <w:proofErr w:type="spellStart"/>
      <w:r w:rsidRPr="00E3148E">
        <w:rPr>
          <w:rFonts w:ascii="Times New Roman" w:hAnsi="Times New Roman" w:cs="Times New Roman"/>
          <w:color w:val="000000" w:themeColor="text1"/>
          <w:sz w:val="26"/>
          <w:szCs w:val="26"/>
        </w:rPr>
        <w:t>бюджетирования</w:t>
      </w:r>
      <w:proofErr w:type="spellEnd"/>
      <w:r w:rsidRPr="00E3148E">
        <w:rPr>
          <w:rFonts w:ascii="Times New Roman" w:hAnsi="Times New Roman" w:cs="Times New Roman"/>
          <w:color w:val="000000" w:themeColor="text1"/>
          <w:sz w:val="26"/>
          <w:szCs w:val="26"/>
        </w:rPr>
        <w:t xml:space="preserve"> в части обеспечения реализации подпрограммы за </w:t>
      </w:r>
      <w:r w:rsidRPr="00E3148E">
        <w:rPr>
          <w:rFonts w:ascii="Times New Roman" w:hAnsi="Times New Roman" w:cs="Times New Roman"/>
          <w:color w:val="000000" w:themeColor="text1"/>
          <w:sz w:val="26"/>
          <w:szCs w:val="26"/>
        </w:rPr>
        <w:lastRenderedPageBreak/>
        <w:t>счет средств бюджетов, риск сбоев в реализации подпрограммы по причине недофинансирования можно считать умеренным.</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E3148E">
        <w:rPr>
          <w:rFonts w:ascii="Times New Roman" w:hAnsi="Times New Roman" w:cs="Times New Roman"/>
          <w:color w:val="000000" w:themeColor="text1"/>
          <w:sz w:val="26"/>
          <w:szCs w:val="26"/>
        </w:rPr>
        <w:t>управлять</w:t>
      </w:r>
      <w:proofErr w:type="gramEnd"/>
      <w:r w:rsidRPr="00E3148E">
        <w:rPr>
          <w:rFonts w:ascii="Times New Roman" w:hAnsi="Times New Roman" w:cs="Times New Roman"/>
          <w:color w:val="000000" w:themeColor="text1"/>
          <w:sz w:val="26"/>
          <w:szCs w:val="26"/>
        </w:rPr>
        <w:t xml:space="preserve"> в рамках реализации подпрограммы.</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Меры управления рисками реализации подпрограммы основываются на следующих обстоятельствах:</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FE07CD" w:rsidRPr="00E3148E" w:rsidRDefault="00FE07CD" w:rsidP="00FE07CD">
      <w:pPr>
        <w:tabs>
          <w:tab w:val="left" w:pos="0"/>
          <w:tab w:val="left" w:pos="540"/>
        </w:tabs>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FE07CD" w:rsidRPr="00E3148E" w:rsidRDefault="00FE07CD" w:rsidP="00FE07CD">
      <w:pPr>
        <w:pStyle w:val="a6"/>
        <w:spacing w:before="0" w:beforeAutospacing="0" w:after="0" w:afterAutospacing="0"/>
        <w:rPr>
          <w:rFonts w:cs="Arial Unicode MS"/>
          <w:color w:val="000000" w:themeColor="text1"/>
          <w:sz w:val="26"/>
          <w:szCs w:val="26"/>
        </w:rPr>
      </w:pPr>
    </w:p>
    <w:p w:rsidR="00FE07CD" w:rsidRPr="00E3148E" w:rsidRDefault="00FE07CD" w:rsidP="00FE07CD">
      <w:pPr>
        <w:pStyle w:val="a6"/>
        <w:spacing w:before="0" w:beforeAutospacing="0" w:after="0" w:afterAutospacing="0"/>
        <w:rPr>
          <w:rFonts w:cs="Arial Unicode MS"/>
          <w:color w:val="000000" w:themeColor="text1"/>
          <w:sz w:val="26"/>
          <w:szCs w:val="26"/>
        </w:rPr>
      </w:pPr>
      <w:r w:rsidRPr="00E3148E">
        <w:rPr>
          <w:rFonts w:cs="Arial Unicode MS"/>
          <w:color w:val="000000" w:themeColor="text1"/>
          <w:sz w:val="26"/>
          <w:szCs w:val="26"/>
        </w:rPr>
        <w:t xml:space="preserve">                                                                                     </w:t>
      </w:r>
    </w:p>
    <w:p w:rsidR="00FE07CD" w:rsidRPr="00E3148E" w:rsidRDefault="00FE07CD" w:rsidP="00FE07CD">
      <w:pPr>
        <w:pStyle w:val="a6"/>
        <w:spacing w:before="0" w:beforeAutospacing="0" w:after="0" w:afterAutospacing="0"/>
        <w:rPr>
          <w:rFonts w:cs="Arial Unicode MS"/>
          <w:color w:val="000000" w:themeColor="text1"/>
          <w:sz w:val="26"/>
          <w:szCs w:val="26"/>
        </w:rPr>
      </w:pPr>
      <w:r w:rsidRPr="00E3148E">
        <w:rPr>
          <w:rFonts w:cs="Arial Unicode MS"/>
          <w:color w:val="000000" w:themeColor="text1"/>
          <w:sz w:val="26"/>
          <w:szCs w:val="26"/>
        </w:rPr>
        <w:t xml:space="preserve">                                                                                 </w:t>
      </w:r>
      <w:r w:rsidRPr="00E3148E">
        <w:rPr>
          <w:rFonts w:cs="Arial Unicode MS"/>
          <w:noProof/>
          <w:color w:val="000000" w:themeColor="text1"/>
          <w:sz w:val="26"/>
          <w:szCs w:val="26"/>
        </w:rPr>
        <w:t xml:space="preserve">  </w:t>
      </w:r>
    </w:p>
    <w:p w:rsidR="00FE07CD" w:rsidRPr="00E3148E" w:rsidRDefault="00FE07CD" w:rsidP="00FE07CD">
      <w:pPr>
        <w:pStyle w:val="a6"/>
        <w:spacing w:before="0" w:beforeAutospacing="0" w:after="0" w:afterAutospacing="0"/>
        <w:rPr>
          <w:rFonts w:cs="Arial Unicode MS"/>
          <w:color w:val="000000" w:themeColor="text1"/>
          <w:sz w:val="26"/>
          <w:szCs w:val="26"/>
        </w:rPr>
      </w:pPr>
      <w:r w:rsidRPr="00E3148E">
        <w:rPr>
          <w:rFonts w:cs="Arial Unicode MS"/>
          <w:color w:val="000000" w:themeColor="text1"/>
          <w:sz w:val="26"/>
          <w:szCs w:val="26"/>
        </w:rPr>
        <w:t xml:space="preserve">                                                                                      </w:t>
      </w:r>
    </w:p>
    <w:p w:rsidR="00FE07CD" w:rsidRPr="00E3148E" w:rsidRDefault="00FE07CD" w:rsidP="00FE07CD">
      <w:pPr>
        <w:pStyle w:val="a6"/>
        <w:spacing w:before="0" w:beforeAutospacing="0" w:after="0" w:afterAutospacing="0"/>
        <w:rPr>
          <w:rFonts w:cs="Arial Unicode MS"/>
          <w:color w:val="000000" w:themeColor="text1"/>
          <w:sz w:val="26"/>
          <w:szCs w:val="26"/>
        </w:rPr>
      </w:pPr>
    </w:p>
    <w:p w:rsidR="00FE07CD" w:rsidRPr="00E3148E" w:rsidRDefault="00FE07CD" w:rsidP="00FE07CD">
      <w:pPr>
        <w:pStyle w:val="a6"/>
        <w:spacing w:before="0" w:beforeAutospacing="0" w:after="0" w:afterAutospacing="0"/>
        <w:rPr>
          <w:rFonts w:cs="Arial Unicode MS"/>
          <w:color w:val="000000" w:themeColor="text1"/>
          <w:sz w:val="26"/>
          <w:szCs w:val="26"/>
        </w:rPr>
      </w:pPr>
    </w:p>
    <w:p w:rsidR="00FE07CD" w:rsidRPr="00E3148E" w:rsidRDefault="00FE07CD" w:rsidP="00FE07CD">
      <w:pPr>
        <w:pStyle w:val="a6"/>
        <w:spacing w:before="0" w:beforeAutospacing="0" w:after="0" w:afterAutospacing="0"/>
        <w:rPr>
          <w:rFonts w:cs="Arial Unicode MS"/>
          <w:color w:val="000000" w:themeColor="text1"/>
          <w:sz w:val="26"/>
          <w:szCs w:val="26"/>
        </w:rPr>
      </w:pPr>
    </w:p>
    <w:p w:rsidR="00FE07CD" w:rsidRPr="00E3148E" w:rsidRDefault="00FE07CD" w:rsidP="00FE07CD">
      <w:pPr>
        <w:pStyle w:val="a6"/>
        <w:spacing w:before="0" w:beforeAutospacing="0" w:after="0" w:afterAutospacing="0"/>
        <w:rPr>
          <w:rFonts w:cs="Arial Unicode MS"/>
          <w:color w:val="000000" w:themeColor="text1"/>
          <w:sz w:val="26"/>
          <w:szCs w:val="26"/>
        </w:rPr>
      </w:pPr>
    </w:p>
    <w:p w:rsidR="00FE07CD" w:rsidRPr="00E3148E" w:rsidRDefault="00FE07CD" w:rsidP="00FE07CD">
      <w:pPr>
        <w:pStyle w:val="a6"/>
        <w:spacing w:before="0" w:beforeAutospacing="0" w:after="0" w:afterAutospacing="0"/>
        <w:rPr>
          <w:rFonts w:cs="Arial Unicode MS"/>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FE07CD" w:rsidRPr="00E3148E" w:rsidRDefault="00FE07CD" w:rsidP="00F90EC7">
      <w:pPr>
        <w:pStyle w:val="a6"/>
        <w:spacing w:before="0" w:beforeAutospacing="0" w:after="0" w:afterAutospacing="0"/>
        <w:jc w:val="right"/>
        <w:rPr>
          <w:color w:val="000000" w:themeColor="text1"/>
          <w:sz w:val="26"/>
          <w:szCs w:val="26"/>
        </w:rPr>
      </w:pPr>
    </w:p>
    <w:p w:rsidR="00BF5481" w:rsidRPr="00E3148E" w:rsidRDefault="00BF5481" w:rsidP="00F90EC7">
      <w:pPr>
        <w:pStyle w:val="a6"/>
        <w:spacing w:before="0" w:beforeAutospacing="0" w:after="0" w:afterAutospacing="0"/>
        <w:jc w:val="right"/>
        <w:rPr>
          <w:color w:val="000000" w:themeColor="text1"/>
          <w:sz w:val="26"/>
          <w:szCs w:val="26"/>
        </w:rPr>
      </w:pPr>
    </w:p>
    <w:p w:rsidR="008C16F0" w:rsidRDefault="008C16F0" w:rsidP="00AC7BA7">
      <w:pPr>
        <w:pStyle w:val="a6"/>
        <w:spacing w:before="0" w:beforeAutospacing="0" w:after="0" w:afterAutospacing="0"/>
        <w:rPr>
          <w:color w:val="000000" w:themeColor="text1"/>
          <w:sz w:val="26"/>
          <w:szCs w:val="26"/>
        </w:rPr>
      </w:pPr>
    </w:p>
    <w:p w:rsidR="00AC7BA7" w:rsidRDefault="00AC7BA7" w:rsidP="00AC7BA7">
      <w:pPr>
        <w:pStyle w:val="a6"/>
        <w:spacing w:before="0" w:beforeAutospacing="0" w:after="0" w:afterAutospacing="0"/>
        <w:rPr>
          <w:color w:val="000000" w:themeColor="text1"/>
          <w:sz w:val="26"/>
          <w:szCs w:val="26"/>
        </w:rPr>
      </w:pPr>
    </w:p>
    <w:p w:rsidR="008C16F0" w:rsidRDefault="008C16F0" w:rsidP="008C16F0">
      <w:pPr>
        <w:pStyle w:val="a6"/>
        <w:spacing w:before="0" w:beforeAutospacing="0" w:after="0" w:afterAutospacing="0"/>
        <w:jc w:val="center"/>
        <w:rPr>
          <w:color w:val="000000" w:themeColor="text1"/>
          <w:sz w:val="26"/>
          <w:szCs w:val="26"/>
        </w:rPr>
      </w:pPr>
    </w:p>
    <w:p w:rsidR="006627D0" w:rsidRDefault="006627D0" w:rsidP="008C16F0">
      <w:pPr>
        <w:pStyle w:val="a6"/>
        <w:spacing w:before="0" w:beforeAutospacing="0" w:after="0" w:afterAutospacing="0"/>
        <w:jc w:val="center"/>
        <w:rPr>
          <w:color w:val="000000" w:themeColor="text1"/>
          <w:sz w:val="26"/>
          <w:szCs w:val="26"/>
        </w:rPr>
      </w:pPr>
    </w:p>
    <w:p w:rsidR="006627D0" w:rsidRDefault="006627D0" w:rsidP="008C16F0">
      <w:pPr>
        <w:pStyle w:val="a6"/>
        <w:spacing w:before="0" w:beforeAutospacing="0" w:after="0" w:afterAutospacing="0"/>
        <w:jc w:val="center"/>
        <w:rPr>
          <w:color w:val="000000" w:themeColor="text1"/>
          <w:sz w:val="26"/>
          <w:szCs w:val="26"/>
        </w:rPr>
      </w:pPr>
    </w:p>
    <w:p w:rsidR="006627D0" w:rsidRDefault="006627D0" w:rsidP="008C16F0">
      <w:pPr>
        <w:pStyle w:val="a6"/>
        <w:spacing w:before="0" w:beforeAutospacing="0" w:after="0" w:afterAutospacing="0"/>
        <w:jc w:val="center"/>
        <w:rPr>
          <w:color w:val="000000" w:themeColor="text1"/>
          <w:sz w:val="26"/>
          <w:szCs w:val="26"/>
        </w:rPr>
      </w:pPr>
    </w:p>
    <w:p w:rsidR="006627D0" w:rsidRDefault="006627D0" w:rsidP="008C16F0">
      <w:pPr>
        <w:pStyle w:val="a6"/>
        <w:spacing w:before="0" w:beforeAutospacing="0" w:after="0" w:afterAutospacing="0"/>
        <w:jc w:val="center"/>
        <w:rPr>
          <w:color w:val="000000" w:themeColor="text1"/>
          <w:sz w:val="26"/>
          <w:szCs w:val="26"/>
        </w:rPr>
      </w:pPr>
    </w:p>
    <w:p w:rsidR="006627D0" w:rsidRDefault="006627D0" w:rsidP="008C16F0">
      <w:pPr>
        <w:pStyle w:val="a6"/>
        <w:spacing w:before="0" w:beforeAutospacing="0" w:after="0" w:afterAutospacing="0"/>
        <w:jc w:val="center"/>
        <w:rPr>
          <w:color w:val="000000" w:themeColor="text1"/>
          <w:sz w:val="26"/>
          <w:szCs w:val="26"/>
        </w:rPr>
      </w:pPr>
    </w:p>
    <w:p w:rsidR="008C16F0" w:rsidRPr="00E3148E" w:rsidRDefault="008C16F0" w:rsidP="008C16F0">
      <w:pPr>
        <w:pStyle w:val="a6"/>
        <w:spacing w:before="0" w:beforeAutospacing="0" w:after="0" w:afterAutospacing="0"/>
        <w:jc w:val="center"/>
        <w:rPr>
          <w:color w:val="000000" w:themeColor="text1"/>
          <w:sz w:val="26"/>
          <w:szCs w:val="26"/>
        </w:rPr>
      </w:pPr>
    </w:p>
    <w:p w:rsidR="00A96903" w:rsidRPr="00E3148E" w:rsidRDefault="00FE07CD" w:rsidP="00F90EC7">
      <w:pPr>
        <w:pStyle w:val="a6"/>
        <w:spacing w:before="0" w:beforeAutospacing="0" w:after="0" w:afterAutospacing="0"/>
        <w:jc w:val="right"/>
        <w:rPr>
          <w:color w:val="000000" w:themeColor="text1"/>
          <w:sz w:val="26"/>
          <w:szCs w:val="26"/>
        </w:rPr>
      </w:pPr>
      <w:r w:rsidRPr="00E3148E">
        <w:rPr>
          <w:color w:val="000000" w:themeColor="text1"/>
          <w:sz w:val="26"/>
          <w:szCs w:val="26"/>
        </w:rPr>
        <w:lastRenderedPageBreak/>
        <w:t>Приложение №2</w:t>
      </w:r>
      <w:r w:rsidR="00A96903" w:rsidRPr="00E3148E">
        <w:rPr>
          <w:color w:val="000000" w:themeColor="text1"/>
          <w:sz w:val="26"/>
          <w:szCs w:val="26"/>
        </w:rPr>
        <w:t xml:space="preserve"> </w:t>
      </w:r>
    </w:p>
    <w:p w:rsidR="00A96903" w:rsidRPr="00E3148E" w:rsidRDefault="00A96903" w:rsidP="00F90EC7">
      <w:pPr>
        <w:pStyle w:val="a6"/>
        <w:spacing w:before="0" w:beforeAutospacing="0" w:after="0" w:afterAutospacing="0"/>
        <w:jc w:val="right"/>
        <w:rPr>
          <w:color w:val="000000" w:themeColor="text1"/>
          <w:sz w:val="26"/>
          <w:szCs w:val="26"/>
        </w:rPr>
      </w:pPr>
      <w:r w:rsidRPr="00E3148E">
        <w:rPr>
          <w:color w:val="000000" w:themeColor="text1"/>
          <w:sz w:val="26"/>
          <w:szCs w:val="26"/>
        </w:rPr>
        <w:t>к постановлению администрации</w:t>
      </w:r>
    </w:p>
    <w:p w:rsidR="00A96903" w:rsidRPr="00E3148E" w:rsidRDefault="00A96903" w:rsidP="00F90EC7">
      <w:pPr>
        <w:pStyle w:val="a6"/>
        <w:spacing w:before="0" w:beforeAutospacing="0" w:after="0" w:afterAutospacing="0"/>
        <w:jc w:val="right"/>
        <w:rPr>
          <w:color w:val="000000" w:themeColor="text1"/>
          <w:sz w:val="26"/>
          <w:szCs w:val="26"/>
        </w:rPr>
      </w:pPr>
      <w:r w:rsidRPr="00E3148E">
        <w:rPr>
          <w:color w:val="000000" w:themeColor="text1"/>
          <w:sz w:val="26"/>
          <w:szCs w:val="26"/>
        </w:rPr>
        <w:t xml:space="preserve">города Курчатова </w:t>
      </w:r>
    </w:p>
    <w:p w:rsidR="00A96903" w:rsidRPr="00E3148E" w:rsidRDefault="00C32175" w:rsidP="00F90EC7">
      <w:pPr>
        <w:pStyle w:val="a6"/>
        <w:spacing w:before="0" w:beforeAutospacing="0" w:after="0" w:afterAutospacing="0"/>
        <w:jc w:val="right"/>
        <w:rPr>
          <w:rFonts w:cs="Arial Unicode MS"/>
          <w:b/>
          <w:bCs/>
          <w:color w:val="000000" w:themeColor="text1"/>
          <w:sz w:val="26"/>
          <w:szCs w:val="26"/>
        </w:rPr>
      </w:pPr>
      <w:r w:rsidRPr="00E3148E">
        <w:rPr>
          <w:color w:val="000000" w:themeColor="text1"/>
        </w:rPr>
        <w:t>__</w:t>
      </w:r>
      <w:r w:rsidR="002B4AB3" w:rsidRPr="00E3148E">
        <w:rPr>
          <w:color w:val="000000" w:themeColor="text1"/>
        </w:rPr>
        <w:t>__________</w:t>
      </w:r>
      <w:r w:rsidR="00962026" w:rsidRPr="00E3148E">
        <w:rPr>
          <w:color w:val="000000" w:themeColor="text1"/>
        </w:rPr>
        <w:t xml:space="preserve"> </w:t>
      </w:r>
      <w:r w:rsidR="00EC0987" w:rsidRPr="00E3148E">
        <w:rPr>
          <w:color w:val="000000" w:themeColor="text1"/>
        </w:rPr>
        <w:t xml:space="preserve">№ </w:t>
      </w:r>
      <w:r w:rsidR="002B4AB3" w:rsidRPr="00E3148E">
        <w:rPr>
          <w:color w:val="000000" w:themeColor="text1"/>
        </w:rPr>
        <w:t>______</w:t>
      </w:r>
    </w:p>
    <w:p w:rsidR="000722AF" w:rsidRPr="00E3148E" w:rsidRDefault="000722AF" w:rsidP="005B5281">
      <w:pPr>
        <w:rPr>
          <w:rFonts w:ascii="Times New Roman" w:hAnsi="Times New Roman" w:cs="Times New Roman"/>
          <w:color w:val="000000" w:themeColor="text1"/>
        </w:rPr>
      </w:pPr>
    </w:p>
    <w:p w:rsidR="000722AF" w:rsidRPr="00E3148E" w:rsidRDefault="000722AF" w:rsidP="000722AF">
      <w:pPr>
        <w:autoSpaceDE w:val="0"/>
        <w:autoSpaceDN w:val="0"/>
        <w:adjustRightInd w:val="0"/>
        <w:ind w:left="34"/>
        <w:jc w:val="center"/>
        <w:outlineLvl w:val="1"/>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Подпрограмма 2</w:t>
      </w:r>
    </w:p>
    <w:p w:rsidR="000722AF" w:rsidRPr="00E3148E" w:rsidRDefault="000722AF" w:rsidP="000722AF">
      <w:pPr>
        <w:autoSpaceDE w:val="0"/>
        <w:autoSpaceDN w:val="0"/>
        <w:adjustRightInd w:val="0"/>
        <w:ind w:left="34"/>
        <w:jc w:val="center"/>
        <w:outlineLvl w:val="1"/>
        <w:rPr>
          <w:rFonts w:ascii="Times New Roman" w:hAnsi="Times New Roman" w:cs="Times New Roman"/>
          <w:b/>
          <w:bCs/>
          <w:color w:val="000000" w:themeColor="text1"/>
          <w:sz w:val="26"/>
          <w:szCs w:val="26"/>
        </w:rPr>
      </w:pPr>
    </w:p>
    <w:p w:rsidR="000722AF" w:rsidRPr="00E3148E" w:rsidRDefault="000722AF" w:rsidP="000722AF">
      <w:pPr>
        <w:autoSpaceDE w:val="0"/>
        <w:autoSpaceDN w:val="0"/>
        <w:adjustRightInd w:val="0"/>
        <w:ind w:left="34"/>
        <w:outlineLvl w:val="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«Повышение безопасности дорожного движения в  городе Курчатове Курской области на 2016-2020 годы» муниципальной программы «Развитие транспортной системы в городе Курчатове и безопасности дорожного движения на 2016-2020 годы»   </w:t>
      </w:r>
    </w:p>
    <w:p w:rsidR="000722AF" w:rsidRPr="00E3148E" w:rsidRDefault="000722AF" w:rsidP="000722AF">
      <w:pPr>
        <w:autoSpaceDE w:val="0"/>
        <w:autoSpaceDN w:val="0"/>
        <w:adjustRightInd w:val="0"/>
        <w:ind w:left="34"/>
        <w:jc w:val="center"/>
        <w:outlineLvl w:val="1"/>
        <w:rPr>
          <w:rFonts w:ascii="Times New Roman" w:hAnsi="Times New Roman" w:cs="Times New Roman"/>
          <w:color w:val="000000" w:themeColor="text1"/>
          <w:sz w:val="26"/>
          <w:szCs w:val="26"/>
        </w:rPr>
      </w:pPr>
      <w:r w:rsidRPr="00E3148E">
        <w:rPr>
          <w:rFonts w:ascii="Times New Roman" w:hAnsi="Times New Roman" w:cs="Times New Roman"/>
          <w:b/>
          <w:bCs/>
          <w:color w:val="000000" w:themeColor="text1"/>
          <w:sz w:val="26"/>
          <w:szCs w:val="26"/>
        </w:rPr>
        <w:t>Паспорт подпрограммы 2</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804"/>
      </w:tblGrid>
      <w:tr w:rsidR="000722AF" w:rsidRPr="00E3148E" w:rsidTr="00BF1F1F">
        <w:trPr>
          <w:trHeight w:val="157"/>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Ответственный исполнитель подпрограммы</w:t>
            </w:r>
          </w:p>
        </w:tc>
        <w:tc>
          <w:tcPr>
            <w:tcW w:w="6804" w:type="dxa"/>
          </w:tcPr>
          <w:p w:rsidR="000722AF" w:rsidRPr="00E3148E" w:rsidRDefault="000722AF" w:rsidP="00BF1F1F">
            <w:pPr>
              <w:rPr>
                <w:rFonts w:ascii="Times New Roman" w:hAnsi="Times New Roman" w:cs="Times New Roman"/>
                <w:color w:val="000000" w:themeColor="text1"/>
              </w:rPr>
            </w:pPr>
            <w:r w:rsidRPr="00E3148E">
              <w:rPr>
                <w:rFonts w:ascii="Times New Roman" w:hAnsi="Times New Roman" w:cs="Times New Roman"/>
                <w:color w:val="000000" w:themeColor="text1"/>
              </w:rPr>
              <w:t>МКУ «УГХ г</w:t>
            </w:r>
            <w:proofErr w:type="gramStart"/>
            <w:r w:rsidRPr="00E3148E">
              <w:rPr>
                <w:rFonts w:ascii="Times New Roman" w:hAnsi="Times New Roman" w:cs="Times New Roman"/>
                <w:color w:val="000000" w:themeColor="text1"/>
              </w:rPr>
              <w:t>.К</w:t>
            </w:r>
            <w:proofErr w:type="gramEnd"/>
            <w:r w:rsidRPr="00E3148E">
              <w:rPr>
                <w:rFonts w:ascii="Times New Roman" w:hAnsi="Times New Roman" w:cs="Times New Roman"/>
                <w:color w:val="000000" w:themeColor="text1"/>
              </w:rPr>
              <w:t>урчатова»</w:t>
            </w:r>
          </w:p>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p>
        </w:tc>
      </w:tr>
      <w:tr w:rsidR="000722AF" w:rsidRPr="00E3148E" w:rsidTr="00BF1F1F">
        <w:trPr>
          <w:trHeight w:val="157"/>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 xml:space="preserve">Участники муниципальной подпрограммы </w:t>
            </w:r>
          </w:p>
        </w:tc>
        <w:tc>
          <w:tcPr>
            <w:tcW w:w="6804" w:type="dxa"/>
          </w:tcPr>
          <w:p w:rsidR="000722AF" w:rsidRPr="00E3148E" w:rsidRDefault="000722AF" w:rsidP="00BF1F1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МКУ «Управление городского хозяйства г</w:t>
            </w:r>
            <w:proofErr w:type="gramStart"/>
            <w:r w:rsidRPr="00E3148E">
              <w:rPr>
                <w:rFonts w:ascii="Times New Roman" w:hAnsi="Times New Roman" w:cs="Times New Roman"/>
                <w:color w:val="000000" w:themeColor="text1"/>
                <w:sz w:val="26"/>
                <w:szCs w:val="26"/>
              </w:rPr>
              <w:t>.К</w:t>
            </w:r>
            <w:proofErr w:type="gramEnd"/>
            <w:r w:rsidRPr="00E3148E">
              <w:rPr>
                <w:rFonts w:ascii="Times New Roman" w:hAnsi="Times New Roman" w:cs="Times New Roman"/>
                <w:color w:val="000000" w:themeColor="text1"/>
                <w:sz w:val="26"/>
                <w:szCs w:val="26"/>
              </w:rPr>
              <w:t>урчатова»;</w:t>
            </w:r>
          </w:p>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Комитет образования города Курчатова (МБОУ «Средняя общеобразовательная школа с углубленным изучением иностранных языков №4» г. Курчатова, МБОУ «Средняя общеобразовательная школа №6», МБОУ «Гимназия №1», МБОУ «Гимназия №2», МБОУ «Лицей №3, МБОУ «Средняя общеобразовательная школа №5), МКУ «ЦРО» г</w:t>
            </w:r>
            <w:proofErr w:type="gramStart"/>
            <w:r w:rsidRPr="00E3148E">
              <w:rPr>
                <w:rFonts w:ascii="Times New Roman" w:hAnsi="Times New Roman" w:cs="Times New Roman"/>
                <w:color w:val="000000" w:themeColor="text1"/>
                <w:sz w:val="26"/>
                <w:szCs w:val="26"/>
                <w:lang w:eastAsia="en-US"/>
              </w:rPr>
              <w:t>.К</w:t>
            </w:r>
            <w:proofErr w:type="gramEnd"/>
            <w:r w:rsidRPr="00E3148E">
              <w:rPr>
                <w:rFonts w:ascii="Times New Roman" w:hAnsi="Times New Roman" w:cs="Times New Roman"/>
                <w:color w:val="000000" w:themeColor="text1"/>
                <w:sz w:val="26"/>
                <w:szCs w:val="26"/>
                <w:lang w:eastAsia="en-US"/>
              </w:rPr>
              <w:t>урчатова, ОГИБДД МО МВД России «Курчатовский» (по согласованию)</w:t>
            </w:r>
          </w:p>
        </w:tc>
      </w:tr>
      <w:tr w:rsidR="000722AF" w:rsidRPr="00E3148E" w:rsidTr="00BF1F1F">
        <w:trPr>
          <w:trHeight w:val="157"/>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Программно-целевые инструменты подпрограммы</w:t>
            </w:r>
          </w:p>
        </w:tc>
        <w:tc>
          <w:tcPr>
            <w:tcW w:w="6804" w:type="dxa"/>
          </w:tcPr>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отсутствуют</w:t>
            </w:r>
          </w:p>
        </w:tc>
      </w:tr>
      <w:tr w:rsidR="000722AF" w:rsidRPr="00E3148E" w:rsidTr="00BF1F1F">
        <w:trPr>
          <w:trHeight w:val="157"/>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Цель  подпрограммы</w:t>
            </w:r>
          </w:p>
        </w:tc>
        <w:tc>
          <w:tcPr>
            <w:tcW w:w="6804" w:type="dxa"/>
          </w:tcPr>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rPr>
              <w:t xml:space="preserve"> Снижение числа погибших в результате дорожно-транспортных происшествий</w:t>
            </w:r>
          </w:p>
        </w:tc>
      </w:tr>
      <w:tr w:rsidR="000722AF" w:rsidRPr="00E3148E" w:rsidTr="00BF1F1F">
        <w:trPr>
          <w:trHeight w:val="157"/>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Задачи подпрограммы</w:t>
            </w:r>
          </w:p>
        </w:tc>
        <w:tc>
          <w:tcPr>
            <w:tcW w:w="6804" w:type="dxa"/>
          </w:tcPr>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1. Ликвидация мест концентрации дорожно-транспортных происшествий, предотвращение заторов, оптимизация скоростных режимов движения на участках улично-дорожной сети, применение современных инженерных схем организации дорожного движения, технических средств (светофоров и прочее).</w:t>
            </w:r>
          </w:p>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2. Создание системы профилактики детского дорожно-транспортного травматизма, формирование у участников дорожного движения навыков безопасного поведения.</w:t>
            </w:r>
          </w:p>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3. Повышение правого сознания населения в целях соблюдения им норм и правил дорожного движения.</w:t>
            </w:r>
          </w:p>
        </w:tc>
      </w:tr>
      <w:tr w:rsidR="000722AF" w:rsidRPr="00E3148E" w:rsidTr="00BF1F1F">
        <w:trPr>
          <w:trHeight w:val="708"/>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Целевые индикаторы и показатели подпрограммы</w:t>
            </w:r>
          </w:p>
        </w:tc>
        <w:tc>
          <w:tcPr>
            <w:tcW w:w="6804" w:type="dxa"/>
          </w:tcPr>
          <w:p w:rsidR="000722AF" w:rsidRPr="00E3148E" w:rsidRDefault="000722AF" w:rsidP="00BF1F1F">
            <w:pPr>
              <w:ind w:left="360" w:hanging="326"/>
              <w:jc w:val="left"/>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1. Число погибших в дорожно-транспортных происшествиях на территории МО «Город Курчатов».</w:t>
            </w:r>
          </w:p>
          <w:p w:rsidR="000722AF" w:rsidRPr="00E3148E" w:rsidRDefault="000722AF" w:rsidP="00BF1F1F">
            <w:pPr>
              <w:jc w:val="left"/>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2. Социальный риск (число лиц пострадавших в дорожно-транспортных происшествиях на 10 тысяч населения)</w:t>
            </w:r>
          </w:p>
        </w:tc>
      </w:tr>
      <w:tr w:rsidR="000722AF" w:rsidRPr="00E3148E" w:rsidTr="00BF1F1F">
        <w:trPr>
          <w:trHeight w:val="913"/>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Этапы и сроки реализации подпрограммы</w:t>
            </w:r>
          </w:p>
        </w:tc>
        <w:tc>
          <w:tcPr>
            <w:tcW w:w="6804"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Подпрограмма реализуется  в 2016-2020 годы в один  этап.</w:t>
            </w:r>
          </w:p>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p>
        </w:tc>
      </w:tr>
      <w:tr w:rsidR="000722AF" w:rsidRPr="00E3148E" w:rsidTr="00BF1F1F">
        <w:trPr>
          <w:trHeight w:val="570"/>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 xml:space="preserve">Объемы бюджетных ассигнований </w:t>
            </w:r>
            <w:r w:rsidRPr="00E3148E">
              <w:rPr>
                <w:rFonts w:ascii="Times New Roman" w:hAnsi="Times New Roman" w:cs="Times New Roman"/>
                <w:color w:val="000000" w:themeColor="text1"/>
                <w:sz w:val="26"/>
                <w:szCs w:val="26"/>
                <w:lang w:eastAsia="en-US"/>
              </w:rPr>
              <w:lastRenderedPageBreak/>
              <w:t>подпрограммы</w:t>
            </w:r>
          </w:p>
        </w:tc>
        <w:tc>
          <w:tcPr>
            <w:tcW w:w="6804" w:type="dxa"/>
          </w:tcPr>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lastRenderedPageBreak/>
              <w:t xml:space="preserve">Финансирование мероприятий подпрограммы предусматривается за счет средств городского бюджета.  </w:t>
            </w:r>
          </w:p>
          <w:p w:rsidR="000722AF" w:rsidRPr="00E3148E" w:rsidRDefault="000722AF" w:rsidP="00BF1F1F">
            <w:pPr>
              <w:pStyle w:val="ConsPlusNonformat"/>
              <w:ind w:left="-57" w:right="-5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lastRenderedPageBreak/>
              <w:t xml:space="preserve">Общий объем финансирования подпрограммы в 2016 – 2020 годах за счет всех источников финансирования составит </w:t>
            </w:r>
            <w:r w:rsidR="006627D0" w:rsidRPr="006627D0">
              <w:rPr>
                <w:rFonts w:ascii="Times New Roman" w:hAnsi="Times New Roman" w:cs="Times New Roman"/>
                <w:color w:val="FF0000"/>
                <w:sz w:val="26"/>
                <w:szCs w:val="26"/>
              </w:rPr>
              <w:t>4776,858</w:t>
            </w:r>
            <w:r w:rsidRPr="00E3148E">
              <w:rPr>
                <w:rFonts w:ascii="Times New Roman" w:hAnsi="Times New Roman" w:cs="Times New Roman"/>
                <w:color w:val="000000" w:themeColor="text1"/>
                <w:sz w:val="26"/>
                <w:szCs w:val="26"/>
              </w:rPr>
              <w:t xml:space="preserve"> тыс. рублей,  в том числе по годам:</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2016 год – 626,558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2017 год – 615,400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2018 год – </w:t>
            </w:r>
            <w:r w:rsidR="006627D0" w:rsidRPr="006627D0">
              <w:rPr>
                <w:rFonts w:ascii="Times New Roman" w:hAnsi="Times New Roman" w:cs="Times New Roman"/>
                <w:color w:val="FF0000"/>
                <w:sz w:val="26"/>
                <w:szCs w:val="26"/>
              </w:rPr>
              <w:t>2478,300</w:t>
            </w:r>
            <w:r w:rsidRPr="00E3148E">
              <w:rPr>
                <w:rFonts w:ascii="Times New Roman" w:hAnsi="Times New Roman" w:cs="Times New Roman"/>
                <w:color w:val="000000" w:themeColor="text1"/>
                <w:sz w:val="26"/>
                <w:szCs w:val="26"/>
              </w:rPr>
              <w:t xml:space="preserve">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2019 год – 528,300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2020 год – 528,300 тыс. руб. </w:t>
            </w:r>
          </w:p>
          <w:p w:rsidR="000722AF" w:rsidRPr="00E3148E" w:rsidRDefault="000722AF" w:rsidP="00BF1F1F">
            <w:pPr>
              <w:pStyle w:val="ConsPlusNonformat"/>
              <w:ind w:left="-57" w:right="-5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за счет средств городского бюджета  -</w:t>
            </w:r>
            <w:r w:rsidR="00375676" w:rsidRPr="00E3148E">
              <w:rPr>
                <w:rFonts w:ascii="Times New Roman" w:hAnsi="Times New Roman" w:cs="Times New Roman"/>
                <w:color w:val="000000" w:themeColor="text1"/>
                <w:sz w:val="26"/>
                <w:szCs w:val="26"/>
              </w:rPr>
              <w:t xml:space="preserve"> </w:t>
            </w:r>
            <w:r w:rsidR="006627D0" w:rsidRPr="006627D0">
              <w:rPr>
                <w:rFonts w:ascii="Times New Roman" w:hAnsi="Times New Roman" w:cs="Times New Roman"/>
                <w:bCs/>
                <w:color w:val="FF0000"/>
                <w:sz w:val="26"/>
                <w:szCs w:val="26"/>
              </w:rPr>
              <w:t>4776,858</w:t>
            </w:r>
            <w:r w:rsidR="006627D0">
              <w:rPr>
                <w:rFonts w:ascii="Times New Roman" w:hAnsi="Times New Roman" w:cs="Times New Roman"/>
                <w:bCs/>
                <w:color w:val="FF0000"/>
                <w:sz w:val="26"/>
                <w:szCs w:val="26"/>
              </w:rPr>
              <w:t xml:space="preserve"> </w:t>
            </w:r>
            <w:r w:rsidRPr="00E3148E">
              <w:rPr>
                <w:rFonts w:ascii="Times New Roman" w:hAnsi="Times New Roman" w:cs="Times New Roman"/>
                <w:color w:val="000000" w:themeColor="text1"/>
                <w:sz w:val="26"/>
                <w:szCs w:val="26"/>
              </w:rPr>
              <w:t>тыс. рублей, в том числе по годам:</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2016 год – 626,558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2017 год – 615,400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2018 год – </w:t>
            </w:r>
            <w:r w:rsidR="006627D0" w:rsidRPr="006627D0">
              <w:rPr>
                <w:rFonts w:ascii="Times New Roman" w:hAnsi="Times New Roman" w:cs="Times New Roman"/>
                <w:color w:val="FF0000"/>
                <w:sz w:val="26"/>
                <w:szCs w:val="26"/>
              </w:rPr>
              <w:t>2478,300</w:t>
            </w:r>
            <w:r w:rsidRPr="00E3148E">
              <w:rPr>
                <w:rFonts w:ascii="Times New Roman" w:hAnsi="Times New Roman" w:cs="Times New Roman"/>
                <w:color w:val="000000" w:themeColor="text1"/>
                <w:sz w:val="26"/>
                <w:szCs w:val="26"/>
              </w:rPr>
              <w:t xml:space="preserve">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2019 год – 528,300 тыс. руб.;</w:t>
            </w:r>
          </w:p>
          <w:p w:rsidR="000722AF" w:rsidRPr="00E3148E" w:rsidRDefault="000722AF" w:rsidP="00BF1F1F">
            <w:pPr>
              <w:tabs>
                <w:tab w:val="left" w:pos="0"/>
                <w:tab w:val="left" w:pos="540"/>
              </w:tabs>
              <w:autoSpaceDE w:val="0"/>
              <w:autoSpaceDN w:val="0"/>
              <w:adjustRightInd w:val="0"/>
              <w:ind w:firstLine="34"/>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2020 год – 528,300 тыс. руб. </w:t>
            </w:r>
          </w:p>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Предполагается ежегодное уточнение объемов финансирования подпрограммы в установленном порядке.</w:t>
            </w:r>
          </w:p>
        </w:tc>
      </w:tr>
      <w:tr w:rsidR="000722AF" w:rsidRPr="00E3148E" w:rsidTr="00BF1F1F">
        <w:trPr>
          <w:trHeight w:val="570"/>
        </w:trPr>
        <w:tc>
          <w:tcPr>
            <w:tcW w:w="2835" w:type="dxa"/>
          </w:tcPr>
          <w:p w:rsidR="000722AF" w:rsidRPr="00E3148E" w:rsidRDefault="000722AF" w:rsidP="00BF1F1F">
            <w:pPr>
              <w:autoSpaceDE w:val="0"/>
              <w:autoSpaceDN w:val="0"/>
              <w:adjustRightInd w:val="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lastRenderedPageBreak/>
              <w:t>Ожидаемые результаты реализации подпрограммы</w:t>
            </w:r>
          </w:p>
        </w:tc>
        <w:tc>
          <w:tcPr>
            <w:tcW w:w="6804" w:type="dxa"/>
          </w:tcPr>
          <w:p w:rsidR="000722AF" w:rsidRPr="00E3148E" w:rsidRDefault="000722AF" w:rsidP="00BF1F1F">
            <w:pPr>
              <w:ind w:left="4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1. Снижение числа погибших в результате дорожно-транспортных происшествий к 2020 году на 80% по сравнению с 2015 годом.</w:t>
            </w:r>
          </w:p>
          <w:p w:rsidR="000722AF" w:rsidRPr="00E3148E" w:rsidRDefault="000722AF" w:rsidP="00BF1F1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rPr>
              <w:t xml:space="preserve"> 2. Повышение правового сознания и предупреждение опасного поведения участников дорожного движения</w:t>
            </w:r>
          </w:p>
        </w:tc>
      </w:tr>
    </w:tbl>
    <w:p w:rsidR="000722AF" w:rsidRPr="00E3148E" w:rsidRDefault="000722AF" w:rsidP="000722AF">
      <w:pPr>
        <w:spacing w:line="240" w:lineRule="atLeast"/>
        <w:ind w:left="568"/>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1. Характеристика сферы реализации подпрограммы, описание основных проблем в указанной сфере и прогноз ее развития</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Решение проблемы обеспечения безопасности дорожного движения яв</w:t>
      </w:r>
      <w:r w:rsidRPr="00E3148E">
        <w:rPr>
          <w:rFonts w:ascii="Times New Roman" w:hAnsi="Times New Roman" w:cs="Times New Roman"/>
          <w:color w:val="000000" w:themeColor="text1"/>
          <w:sz w:val="26"/>
          <w:szCs w:val="26"/>
        </w:rPr>
        <w:softHyphen/>
        <w:t>ляется одной из важнейших задач современного общества.</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Ежегодно на улично-дорожной сети города Курчатова Курской области совершается более 700 дорожно-транспортных происшествий (далее - ДТП), в ко</w:t>
      </w:r>
      <w:r w:rsidRPr="00E3148E">
        <w:rPr>
          <w:rFonts w:ascii="Times New Roman" w:hAnsi="Times New Roman" w:cs="Times New Roman"/>
          <w:color w:val="000000" w:themeColor="text1"/>
          <w:sz w:val="26"/>
          <w:szCs w:val="26"/>
        </w:rPr>
        <w:softHyphen/>
        <w:t>торых люди погибают или получают ра</w:t>
      </w:r>
      <w:r w:rsidRPr="00E3148E">
        <w:rPr>
          <w:rFonts w:ascii="Times New Roman" w:hAnsi="Times New Roman" w:cs="Times New Roman"/>
          <w:color w:val="000000" w:themeColor="text1"/>
          <w:sz w:val="26"/>
          <w:szCs w:val="26"/>
        </w:rPr>
        <w:softHyphen/>
        <w:t xml:space="preserve">нения различной степени тяжести. </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В 2015 году на территории города Курчатова Курской области зарегистрировано 879 ДТП, в результате которых 6 человек погибло и 48 получили ранения. По сравнению с 2014 годом количество ДТП увеличилось на 10 %, число по</w:t>
      </w:r>
      <w:r w:rsidRPr="00E3148E">
        <w:rPr>
          <w:rFonts w:ascii="Times New Roman" w:hAnsi="Times New Roman" w:cs="Times New Roman"/>
          <w:color w:val="000000" w:themeColor="text1"/>
          <w:sz w:val="26"/>
          <w:szCs w:val="26"/>
        </w:rPr>
        <w:softHyphen/>
        <w:t>гибших в авариях людей увеличилось на 6 человек, количество раненых сократилось на 9 %, число дорожно-транспортных происшествий, при которых пострадали участники дорожного движения, снизилось на 7%.</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Количество дорожно-транспортных происшествий с участием нетрезвых водителей по сравнению с 2014 годом снизилось на 37,5 %. </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Удельный вес ДТП с участием детей до 16 лет составил 14,6 % от общего числа аварий. Всего за 2014 год зарегистрировано 6 дорожно-транспортных происшествий, при этом 6 юных участников дорожного движения получили ранения. За 12 месяцев 2014 года было зарегистрировано 109 нарушений Правил дорожного движения несовершеннолетними, в том числе 18-скутеристы и велосипедисты, 90-пешеходы, 1 управлял автомобилем в состоянии алкогольного опьянения.</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lastRenderedPageBreak/>
        <w:t>Основной причиной совершения ДТП по-прежнему остается челове</w:t>
      </w:r>
      <w:r w:rsidRPr="00E3148E">
        <w:rPr>
          <w:rFonts w:ascii="Times New Roman" w:hAnsi="Times New Roman" w:cs="Times New Roman"/>
          <w:color w:val="000000" w:themeColor="text1"/>
          <w:sz w:val="26"/>
          <w:szCs w:val="26"/>
        </w:rPr>
        <w:softHyphen/>
        <w:t>ческий фактор. Значительная часть происшествий происходит из-за нарушений ПДД водителями транспортных средств. Неправильный выбор скоростного режима, выезд на полосу встречного движения, непредстав</w:t>
      </w:r>
      <w:r w:rsidRPr="00E3148E">
        <w:rPr>
          <w:rFonts w:ascii="Times New Roman" w:hAnsi="Times New Roman" w:cs="Times New Roman"/>
          <w:color w:val="000000" w:themeColor="text1"/>
          <w:sz w:val="26"/>
          <w:szCs w:val="26"/>
        </w:rPr>
        <w:softHyphen/>
        <w:t>ление преимущества в движении пешеходам и другим транспортным сред</w:t>
      </w:r>
      <w:r w:rsidRPr="00E3148E">
        <w:rPr>
          <w:rFonts w:ascii="Times New Roman" w:hAnsi="Times New Roman" w:cs="Times New Roman"/>
          <w:color w:val="000000" w:themeColor="text1"/>
          <w:sz w:val="26"/>
          <w:szCs w:val="26"/>
        </w:rPr>
        <w:softHyphen/>
        <w:t>ствам, управление транспортом в состоянии алкогольного опьянения.</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Крайне низкой продолжает оставаться дорожная дисциплина участ</w:t>
      </w:r>
      <w:r w:rsidRPr="00E3148E">
        <w:rPr>
          <w:rFonts w:ascii="Times New Roman" w:hAnsi="Times New Roman" w:cs="Times New Roman"/>
          <w:color w:val="000000" w:themeColor="text1"/>
          <w:sz w:val="26"/>
          <w:szCs w:val="26"/>
        </w:rPr>
        <w:softHyphen/>
        <w:t>ников движения. Так, за 2014 год в городе Курчатове и Курчатовском районе Курской области выявлено и пресечено 15009 нарушений ПДД, задержан 501 водитель, за управление автотранспортом в состоянии алкогольного опьянения, либо за отказ от прохождения освидетельствования на состояние опьянения. Было пресечено 6100 нарушений скоростного режима движения, 200  не предоставлений преимущества в движении транспортным средствам, 1862 нарушения ПДД со стороны пешеходов и 404 нарушения правил проезда пешеходных переходов водителями транспортных средств.</w:t>
      </w:r>
    </w:p>
    <w:p w:rsidR="000722AF" w:rsidRPr="00E3148E" w:rsidRDefault="000722AF" w:rsidP="000722AF">
      <w:pPr>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Проблема аварийности на автомототранспорте за последние годы приобрела особую остроту в связи с возрастающей ежегодно диспропорци</w:t>
      </w:r>
      <w:r w:rsidRPr="00E3148E">
        <w:rPr>
          <w:rFonts w:ascii="Times New Roman" w:hAnsi="Times New Roman" w:cs="Times New Roman"/>
          <w:color w:val="000000" w:themeColor="text1"/>
          <w:sz w:val="26"/>
          <w:szCs w:val="26"/>
        </w:rPr>
        <w:softHyphen/>
        <w:t>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w:t>
      </w:r>
      <w:r w:rsidRPr="00E3148E">
        <w:rPr>
          <w:rFonts w:ascii="Times New Roman" w:hAnsi="Times New Roman" w:cs="Times New Roman"/>
          <w:color w:val="000000" w:themeColor="text1"/>
          <w:sz w:val="26"/>
          <w:szCs w:val="26"/>
        </w:rPr>
        <w:softHyphen/>
        <w:t>ющейся интенсивностью транспортных потоков.</w:t>
      </w:r>
    </w:p>
    <w:p w:rsidR="000722AF" w:rsidRPr="00E3148E" w:rsidRDefault="000722AF" w:rsidP="000722AF">
      <w:pPr>
        <w:widowControl w:val="0"/>
        <w:autoSpaceDE w:val="0"/>
        <w:autoSpaceDN w:val="0"/>
        <w:adjustRightInd w:val="0"/>
        <w:ind w:firstLine="54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Остается еще много нерешенных проблем в вопросах организации дорожного движения на территории города.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остановочными пунктами, пешеходными дорожками, тротуарами и другими средствами, обеспечивающими безопасность участников движения. </w:t>
      </w:r>
    </w:p>
    <w:p w:rsidR="000722AF" w:rsidRPr="00E3148E" w:rsidRDefault="000722AF" w:rsidP="000722AF">
      <w:pPr>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Целью муниципальной политики в сфере повышения безопасности дорожного движения является снижение числа погибших в результате дорожно-транспортных происшествий на территории МО «Город Курчатов» Это позволит городу Курчатову Курской области приблизиться  к  более  высокому уровню безопасности дорожного движения за счет снижения показателей дорожно-транспортной аварийности и, тем самым, уменьшения социальной остроты проблемы.</w:t>
      </w:r>
    </w:p>
    <w:p w:rsidR="000722AF" w:rsidRPr="00E3148E" w:rsidRDefault="000722AF" w:rsidP="000722AF">
      <w:pPr>
        <w:autoSpaceDE w:val="0"/>
        <w:autoSpaceDN w:val="0"/>
        <w:adjustRightInd w:val="0"/>
        <w:ind w:firstLine="540"/>
        <w:outlineLvl w:val="1"/>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Для достижения цели программы необходимо решение следующих задач:</w:t>
      </w:r>
    </w:p>
    <w:p w:rsidR="000722AF" w:rsidRPr="00E3148E" w:rsidRDefault="000722AF" w:rsidP="000722AF">
      <w:pPr>
        <w:ind w:firstLine="540"/>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1. Ликвидация мест концентрации дорожно-транспортных происшествий, предотвращение заторов, оптимизация скоростных режимов движения на участках улично-дорожной сети, применение современных инженерных схем организации дорожного движения, технических средств (светофоров и прочее);</w:t>
      </w:r>
    </w:p>
    <w:p w:rsidR="000722AF" w:rsidRPr="00E3148E" w:rsidRDefault="000722AF" w:rsidP="000722A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2. Создание системы профилактики детского дорожно-транспортного травматизма, формирование у участников дорожного движения навыков безопасного поведения;</w:t>
      </w:r>
    </w:p>
    <w:p w:rsidR="000722AF" w:rsidRPr="00E3148E" w:rsidRDefault="000722AF" w:rsidP="000722AF">
      <w:pPr>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lastRenderedPageBreak/>
        <w:t>3. Повышение правого сознания населения в целях соблюдения им норм и правил дорожного движения.</w:t>
      </w:r>
    </w:p>
    <w:p w:rsidR="000722AF" w:rsidRPr="00E3148E" w:rsidRDefault="000722AF" w:rsidP="000722AF">
      <w:pPr>
        <w:widowControl w:val="0"/>
        <w:autoSpaceDE w:val="0"/>
        <w:autoSpaceDN w:val="0"/>
        <w:adjustRightInd w:val="0"/>
        <w:ind w:firstLine="540"/>
        <w:rPr>
          <w:rFonts w:ascii="Times New Roman" w:hAnsi="Times New Roman" w:cs="Times New Roman"/>
          <w:b/>
          <w:bCs/>
          <w:color w:val="000000" w:themeColor="text1"/>
          <w:sz w:val="26"/>
          <w:szCs w:val="26"/>
        </w:rPr>
      </w:pPr>
      <w:r w:rsidRPr="00E3148E">
        <w:rPr>
          <w:rFonts w:ascii="Times New Roman" w:hAnsi="Times New Roman" w:cs="Times New Roman"/>
          <w:color w:val="000000" w:themeColor="text1"/>
          <w:sz w:val="26"/>
          <w:szCs w:val="26"/>
        </w:rPr>
        <w:t>Ожидаемым общественно значимым результатом реализации подпрограммы послужит снижение количества пострадавших и погибших в дорожно-транспортных происшествиях к 2020 году на 80% по сравнению с 2015 годом, а также решение ряда социальных проблем, связанных с охраной жизни и здоровья участников дорожного движения и овладения ими навыков безопасного поведения на дорогах.</w:t>
      </w:r>
    </w:p>
    <w:p w:rsidR="000722AF" w:rsidRPr="00E3148E" w:rsidRDefault="000722AF" w:rsidP="000722AF">
      <w:pPr>
        <w:spacing w:line="240" w:lineRule="atLeast"/>
        <w:jc w:val="center"/>
        <w:rPr>
          <w:rFonts w:ascii="Times New Roman" w:hAnsi="Times New Roman" w:cs="Times New Roman"/>
          <w:color w:val="000000" w:themeColor="text1"/>
          <w:sz w:val="26"/>
          <w:szCs w:val="26"/>
        </w:rPr>
      </w:pPr>
      <w:r w:rsidRPr="00E3148E">
        <w:rPr>
          <w:rFonts w:ascii="Times New Roman" w:hAnsi="Times New Roman" w:cs="Times New Roman"/>
          <w:b/>
          <w:bCs/>
          <w:color w:val="000000" w:themeColor="text1"/>
          <w:sz w:val="26"/>
          <w:szCs w:val="26"/>
        </w:rPr>
        <w:t>3.  Характеристика  основных мероприятий подпрограммы</w:t>
      </w:r>
    </w:p>
    <w:p w:rsidR="000722AF" w:rsidRPr="00E3148E" w:rsidRDefault="000722AF" w:rsidP="000722AF">
      <w:pPr>
        <w:ind w:firstLine="56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Для решения задач подпрограммы 2 «Повышение безопасности дорожного движения в городе Курчатове Курской области  в 2016 - 2020 годах»  разработаны следующие мероприятия.</w:t>
      </w:r>
    </w:p>
    <w:p w:rsidR="000722AF" w:rsidRPr="00E3148E" w:rsidRDefault="000722AF" w:rsidP="000722AF">
      <w:pPr>
        <w:ind w:firstLine="56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В рамках реализации задач № 1-3:</w:t>
      </w:r>
    </w:p>
    <w:p w:rsidR="000722AF" w:rsidRPr="00E3148E" w:rsidRDefault="000722AF" w:rsidP="000722AF">
      <w:pPr>
        <w:ind w:firstLine="56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-осуществление инженерных и организационно-планировочных мероприятий, направленных на совершенствование организации движения транспортных средств и пешеходов.</w:t>
      </w:r>
    </w:p>
    <w:p w:rsidR="000722AF" w:rsidRPr="00E3148E" w:rsidRDefault="000722AF" w:rsidP="000722AF">
      <w:pPr>
        <w:ind w:firstLine="56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В рамках реализации задач №4-6:</w:t>
      </w:r>
    </w:p>
    <w:p w:rsidR="000722AF" w:rsidRPr="00E3148E" w:rsidRDefault="000722AF" w:rsidP="000722AF">
      <w:pPr>
        <w:tabs>
          <w:tab w:val="num" w:pos="0"/>
        </w:tabs>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-профилактика детского дорожно-транспортного травматизма;</w:t>
      </w:r>
    </w:p>
    <w:p w:rsidR="000722AF" w:rsidRPr="00E3148E" w:rsidRDefault="000722AF" w:rsidP="000722AF">
      <w:pPr>
        <w:tabs>
          <w:tab w:val="num" w:pos="0"/>
        </w:tabs>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-информационно-пропагандистское обеспечение.</w:t>
      </w:r>
    </w:p>
    <w:p w:rsidR="000722AF" w:rsidRPr="00E3148E" w:rsidRDefault="000722AF" w:rsidP="000722AF">
      <w:pPr>
        <w:pStyle w:val="ConsPlusCell"/>
        <w:widowControl/>
        <w:ind w:firstLine="567"/>
        <w:jc w:val="both"/>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Мероприятие 1. Осуществление инженерных и организационно-планировочных мероприятий, направленных на совершенствование организации движения транспортных средств и пешеходов</w:t>
      </w:r>
      <w:r w:rsidRPr="00E3148E">
        <w:rPr>
          <w:rFonts w:ascii="Times New Roman" w:hAnsi="Times New Roman" w:cs="Times New Roman"/>
          <w:color w:val="000000" w:themeColor="text1"/>
          <w:sz w:val="26"/>
          <w:szCs w:val="26"/>
        </w:rPr>
        <w:t xml:space="preserve"> включает в себя</w:t>
      </w:r>
      <w:r w:rsidRPr="00E3148E">
        <w:rPr>
          <w:rFonts w:ascii="Times New Roman" w:hAnsi="Times New Roman" w:cs="Times New Roman"/>
          <w:b/>
          <w:bCs/>
          <w:color w:val="000000" w:themeColor="text1"/>
          <w:sz w:val="26"/>
          <w:szCs w:val="26"/>
        </w:rPr>
        <w:t>:</w:t>
      </w:r>
    </w:p>
    <w:p w:rsidR="000722AF" w:rsidRPr="00E3148E" w:rsidRDefault="000722AF" w:rsidP="000722AF">
      <w:pPr>
        <w:pStyle w:val="a5"/>
        <w:numPr>
          <w:ilvl w:val="1"/>
          <w:numId w:val="19"/>
        </w:numPr>
        <w:spacing w:after="0" w:line="240" w:lineRule="auto"/>
        <w:ind w:left="0" w:firstLine="567"/>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Выполнение проектно-сметной документации по объекту: «Светофорное регулирование на пересечении улицы Советской с автомобильной дорогой «Курск - Льгов - Рыльск - гр. с Украиной».</w:t>
      </w:r>
    </w:p>
    <w:p w:rsidR="000722AF" w:rsidRPr="00E3148E" w:rsidRDefault="000722AF" w:rsidP="000722AF">
      <w:pPr>
        <w:pStyle w:val="a5"/>
        <w:numPr>
          <w:ilvl w:val="1"/>
          <w:numId w:val="19"/>
        </w:numPr>
        <w:spacing w:after="0" w:line="240" w:lineRule="auto"/>
        <w:ind w:left="0" w:firstLine="567"/>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Установку светофорного объекта на пересечении улицы Советской с автомобильной дорогой «Курск – Льгов – Рыльск – гр. с Украиной».</w:t>
      </w:r>
    </w:p>
    <w:p w:rsidR="000722AF" w:rsidRPr="00E3148E" w:rsidRDefault="000722AF" w:rsidP="000722AF">
      <w:pPr>
        <w:pStyle w:val="ConsPlusCell"/>
        <w:widowControl/>
        <w:ind w:firstLine="567"/>
        <w:jc w:val="both"/>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rPr>
        <w:t xml:space="preserve">1.3. </w:t>
      </w:r>
      <w:r w:rsidRPr="00E3148E">
        <w:rPr>
          <w:rFonts w:ascii="Times New Roman" w:hAnsi="Times New Roman" w:cs="Times New Roman"/>
          <w:color w:val="000000" w:themeColor="text1"/>
          <w:sz w:val="26"/>
          <w:szCs w:val="26"/>
          <w:lang w:eastAsia="en-US"/>
        </w:rPr>
        <w:t>Внесение изменений и дополнений в проект организации дорожного движения в городе Курчатове.</w:t>
      </w:r>
    </w:p>
    <w:p w:rsidR="000722AF" w:rsidRPr="00E3148E" w:rsidRDefault="00375676" w:rsidP="000722AF">
      <w:pPr>
        <w:pStyle w:val="ConsPlusCell"/>
        <w:widowControl/>
        <w:ind w:firstLine="567"/>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lang w:eastAsia="en-US"/>
        </w:rPr>
        <w:t>1.4. Устройство 10</w:t>
      </w:r>
      <w:r w:rsidR="000722AF" w:rsidRPr="00E3148E">
        <w:rPr>
          <w:rFonts w:ascii="Times New Roman" w:hAnsi="Times New Roman" w:cs="Times New Roman"/>
          <w:color w:val="000000" w:themeColor="text1"/>
          <w:sz w:val="26"/>
          <w:szCs w:val="26"/>
          <w:lang w:eastAsia="en-US"/>
        </w:rPr>
        <w:t xml:space="preserve"> остановочных пунктов.</w:t>
      </w:r>
    </w:p>
    <w:p w:rsidR="000722AF" w:rsidRPr="00E3148E" w:rsidRDefault="00375676" w:rsidP="000722AF">
      <w:pPr>
        <w:ind w:firstLine="567"/>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1.5</w:t>
      </w:r>
      <w:r w:rsidR="000722AF" w:rsidRPr="00E3148E">
        <w:rPr>
          <w:rFonts w:ascii="Times New Roman" w:hAnsi="Times New Roman" w:cs="Times New Roman"/>
          <w:color w:val="000000" w:themeColor="text1"/>
          <w:sz w:val="26"/>
          <w:szCs w:val="26"/>
          <w:lang w:eastAsia="en-US"/>
        </w:rPr>
        <w:t>. Осуществление строительного контроля над выполнением работ по устройству остановочных пункто</w:t>
      </w:r>
      <w:r w:rsidRPr="00E3148E">
        <w:rPr>
          <w:rFonts w:ascii="Times New Roman" w:hAnsi="Times New Roman" w:cs="Times New Roman"/>
          <w:color w:val="000000" w:themeColor="text1"/>
          <w:sz w:val="26"/>
          <w:szCs w:val="26"/>
          <w:lang w:eastAsia="en-US"/>
        </w:rPr>
        <w:t xml:space="preserve">в в </w:t>
      </w:r>
      <w:proofErr w:type="gramStart"/>
      <w:r w:rsidRPr="00E3148E">
        <w:rPr>
          <w:rFonts w:ascii="Times New Roman" w:hAnsi="Times New Roman" w:cs="Times New Roman"/>
          <w:color w:val="000000" w:themeColor="text1"/>
          <w:sz w:val="26"/>
          <w:szCs w:val="26"/>
          <w:lang w:eastAsia="en-US"/>
        </w:rPr>
        <w:t>г</w:t>
      </w:r>
      <w:proofErr w:type="gramEnd"/>
      <w:r w:rsidRPr="00E3148E">
        <w:rPr>
          <w:rFonts w:ascii="Times New Roman" w:hAnsi="Times New Roman" w:cs="Times New Roman"/>
          <w:color w:val="000000" w:themeColor="text1"/>
          <w:sz w:val="26"/>
          <w:szCs w:val="26"/>
          <w:lang w:eastAsia="en-US"/>
        </w:rPr>
        <w:t>. Курчатове в количестве 10</w:t>
      </w:r>
      <w:r w:rsidR="000722AF" w:rsidRPr="00E3148E">
        <w:rPr>
          <w:rFonts w:ascii="Times New Roman" w:hAnsi="Times New Roman" w:cs="Times New Roman"/>
          <w:color w:val="000000" w:themeColor="text1"/>
          <w:sz w:val="26"/>
          <w:szCs w:val="26"/>
          <w:lang w:eastAsia="en-US"/>
        </w:rPr>
        <w:t xml:space="preserve"> штук.</w:t>
      </w:r>
    </w:p>
    <w:p w:rsidR="000722AF" w:rsidRPr="00E3148E" w:rsidRDefault="00375676" w:rsidP="000722AF">
      <w:pPr>
        <w:ind w:firstLine="567"/>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1.6</w:t>
      </w:r>
      <w:r w:rsidR="000722AF" w:rsidRPr="00E3148E">
        <w:rPr>
          <w:rFonts w:ascii="Times New Roman" w:hAnsi="Times New Roman" w:cs="Times New Roman"/>
          <w:color w:val="000000" w:themeColor="text1"/>
          <w:sz w:val="26"/>
          <w:szCs w:val="26"/>
          <w:lang w:eastAsia="en-US"/>
        </w:rPr>
        <w:t>. Изготовление строительного чертежа.</w:t>
      </w:r>
    </w:p>
    <w:p w:rsidR="000722AF" w:rsidRPr="00E3148E" w:rsidRDefault="00375676" w:rsidP="000722AF">
      <w:pPr>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1.7</w:t>
      </w:r>
      <w:r w:rsidR="000722AF" w:rsidRPr="00E3148E">
        <w:rPr>
          <w:rFonts w:ascii="Times New Roman" w:hAnsi="Times New Roman" w:cs="Times New Roman"/>
          <w:color w:val="000000" w:themeColor="text1"/>
          <w:sz w:val="26"/>
          <w:szCs w:val="26"/>
        </w:rPr>
        <w:t>. Нанесение дорожной разметки.</w:t>
      </w:r>
    </w:p>
    <w:p w:rsidR="000722AF" w:rsidRPr="00E3148E" w:rsidRDefault="00375676" w:rsidP="000722AF">
      <w:pPr>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1.8</w:t>
      </w:r>
      <w:r w:rsidR="000722AF" w:rsidRPr="00E3148E">
        <w:rPr>
          <w:rFonts w:ascii="Times New Roman" w:hAnsi="Times New Roman" w:cs="Times New Roman"/>
          <w:color w:val="000000" w:themeColor="text1"/>
          <w:sz w:val="26"/>
          <w:szCs w:val="26"/>
        </w:rPr>
        <w:t xml:space="preserve">. </w:t>
      </w:r>
      <w:r w:rsidR="000722AF" w:rsidRPr="00E3148E">
        <w:rPr>
          <w:rFonts w:ascii="Times New Roman" w:hAnsi="Times New Roman" w:cs="Times New Roman"/>
          <w:color w:val="000000" w:themeColor="text1"/>
          <w:sz w:val="26"/>
          <w:szCs w:val="26"/>
          <w:lang w:eastAsia="en-US"/>
        </w:rPr>
        <w:t>Осуществление строительного контроля над выполнением работ по нанесению дорожной разметки.</w:t>
      </w:r>
    </w:p>
    <w:p w:rsidR="000722AF" w:rsidRPr="00E3148E" w:rsidRDefault="00375676" w:rsidP="000722AF">
      <w:pPr>
        <w:pStyle w:val="ConsPlusCell"/>
        <w:widowControl/>
        <w:ind w:firstLine="567"/>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1.9</w:t>
      </w:r>
      <w:r w:rsidR="000722AF" w:rsidRPr="00E3148E">
        <w:rPr>
          <w:rFonts w:ascii="Times New Roman" w:hAnsi="Times New Roman" w:cs="Times New Roman"/>
          <w:color w:val="000000" w:themeColor="text1"/>
          <w:sz w:val="26"/>
          <w:szCs w:val="26"/>
        </w:rPr>
        <w:t>. Установку новых дорожных знаков.</w:t>
      </w:r>
    </w:p>
    <w:p w:rsidR="000722AF" w:rsidRPr="00E3148E" w:rsidRDefault="00375676" w:rsidP="000722AF">
      <w:pPr>
        <w:pStyle w:val="ConsPlusCell"/>
        <w:widowControl/>
        <w:ind w:firstLine="567"/>
        <w:jc w:val="both"/>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rPr>
        <w:t>1.10</w:t>
      </w:r>
      <w:r w:rsidR="000722AF" w:rsidRPr="00E3148E">
        <w:rPr>
          <w:rFonts w:ascii="Times New Roman" w:hAnsi="Times New Roman" w:cs="Times New Roman"/>
          <w:color w:val="000000" w:themeColor="text1"/>
          <w:sz w:val="26"/>
          <w:szCs w:val="26"/>
        </w:rPr>
        <w:t xml:space="preserve">. </w:t>
      </w:r>
      <w:r w:rsidR="000722AF" w:rsidRPr="00E3148E">
        <w:rPr>
          <w:rFonts w:ascii="Times New Roman" w:hAnsi="Times New Roman" w:cs="Times New Roman"/>
          <w:color w:val="000000" w:themeColor="text1"/>
          <w:sz w:val="26"/>
          <w:szCs w:val="26"/>
          <w:lang w:eastAsia="en-US"/>
        </w:rPr>
        <w:t>Изготовление проектно-сметной документации по комплексному обустройству пешеходных переходов вблизи школ и других учебных заведений.</w:t>
      </w:r>
    </w:p>
    <w:p w:rsidR="000722AF" w:rsidRPr="00E3148E" w:rsidRDefault="00375676" w:rsidP="000722AF">
      <w:pPr>
        <w:pStyle w:val="ConsPlusCell"/>
        <w:widowControl/>
        <w:ind w:firstLine="567"/>
        <w:jc w:val="both"/>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1.11</w:t>
      </w:r>
      <w:r w:rsidR="000722AF" w:rsidRPr="00E3148E">
        <w:rPr>
          <w:rFonts w:ascii="Times New Roman" w:hAnsi="Times New Roman" w:cs="Times New Roman"/>
          <w:color w:val="000000" w:themeColor="text1"/>
          <w:sz w:val="26"/>
          <w:szCs w:val="26"/>
          <w:lang w:eastAsia="en-US"/>
        </w:rPr>
        <w:t xml:space="preserve">. </w:t>
      </w:r>
      <w:r w:rsidR="000722AF" w:rsidRPr="00E3148E">
        <w:rPr>
          <w:rFonts w:ascii="Times New Roman" w:hAnsi="Times New Roman" w:cs="Times New Roman"/>
          <w:color w:val="000000" w:themeColor="text1"/>
          <w:sz w:val="26"/>
          <w:szCs w:val="26"/>
        </w:rPr>
        <w:t>Обустройство пешеходных переходов, и обустройство их в первоочередном порядке вблизи школ и других учебных заведений в соответствии с новыми национальными стандартами.</w:t>
      </w:r>
    </w:p>
    <w:p w:rsidR="000722AF" w:rsidRPr="00E3148E" w:rsidRDefault="000722AF" w:rsidP="000722AF">
      <w:pPr>
        <w:pStyle w:val="ConsPlusCell"/>
        <w:widowControl/>
        <w:ind w:firstLine="567"/>
        <w:jc w:val="both"/>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 xml:space="preserve">Мероприятие 2.  Профилактика детского дорожно-транспортного травматизма </w:t>
      </w:r>
      <w:r w:rsidRPr="00E3148E">
        <w:rPr>
          <w:rFonts w:ascii="Times New Roman" w:hAnsi="Times New Roman" w:cs="Times New Roman"/>
          <w:color w:val="000000" w:themeColor="text1"/>
          <w:sz w:val="26"/>
          <w:szCs w:val="26"/>
        </w:rPr>
        <w:t>включает в себя</w:t>
      </w:r>
      <w:r w:rsidRPr="00E3148E">
        <w:rPr>
          <w:rFonts w:ascii="Times New Roman" w:hAnsi="Times New Roman" w:cs="Times New Roman"/>
          <w:b/>
          <w:bCs/>
          <w:color w:val="000000" w:themeColor="text1"/>
          <w:sz w:val="26"/>
          <w:szCs w:val="26"/>
        </w:rPr>
        <w:t>:</w:t>
      </w:r>
    </w:p>
    <w:p w:rsidR="000722AF" w:rsidRPr="00E3148E" w:rsidRDefault="000722AF" w:rsidP="000722AF">
      <w:pPr>
        <w:pStyle w:val="ConsPlusCell"/>
        <w:widowControl/>
        <w:ind w:firstLine="567"/>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lang w:eastAsia="en-US"/>
        </w:rPr>
        <w:t>2.1. Оснащение учебных классов в общеобразовательных учреждениях города, учреждениях дополнительного образования современными средствами обучения Правилам дорожного движения.</w:t>
      </w:r>
    </w:p>
    <w:p w:rsidR="000722AF" w:rsidRPr="00E3148E" w:rsidRDefault="000722AF" w:rsidP="000722AF">
      <w:pPr>
        <w:pStyle w:val="ConsPlusCell"/>
        <w:widowControl/>
        <w:ind w:firstLine="567"/>
        <w:jc w:val="both"/>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2.2. Оснащение специализированного школьного кабинета юных инспекторов дорожного движения.</w:t>
      </w:r>
    </w:p>
    <w:p w:rsidR="000722AF" w:rsidRPr="00E3148E" w:rsidRDefault="000722AF" w:rsidP="000722AF">
      <w:pPr>
        <w:pStyle w:val="ConsPlusCell"/>
        <w:widowControl/>
        <w:ind w:firstLine="567"/>
        <w:jc w:val="both"/>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lang w:eastAsia="en-US"/>
        </w:rPr>
        <w:lastRenderedPageBreak/>
        <w:t xml:space="preserve">Мероприятие 3. </w:t>
      </w:r>
      <w:r w:rsidRPr="00E3148E">
        <w:rPr>
          <w:rFonts w:ascii="Times New Roman" w:hAnsi="Times New Roman" w:cs="Times New Roman"/>
          <w:b/>
          <w:bCs/>
          <w:color w:val="000000" w:themeColor="text1"/>
          <w:sz w:val="26"/>
          <w:szCs w:val="26"/>
        </w:rPr>
        <w:t>Информационно-пропагандистское обеспечение</w:t>
      </w:r>
      <w:r w:rsidRPr="00E3148E">
        <w:rPr>
          <w:rFonts w:ascii="Times New Roman" w:hAnsi="Times New Roman" w:cs="Times New Roman"/>
          <w:color w:val="000000" w:themeColor="text1"/>
          <w:sz w:val="26"/>
          <w:szCs w:val="26"/>
        </w:rPr>
        <w:t xml:space="preserve"> включает в себя</w:t>
      </w:r>
      <w:r w:rsidRPr="00E3148E">
        <w:rPr>
          <w:rFonts w:ascii="Times New Roman" w:hAnsi="Times New Roman" w:cs="Times New Roman"/>
          <w:b/>
          <w:bCs/>
          <w:color w:val="000000" w:themeColor="text1"/>
          <w:sz w:val="26"/>
          <w:szCs w:val="26"/>
        </w:rPr>
        <w:t>:</w:t>
      </w:r>
    </w:p>
    <w:p w:rsidR="000722AF" w:rsidRPr="00E3148E" w:rsidRDefault="000722AF" w:rsidP="000722AF">
      <w:pPr>
        <w:pStyle w:val="ConsPlusCell"/>
        <w:widowControl/>
        <w:ind w:firstLine="748"/>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3.1. </w:t>
      </w:r>
      <w:r w:rsidRPr="00E3148E">
        <w:rPr>
          <w:rFonts w:ascii="Times New Roman" w:hAnsi="Times New Roman" w:cs="Times New Roman"/>
          <w:color w:val="000000" w:themeColor="text1"/>
          <w:sz w:val="26"/>
          <w:szCs w:val="26"/>
          <w:lang w:eastAsia="en-US"/>
        </w:rPr>
        <w:t xml:space="preserve">Проведение детских конкурсов, викторин, сборов, смен юных инспекторов дорожного движения, внеклассных уроков по соблюдению </w:t>
      </w:r>
      <w:hyperlink r:id="rId13" w:history="1">
        <w:r w:rsidRPr="00E3148E">
          <w:rPr>
            <w:rStyle w:val="a4"/>
            <w:rFonts w:ascii="Times New Roman" w:eastAsia="Arial Unicode MS" w:hAnsi="Times New Roman" w:cs="Times New Roman"/>
            <w:color w:val="000000" w:themeColor="text1"/>
            <w:sz w:val="26"/>
            <w:szCs w:val="26"/>
            <w:lang w:eastAsia="en-US"/>
          </w:rPr>
          <w:t>Правил</w:t>
        </w:r>
      </w:hyperlink>
      <w:r w:rsidRPr="00E3148E">
        <w:rPr>
          <w:rFonts w:ascii="Times New Roman" w:hAnsi="Times New Roman" w:cs="Times New Roman"/>
          <w:color w:val="000000" w:themeColor="text1"/>
        </w:rPr>
        <w:t xml:space="preserve"> </w:t>
      </w:r>
      <w:r w:rsidRPr="00E3148E">
        <w:rPr>
          <w:rFonts w:ascii="Times New Roman" w:hAnsi="Times New Roman" w:cs="Times New Roman"/>
          <w:color w:val="000000" w:themeColor="text1"/>
          <w:sz w:val="26"/>
          <w:szCs w:val="26"/>
          <w:lang w:eastAsia="en-US"/>
        </w:rPr>
        <w:t>дорожного движения в детских дошкольных и общеобразовательных учреждениях.</w:t>
      </w:r>
    </w:p>
    <w:p w:rsidR="000722AF" w:rsidRPr="00E3148E" w:rsidRDefault="000722AF" w:rsidP="000722AF">
      <w:pPr>
        <w:pStyle w:val="ConsPlusCell"/>
        <w:widowControl/>
        <w:ind w:firstLine="748"/>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Основными направлениями этой работы должны быть: формирование безопасного поведения участников дорожного движения, повышение квалификации водителей автотранспортных средств, повышение эффективности контрольно-надзорной деятельности путем совершенствования правового, организационного, информационного и технического обеспечения, профилактика детского и юношеского дорожно-транспортного травматизма.</w:t>
      </w:r>
    </w:p>
    <w:p w:rsidR="000722AF" w:rsidRPr="00E3148E" w:rsidRDefault="000722AF" w:rsidP="000722AF">
      <w:pPr>
        <w:pStyle w:val="ConsNormal"/>
        <w:widowControl/>
        <w:ind w:firstLine="540"/>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Деятельность по данному направлению предусматривает совершенствование  и  развитие  систем  подготовки  водителей транспортных средств, воспитание других участников дорожного движения, широкое внедрение современных автоматизированных комплексов и технических систем контроля соблюдения Правил дорожного движения, разработку мер правового воздействия в случае неправомерного поведения, а также совершенствование профилактической работы.</w:t>
      </w:r>
    </w:p>
    <w:p w:rsidR="000722AF" w:rsidRPr="00E3148E" w:rsidRDefault="000722AF" w:rsidP="000722AF">
      <w:pPr>
        <w:spacing w:line="240" w:lineRule="atLeast"/>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4.   </w:t>
      </w:r>
      <w:proofErr w:type="gramStart"/>
      <w:r w:rsidRPr="00E3148E">
        <w:rPr>
          <w:rFonts w:ascii="Times New Roman" w:hAnsi="Times New Roman" w:cs="Times New Roman"/>
          <w:b/>
          <w:bCs/>
          <w:color w:val="000000" w:themeColor="text1"/>
          <w:sz w:val="26"/>
          <w:szCs w:val="26"/>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0722AF" w:rsidRPr="00E3148E" w:rsidRDefault="000722AF" w:rsidP="000722AF">
      <w:pPr>
        <w:autoSpaceDE w:val="0"/>
        <w:autoSpaceDN w:val="0"/>
        <w:adjustRightInd w:val="0"/>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Реализация мероприятий подпрограммы предусматривает применение комплекса экономических, организационных, нормативных правовых мер:</w:t>
      </w:r>
    </w:p>
    <w:p w:rsidR="000722AF" w:rsidRPr="00E3148E" w:rsidRDefault="000722AF" w:rsidP="000722AF">
      <w:pPr>
        <w:autoSpaceDE w:val="0"/>
        <w:autoSpaceDN w:val="0"/>
        <w:adjustRightInd w:val="0"/>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программных мероприятий на текущий год и бюджетных заявок на их финансирование;</w:t>
      </w:r>
    </w:p>
    <w:p w:rsidR="000722AF" w:rsidRPr="00E3148E" w:rsidRDefault="000722AF" w:rsidP="000722AF">
      <w:pPr>
        <w:autoSpaceDE w:val="0"/>
        <w:autoSpaceDN w:val="0"/>
        <w:adjustRightInd w:val="0"/>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проектной и рабочей документации по реализации программных мероприятий, размещения заказов на поставки товаров, выполнение работ, оказание услуг для муниципальных нужд;</w:t>
      </w:r>
    </w:p>
    <w:p w:rsidR="000722AF" w:rsidRPr="00E3148E" w:rsidRDefault="000722AF" w:rsidP="000722AF">
      <w:pPr>
        <w:autoSpaceDE w:val="0"/>
        <w:autoSpaceDN w:val="0"/>
        <w:adjustRightInd w:val="0"/>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w:t>
      </w:r>
      <w:proofErr w:type="gramStart"/>
      <w:r w:rsidRPr="00E3148E">
        <w:rPr>
          <w:rFonts w:ascii="Times New Roman" w:hAnsi="Times New Roman" w:cs="Times New Roman"/>
          <w:color w:val="000000" w:themeColor="text1"/>
          <w:sz w:val="26"/>
          <w:szCs w:val="26"/>
        </w:rPr>
        <w:t>контроль за</w:t>
      </w:r>
      <w:proofErr w:type="gramEnd"/>
      <w:r w:rsidRPr="00E3148E">
        <w:rPr>
          <w:rFonts w:ascii="Times New Roman" w:hAnsi="Times New Roman" w:cs="Times New Roman"/>
          <w:color w:val="000000" w:themeColor="text1"/>
          <w:sz w:val="26"/>
          <w:szCs w:val="26"/>
        </w:rPr>
        <w:t xml:space="preserve"> ходом реализации мероприятий.</w:t>
      </w:r>
    </w:p>
    <w:p w:rsidR="000722AF" w:rsidRPr="00E3148E" w:rsidRDefault="000722AF" w:rsidP="000722AF">
      <w:pPr>
        <w:autoSpaceDE w:val="0"/>
        <w:autoSpaceDN w:val="0"/>
        <w:adjustRightInd w:val="0"/>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Подпрограмма включает в себя мероприятия, направленные на обеспечение необходимого уровня защищенности участников дорожного движения от травматизма:</w:t>
      </w:r>
    </w:p>
    <w:p w:rsidR="000722AF" w:rsidRPr="00E3148E" w:rsidRDefault="000722AF" w:rsidP="000722AF">
      <w:pPr>
        <w:pStyle w:val="a5"/>
        <w:numPr>
          <w:ilvl w:val="1"/>
          <w:numId w:val="16"/>
        </w:numPr>
        <w:tabs>
          <w:tab w:val="num" w:pos="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Инженерные и организационно-планировочные мероприятия, направленные на совершенствования организации дорожного движения транспортных средств  и пешеходов на автодорогах общего пользования муниципального образования «Город Курчатов» Курской области путем: установки светофорного объекта; применения современных инженерных схем организации дорожного движения; строительства остановочных пунктов, в том числе устройство электроосвещения; нанесения дорожной разметки и установки дорожных знаков; изготовления проектно-сметной документации по комплексному обустройству пешеходных переходов вблизи школ и других учебных заведений; обустройства пешеходных переходов, и обустройство их в первоочередном порядке вблизи школ и других учебных заведений в соответствии с новыми национальными стандартами.</w:t>
      </w:r>
    </w:p>
    <w:p w:rsidR="000722AF" w:rsidRPr="00E3148E" w:rsidRDefault="000722AF" w:rsidP="000722AF">
      <w:pPr>
        <w:pStyle w:val="ConsPlusCell"/>
        <w:widowControl/>
        <w:numPr>
          <w:ilvl w:val="1"/>
          <w:numId w:val="16"/>
        </w:numPr>
        <w:tabs>
          <w:tab w:val="num" w:pos="0"/>
        </w:tabs>
        <w:ind w:left="0" w:firstLine="709"/>
        <w:jc w:val="both"/>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rPr>
        <w:t>Создание системы профилактики детского дорожно-транспортного травматизма, формирование у участников дорожного движения навыков безопасного поведения путем:</w:t>
      </w:r>
      <w:r w:rsidRPr="00E3148E">
        <w:rPr>
          <w:rFonts w:ascii="Times New Roman" w:hAnsi="Times New Roman" w:cs="Times New Roman"/>
          <w:color w:val="000000" w:themeColor="text1"/>
          <w:sz w:val="26"/>
          <w:szCs w:val="26"/>
          <w:lang w:eastAsia="en-US"/>
        </w:rPr>
        <w:t xml:space="preserve"> оснащения учебных классов в общеобразовательных учреждениях города, учреждениях дополнительного образования современными средствами обучения Правилам дорожного движения; оснащения специализированного школьного кабинета юных инспекторов дорожного движения.</w:t>
      </w:r>
    </w:p>
    <w:p w:rsidR="000722AF" w:rsidRPr="00E3148E" w:rsidRDefault="000722AF" w:rsidP="000722AF">
      <w:pPr>
        <w:pStyle w:val="ConsPlusCell"/>
        <w:widowControl/>
        <w:ind w:firstLine="748"/>
        <w:jc w:val="both"/>
        <w:rPr>
          <w:rFonts w:ascii="Times New Roman" w:hAnsi="Times New Roman" w:cs="Times New Roman"/>
          <w:b/>
          <w:bCs/>
          <w:color w:val="000000" w:themeColor="text1"/>
          <w:sz w:val="26"/>
          <w:szCs w:val="26"/>
        </w:rPr>
      </w:pPr>
      <w:r w:rsidRPr="00E3148E">
        <w:rPr>
          <w:rFonts w:ascii="Times New Roman" w:hAnsi="Times New Roman" w:cs="Times New Roman"/>
          <w:color w:val="000000" w:themeColor="text1"/>
          <w:sz w:val="26"/>
          <w:szCs w:val="26"/>
          <w:lang w:eastAsia="en-US"/>
        </w:rPr>
        <w:lastRenderedPageBreak/>
        <w:t xml:space="preserve">Повышение правого сознания населения в целях соблюдения им норм и правил дорожного движения предусматривает: Проведение детских конкурсов, викторин, сборов, смен юных инспекторов дорожного движения, внеклассных уроков по соблюдению </w:t>
      </w:r>
      <w:hyperlink r:id="rId14" w:history="1">
        <w:r w:rsidRPr="00E3148E">
          <w:rPr>
            <w:rStyle w:val="a4"/>
            <w:rFonts w:ascii="Times New Roman" w:eastAsia="Arial Unicode MS" w:hAnsi="Times New Roman" w:cs="Times New Roman"/>
            <w:color w:val="000000" w:themeColor="text1"/>
            <w:sz w:val="26"/>
            <w:szCs w:val="26"/>
            <w:lang w:eastAsia="en-US"/>
          </w:rPr>
          <w:t>Правил</w:t>
        </w:r>
      </w:hyperlink>
      <w:r w:rsidRPr="00E3148E">
        <w:rPr>
          <w:rFonts w:ascii="Times New Roman" w:hAnsi="Times New Roman" w:cs="Times New Roman"/>
          <w:color w:val="000000" w:themeColor="text1"/>
          <w:sz w:val="26"/>
          <w:szCs w:val="26"/>
          <w:lang w:eastAsia="en-US"/>
        </w:rPr>
        <w:t xml:space="preserve"> дорожного движения в детских дошкольных и общеобразовательных учреждениях.</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Администрация города Курчатова является главным муниципальным заказчиком - координатором подпрограммы. МКУ «Управление городского хозяйства г</w:t>
      </w:r>
      <w:proofErr w:type="gramStart"/>
      <w:r w:rsidRPr="00E3148E">
        <w:rPr>
          <w:rFonts w:ascii="Times New Roman" w:hAnsi="Times New Roman" w:cs="Times New Roman"/>
          <w:color w:val="000000" w:themeColor="text1"/>
          <w:sz w:val="26"/>
          <w:szCs w:val="26"/>
        </w:rPr>
        <w:t>.К</w:t>
      </w:r>
      <w:proofErr w:type="gramEnd"/>
      <w:r w:rsidRPr="00E3148E">
        <w:rPr>
          <w:rFonts w:ascii="Times New Roman" w:hAnsi="Times New Roman" w:cs="Times New Roman"/>
          <w:color w:val="000000" w:themeColor="text1"/>
          <w:sz w:val="26"/>
          <w:szCs w:val="26"/>
        </w:rPr>
        <w:t>урчатова» выполняет организационную функцию, одновременно контролируя совместно с ОГИБДД МО МВД России «Курчатовский» ход реализации подпрограммы.</w:t>
      </w:r>
    </w:p>
    <w:p w:rsidR="000722AF" w:rsidRPr="00E3148E" w:rsidRDefault="000722AF" w:rsidP="000722AF">
      <w:pPr>
        <w:autoSpaceDE w:val="0"/>
        <w:autoSpaceDN w:val="0"/>
        <w:adjustRightInd w:val="0"/>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Размещение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0722AF" w:rsidRPr="00E3148E" w:rsidRDefault="000722AF" w:rsidP="000722AF">
      <w:pPr>
        <w:autoSpaceDE w:val="0"/>
        <w:autoSpaceDN w:val="0"/>
        <w:adjustRightInd w:val="0"/>
        <w:ind w:firstLine="70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Заказчики-координаторы подпрограммы представляют в отдел экономики и цен администрации города Курчатова годовые отчеты о ходе реализации мероприятий программы, а также ежегодно при формировании бюджета на очередной финансовый год уточняют объемы финансовых средств, необходимых для ее реализации.</w:t>
      </w:r>
    </w:p>
    <w:p w:rsidR="000722AF" w:rsidRPr="00E3148E" w:rsidRDefault="000722AF" w:rsidP="000722AF">
      <w:pPr>
        <w:spacing w:line="240" w:lineRule="atLeast"/>
        <w:ind w:firstLine="748"/>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5. Информация об участии предприятий и организаций, а также внебюджетных фондов в реализации подпрограммы.</w:t>
      </w:r>
    </w:p>
    <w:p w:rsidR="000722AF" w:rsidRPr="00E3148E" w:rsidRDefault="000722AF" w:rsidP="000722AF">
      <w:pPr>
        <w:spacing w:line="240" w:lineRule="atLeast"/>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В рамках реализации основных мероприятий подпрограммы  предполагается участие следующих предприятий и организаций:</w:t>
      </w:r>
    </w:p>
    <w:p w:rsidR="000722AF" w:rsidRPr="00E3148E" w:rsidRDefault="000722AF" w:rsidP="000722AF">
      <w:pPr>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МКУ «Управление городского хозяйства г</w:t>
      </w:r>
      <w:proofErr w:type="gramStart"/>
      <w:r w:rsidRPr="00E3148E">
        <w:rPr>
          <w:rFonts w:ascii="Times New Roman" w:hAnsi="Times New Roman" w:cs="Times New Roman"/>
          <w:color w:val="000000" w:themeColor="text1"/>
          <w:sz w:val="26"/>
          <w:szCs w:val="26"/>
        </w:rPr>
        <w:t>.К</w:t>
      </w:r>
      <w:proofErr w:type="gramEnd"/>
      <w:r w:rsidRPr="00E3148E">
        <w:rPr>
          <w:rFonts w:ascii="Times New Roman" w:hAnsi="Times New Roman" w:cs="Times New Roman"/>
          <w:color w:val="000000" w:themeColor="text1"/>
          <w:sz w:val="26"/>
          <w:szCs w:val="26"/>
        </w:rPr>
        <w:t>урчатова»;</w:t>
      </w:r>
    </w:p>
    <w:p w:rsidR="000722AF" w:rsidRPr="00E3148E" w:rsidRDefault="000722AF" w:rsidP="000722AF">
      <w:pPr>
        <w:ind w:firstLine="567"/>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rPr>
        <w:t>-</w:t>
      </w:r>
      <w:r w:rsidRPr="00E3148E">
        <w:rPr>
          <w:rFonts w:ascii="Times New Roman" w:hAnsi="Times New Roman" w:cs="Times New Roman"/>
          <w:color w:val="000000" w:themeColor="text1"/>
          <w:sz w:val="26"/>
          <w:szCs w:val="26"/>
          <w:lang w:eastAsia="en-US"/>
        </w:rPr>
        <w:t>Комитет образования города Курчатова (МБОУ «Средняя общеобразовательная школа с углубленным изучением иностранных языков №4» г. Курчатова, МБОУ «Средняя общеобразовательная школа №6», МБОУ «Гимназия №1», МБОУ «Гимназия №2», МБОУ «Лицей №3, МБОУ «Средняя общеобразовательная школа №5);</w:t>
      </w:r>
    </w:p>
    <w:p w:rsidR="000722AF" w:rsidRPr="00E3148E" w:rsidRDefault="000722AF" w:rsidP="000722AF">
      <w:pPr>
        <w:ind w:firstLine="567"/>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-МКУ «ЦРО» г. Курчатова;</w:t>
      </w:r>
    </w:p>
    <w:p w:rsidR="000722AF" w:rsidRPr="00E3148E" w:rsidRDefault="000722AF" w:rsidP="000722AF">
      <w:pPr>
        <w:ind w:firstLine="567"/>
        <w:rPr>
          <w:rFonts w:ascii="Times New Roman" w:hAnsi="Times New Roman" w:cs="Times New Roman"/>
          <w:color w:val="000000" w:themeColor="text1"/>
          <w:sz w:val="26"/>
          <w:szCs w:val="26"/>
          <w:lang w:eastAsia="en-US"/>
        </w:rPr>
      </w:pPr>
      <w:r w:rsidRPr="00E3148E">
        <w:rPr>
          <w:rFonts w:ascii="Times New Roman" w:hAnsi="Times New Roman" w:cs="Times New Roman"/>
          <w:color w:val="000000" w:themeColor="text1"/>
          <w:sz w:val="26"/>
          <w:szCs w:val="26"/>
          <w:lang w:eastAsia="en-US"/>
        </w:rPr>
        <w:t>-ОГИБДД МО МВД России «Курчатовский»,</w:t>
      </w:r>
    </w:p>
    <w:p w:rsidR="000722AF" w:rsidRPr="00E3148E" w:rsidRDefault="000722AF" w:rsidP="000722AF">
      <w:pPr>
        <w:ind w:firstLine="567"/>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lang w:eastAsia="en-US"/>
        </w:rPr>
        <w:t xml:space="preserve">-предприятия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 </w:t>
      </w:r>
    </w:p>
    <w:p w:rsidR="000722AF" w:rsidRPr="00E3148E" w:rsidRDefault="000722AF" w:rsidP="000722AF">
      <w:pPr>
        <w:ind w:firstLine="720"/>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  Участие внебюджетных фондов  в реализации муниципальной программы не планируется.  </w:t>
      </w:r>
    </w:p>
    <w:p w:rsidR="000722AF" w:rsidRPr="00E3148E" w:rsidRDefault="000722AF" w:rsidP="000722AF">
      <w:pPr>
        <w:autoSpaceDE w:val="0"/>
        <w:autoSpaceDN w:val="0"/>
        <w:adjustRightInd w:val="0"/>
        <w:ind w:firstLine="540"/>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6. Объем финансовых ресурсов, необходимых для реализации подпрограммы</w:t>
      </w:r>
    </w:p>
    <w:p w:rsidR="000722AF" w:rsidRPr="00E3148E" w:rsidRDefault="000722AF" w:rsidP="000722AF">
      <w:pPr>
        <w:pStyle w:val="ConsPlusNonformat"/>
        <w:ind w:right="-57" w:firstLine="85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Общий объем финансирования подпрограммы в 2016 – 2020 годах за счет всех источников финансирования составит </w:t>
      </w:r>
      <w:r w:rsidR="006627D0" w:rsidRPr="006627D0">
        <w:rPr>
          <w:rFonts w:ascii="Times New Roman" w:hAnsi="Times New Roman" w:cs="Times New Roman"/>
          <w:color w:val="FF0000"/>
          <w:sz w:val="26"/>
          <w:szCs w:val="26"/>
        </w:rPr>
        <w:t>4776,858</w:t>
      </w:r>
      <w:r w:rsidRPr="00E3148E">
        <w:rPr>
          <w:rFonts w:ascii="Times New Roman" w:hAnsi="Times New Roman" w:cs="Times New Roman"/>
          <w:color w:val="000000" w:themeColor="text1"/>
          <w:sz w:val="26"/>
          <w:szCs w:val="26"/>
        </w:rPr>
        <w:t xml:space="preserve"> тыс. рублей,  в том числе по годам:</w:t>
      </w:r>
    </w:p>
    <w:p w:rsidR="000722AF" w:rsidRPr="00E3148E" w:rsidRDefault="000722AF" w:rsidP="000722AF">
      <w:pPr>
        <w:tabs>
          <w:tab w:val="left" w:pos="0"/>
          <w:tab w:val="left" w:pos="540"/>
        </w:tabs>
        <w:autoSpaceDE w:val="0"/>
        <w:autoSpaceDN w:val="0"/>
        <w:adjustRightInd w:val="0"/>
        <w:ind w:firstLine="851"/>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 xml:space="preserve">2016 год – 626,558 тыс. руб.; 2017 год – 615,400 тыс. руб.; 2018 год – </w:t>
      </w:r>
      <w:r w:rsidR="006627D0" w:rsidRPr="006627D0">
        <w:rPr>
          <w:rFonts w:ascii="Times New Roman" w:hAnsi="Times New Roman" w:cs="Times New Roman"/>
          <w:color w:val="FF0000"/>
          <w:sz w:val="26"/>
          <w:szCs w:val="26"/>
        </w:rPr>
        <w:t>2478,300</w:t>
      </w:r>
      <w:r w:rsidRPr="00E3148E">
        <w:rPr>
          <w:rFonts w:ascii="Times New Roman" w:hAnsi="Times New Roman" w:cs="Times New Roman"/>
          <w:color w:val="000000" w:themeColor="text1"/>
          <w:sz w:val="26"/>
          <w:szCs w:val="26"/>
        </w:rPr>
        <w:t xml:space="preserve"> тыс. руб.; 2019 год – 528,300 тыс. руб.; 2020 год – 528,300 тыс. руб. </w:t>
      </w:r>
      <w:proofErr w:type="gramEnd"/>
    </w:p>
    <w:p w:rsidR="000722AF" w:rsidRPr="00E3148E" w:rsidRDefault="000722AF" w:rsidP="000722AF">
      <w:pPr>
        <w:pStyle w:val="ConsPlusNonformat"/>
        <w:ind w:right="-57" w:firstLine="85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за счет средств городского бюджета  -</w:t>
      </w:r>
      <w:r w:rsidR="00375676" w:rsidRPr="00E3148E">
        <w:rPr>
          <w:rFonts w:ascii="Times New Roman" w:hAnsi="Times New Roman" w:cs="Times New Roman"/>
          <w:color w:val="000000" w:themeColor="text1"/>
          <w:sz w:val="26"/>
          <w:szCs w:val="26"/>
        </w:rPr>
        <w:t xml:space="preserve"> </w:t>
      </w:r>
      <w:r w:rsidR="006627D0" w:rsidRPr="006627D0">
        <w:rPr>
          <w:rFonts w:ascii="Times New Roman" w:hAnsi="Times New Roman" w:cs="Times New Roman"/>
          <w:color w:val="FF0000"/>
          <w:sz w:val="26"/>
          <w:szCs w:val="26"/>
        </w:rPr>
        <w:t>4776,858</w:t>
      </w:r>
      <w:r w:rsidRPr="00E3148E">
        <w:rPr>
          <w:rFonts w:ascii="Times New Roman" w:hAnsi="Times New Roman" w:cs="Times New Roman"/>
          <w:color w:val="000000" w:themeColor="text1"/>
          <w:sz w:val="26"/>
          <w:szCs w:val="26"/>
        </w:rPr>
        <w:t xml:space="preserve"> тыс. рублей, в том числе по годам:</w:t>
      </w:r>
    </w:p>
    <w:p w:rsidR="000722AF" w:rsidRPr="00E3148E" w:rsidRDefault="000722AF" w:rsidP="000722AF">
      <w:pPr>
        <w:tabs>
          <w:tab w:val="left" w:pos="0"/>
          <w:tab w:val="left" w:pos="540"/>
        </w:tabs>
        <w:autoSpaceDE w:val="0"/>
        <w:autoSpaceDN w:val="0"/>
        <w:adjustRightInd w:val="0"/>
        <w:ind w:firstLine="851"/>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 xml:space="preserve">2016 год – 626,558 тыс. руб.; 2017 год – 615,400 тыс. руб.; 2018 год – </w:t>
      </w:r>
      <w:r w:rsidR="006627D0" w:rsidRPr="006627D0">
        <w:rPr>
          <w:rFonts w:ascii="Times New Roman" w:hAnsi="Times New Roman" w:cs="Times New Roman"/>
          <w:color w:val="FF0000"/>
          <w:sz w:val="26"/>
          <w:szCs w:val="26"/>
        </w:rPr>
        <w:t>2478,300</w:t>
      </w:r>
      <w:r w:rsidRPr="00E3148E">
        <w:rPr>
          <w:rFonts w:ascii="Times New Roman" w:hAnsi="Times New Roman" w:cs="Times New Roman"/>
          <w:color w:val="000000" w:themeColor="text1"/>
          <w:sz w:val="26"/>
          <w:szCs w:val="26"/>
        </w:rPr>
        <w:t xml:space="preserve"> тыс. руб.; 2019 год – 528,300 тыс. руб.; 2020 год – 528,300 тыс. руб. </w:t>
      </w:r>
      <w:proofErr w:type="gramEnd"/>
    </w:p>
    <w:p w:rsidR="000722AF" w:rsidRPr="00E3148E" w:rsidRDefault="000722AF" w:rsidP="000722AF">
      <w:pPr>
        <w:ind w:firstLine="851"/>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Предполагается ежегодное уточнение объемов финансирования подпрограммы в установленном порядке.</w:t>
      </w:r>
    </w:p>
    <w:p w:rsidR="000722AF" w:rsidRPr="00E3148E" w:rsidRDefault="000722AF" w:rsidP="000722AF">
      <w:pPr>
        <w:ind w:firstLine="851"/>
        <w:rPr>
          <w:rFonts w:ascii="Times New Roman" w:hAnsi="Times New Roman" w:cs="Times New Roman"/>
          <w:b/>
          <w:bCs/>
          <w:color w:val="000000" w:themeColor="text1"/>
          <w:sz w:val="26"/>
          <w:szCs w:val="26"/>
        </w:rPr>
      </w:pPr>
      <w:r w:rsidRPr="00E3148E">
        <w:rPr>
          <w:rFonts w:ascii="Times New Roman" w:hAnsi="Times New Roman" w:cs="Times New Roman"/>
          <w:color w:val="000000" w:themeColor="text1"/>
          <w:sz w:val="26"/>
          <w:szCs w:val="26"/>
        </w:rPr>
        <w:lastRenderedPageBreak/>
        <w:t xml:space="preserve"> Ресурсное обеспечение подпрограммы 2 представлено в Приложениях № 3, № 4 к муниципальной программе «Развитие транспортной системы в городе Курчатове и безопасности дорожного движения на 2016-2020 годы»</w:t>
      </w:r>
      <w:r w:rsidRPr="00E3148E">
        <w:rPr>
          <w:rFonts w:ascii="Times New Roman" w:hAnsi="Times New Roman" w:cs="Times New Roman"/>
          <w:color w:val="000000" w:themeColor="text1"/>
          <w:sz w:val="28"/>
          <w:szCs w:val="28"/>
        </w:rPr>
        <w:t>.</w:t>
      </w:r>
    </w:p>
    <w:p w:rsidR="000722AF" w:rsidRPr="00E3148E" w:rsidRDefault="000722AF" w:rsidP="000722AF">
      <w:pPr>
        <w:jc w:val="center"/>
        <w:rPr>
          <w:rFonts w:ascii="Times New Roman" w:hAnsi="Times New Roman" w:cs="Times New Roman"/>
          <w:b/>
          <w:bCs/>
          <w:color w:val="000000" w:themeColor="text1"/>
          <w:sz w:val="26"/>
          <w:szCs w:val="26"/>
        </w:rPr>
      </w:pPr>
      <w:r w:rsidRPr="00E3148E">
        <w:rPr>
          <w:rFonts w:ascii="Times New Roman" w:hAnsi="Times New Roman" w:cs="Times New Roman"/>
          <w:b/>
          <w:bCs/>
          <w:color w:val="000000" w:themeColor="text1"/>
          <w:sz w:val="26"/>
          <w:szCs w:val="26"/>
        </w:rPr>
        <w:t>7. Анализ рисков реализации подпрограммы и описание мер управления рисками реализации подпрограммы</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Невыполнение (выполнение не в полном объеме) целевых индикаторов и показателей Подпрограммы может быть обусловлено следующими рисками:</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1. </w:t>
      </w:r>
      <w:proofErr w:type="gramStart"/>
      <w:r w:rsidRPr="00E3148E">
        <w:rPr>
          <w:rFonts w:ascii="Times New Roman" w:hAnsi="Times New Roman" w:cs="Times New Roman"/>
          <w:color w:val="000000" w:themeColor="text1"/>
          <w:sz w:val="26"/>
          <w:szCs w:val="26"/>
        </w:rPr>
        <w:t xml:space="preserve">В связи тем, что начиная с 2010 г., в стране наблюдалась тенденция роста аварийности на автомобильном транспорте в 2012 году количество ДТП, число погибших в них людей и получивших ранения различной степени тяжести превысили уровень 2010 года на 2,1% (со 199431 до 203597 ДТП), 5,4% (с 26567 до 27991 человек) и 3,2% (с 250635 до 258618 человек) соответственно. </w:t>
      </w:r>
      <w:proofErr w:type="gramEnd"/>
    </w:p>
    <w:p w:rsidR="000722AF" w:rsidRPr="00E3148E" w:rsidRDefault="000722AF" w:rsidP="000722AF">
      <w:pPr>
        <w:pStyle w:val="af6"/>
        <w:keepLines/>
        <w:tabs>
          <w:tab w:val="left" w:pos="5220"/>
        </w:tabs>
        <w:spacing w:after="0" w:line="240" w:lineRule="auto"/>
        <w:ind w:firstLine="709"/>
        <w:rPr>
          <w:color w:val="000000" w:themeColor="text1"/>
          <w:sz w:val="26"/>
          <w:szCs w:val="26"/>
        </w:rPr>
      </w:pPr>
      <w:r w:rsidRPr="00E3148E">
        <w:rPr>
          <w:color w:val="000000" w:themeColor="text1"/>
          <w:sz w:val="26"/>
          <w:szCs w:val="26"/>
        </w:rPr>
        <w:t>При росте количества дорожно-транспортных происшествий в целом по Российской Федерации, возможно увеличение количества дорожно-транспортных происшествий в городе Курчатове Курской области.</w:t>
      </w:r>
    </w:p>
    <w:p w:rsidR="000722AF" w:rsidRPr="00E3148E" w:rsidRDefault="000722AF" w:rsidP="000722AF">
      <w:pPr>
        <w:pStyle w:val="af6"/>
        <w:keepLines/>
        <w:tabs>
          <w:tab w:val="left" w:pos="5220"/>
        </w:tabs>
        <w:spacing w:after="0" w:line="240" w:lineRule="auto"/>
        <w:ind w:firstLine="709"/>
        <w:rPr>
          <w:color w:val="000000" w:themeColor="text1"/>
          <w:sz w:val="26"/>
          <w:szCs w:val="26"/>
        </w:rPr>
      </w:pPr>
      <w:r w:rsidRPr="00E3148E">
        <w:rPr>
          <w:color w:val="000000" w:themeColor="text1"/>
          <w:sz w:val="26"/>
          <w:szCs w:val="26"/>
        </w:rPr>
        <w:t>2. В рамках реформирования органов внутренних дел личный состав Госавтоинспекции также сокращен.</w:t>
      </w:r>
    </w:p>
    <w:p w:rsidR="000722AF" w:rsidRPr="00E3148E" w:rsidRDefault="000722AF" w:rsidP="000722AF">
      <w:pPr>
        <w:pStyle w:val="af4"/>
        <w:ind w:firstLine="709"/>
        <w:jc w:val="both"/>
        <w:rPr>
          <w:rFonts w:ascii="Times New Roman" w:hAnsi="Times New Roman" w:cs="Times New Roman"/>
          <w:color w:val="000000" w:themeColor="text1"/>
          <w:sz w:val="26"/>
          <w:szCs w:val="26"/>
        </w:rPr>
      </w:pPr>
      <w:proofErr w:type="gramStart"/>
      <w:r w:rsidRPr="00E3148E">
        <w:rPr>
          <w:rFonts w:ascii="Times New Roman" w:hAnsi="Times New Roman" w:cs="Times New Roman"/>
          <w:color w:val="000000" w:themeColor="text1"/>
          <w:sz w:val="26"/>
          <w:szCs w:val="26"/>
        </w:rPr>
        <w:t>В соответствии с приказом МВД России от 15 февраля 2010 года  № 77 «О дополнительных мерах по реализации Указа Президента Российской Федерации от 24 декабря 2009 года № 1468», в рамках оптимизации организационно-штатного построения Госавтоинспекции Курской области в течение 2010-2011 годов было сокращено 200 штатных должностей, что составило 19% от общего количества сотрудников ГИБДД (1 076).</w:t>
      </w:r>
      <w:proofErr w:type="gramEnd"/>
    </w:p>
    <w:p w:rsidR="000722AF" w:rsidRPr="00E3148E" w:rsidRDefault="000722AF" w:rsidP="000722AF">
      <w:pPr>
        <w:pStyle w:val="af4"/>
        <w:ind w:firstLine="709"/>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При дальнейшем сокращении личного состава УГИБДД УМВД России по Курской области возможно незначительное увеличение общего количества ДТП.</w:t>
      </w:r>
    </w:p>
    <w:p w:rsidR="000722AF" w:rsidRPr="00E3148E" w:rsidRDefault="000722AF" w:rsidP="000722AF">
      <w:pPr>
        <w:pStyle w:val="af4"/>
        <w:ind w:firstLine="709"/>
        <w:jc w:val="both"/>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3. В условиях постоянного роста автомобилизации, необходимо непрерывное развитие системы обеспечения безопасности дорожного движения. Увеличилась плотность транспортных потоков, возросла интенсивность движения в городе Курчатове, что оказало негативное влияние на рост аварийности. </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В 2012 году численность </w:t>
      </w:r>
      <w:proofErr w:type="spellStart"/>
      <w:r w:rsidRPr="00E3148E">
        <w:rPr>
          <w:rFonts w:ascii="Times New Roman" w:hAnsi="Times New Roman" w:cs="Times New Roman"/>
          <w:color w:val="000000" w:themeColor="text1"/>
          <w:sz w:val="26"/>
          <w:szCs w:val="26"/>
        </w:rPr>
        <w:t>автомотопарка</w:t>
      </w:r>
      <w:proofErr w:type="spellEnd"/>
      <w:r w:rsidRPr="00E3148E">
        <w:rPr>
          <w:rFonts w:ascii="Times New Roman" w:hAnsi="Times New Roman" w:cs="Times New Roman"/>
          <w:color w:val="000000" w:themeColor="text1"/>
          <w:sz w:val="26"/>
          <w:szCs w:val="26"/>
        </w:rPr>
        <w:t xml:space="preserve"> города Курчатова Курской области по сравнению с 2010 года возросла на 13,5 % (с 14116 до 16318 единиц).</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В связи с ростом автомобильного парка возможен пропорциональный рост количества дорожно-транспортных происшествий с пострадавшими.</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 xml:space="preserve">4. Численность автопарка города Курчатова Курской области ежегодно увеличивается. Вместе с тем, количественный рост парка автотранспортных средств не сопровождается пока его столь существенными качественными изменениями. Высокий износ автомобилей является одной из причин аварийности и неадекватно высоких транспортных издержек. Наряду со «стареющим» подвижным составом в дорожном движении все больше появляется новых автомобилей с высокими динамическими и тормозными характеристиками (главным образом иностранного производства). В транспортном потоке увеличивается неравномерность движения, что приводит к увеличению количества ДТП, связанных с обгоном, маневрированием, резким торможением и т.д.       </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5.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В 2014 году количество подготовленных водительских кадров по сравнению с 2012 годом увеличилось на 24,2% (с 16282 до 20227 человек).</w:t>
      </w:r>
    </w:p>
    <w:p w:rsidR="000722AF" w:rsidRPr="00E3148E" w:rsidRDefault="000722AF" w:rsidP="000722AF">
      <w:pPr>
        <w:ind w:firstLine="748"/>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lastRenderedPageBreak/>
        <w:t>В связи с тем, что:</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 рост количества дорожно-транспортных происшествий в Российской Федерации;</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 сокращение личного состава УГИБДД УМВД России по Курской области;</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 xml:space="preserve">- увеличение численности </w:t>
      </w:r>
      <w:proofErr w:type="spellStart"/>
      <w:r w:rsidRPr="00E3148E">
        <w:rPr>
          <w:rFonts w:ascii="Times New Roman" w:hAnsi="Times New Roman" w:cs="Times New Roman"/>
          <w:color w:val="000000" w:themeColor="text1"/>
          <w:sz w:val="26"/>
          <w:szCs w:val="26"/>
        </w:rPr>
        <w:t>автомотопарка</w:t>
      </w:r>
      <w:proofErr w:type="spellEnd"/>
      <w:r w:rsidRPr="00E3148E">
        <w:rPr>
          <w:rFonts w:ascii="Times New Roman" w:hAnsi="Times New Roman" w:cs="Times New Roman"/>
          <w:color w:val="000000" w:themeColor="text1"/>
          <w:sz w:val="26"/>
          <w:szCs w:val="26"/>
        </w:rPr>
        <w:t xml:space="preserve"> в городе Курчатове Курской области;</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ab/>
        <w:t xml:space="preserve">- неравномерность движения транспортных потоков </w:t>
      </w:r>
    </w:p>
    <w:p w:rsidR="000722AF" w:rsidRPr="00E3148E" w:rsidRDefault="000722AF" w:rsidP="000722AF">
      <w:pPr>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являются объективными факторами, которые влияют на статистику аварийности в городе Курчатове и не имеют прямых рычагов регулирования, подпрограммой не предусмотрены меры управления факторами риска.</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Меры по управлению рисками реализации подпрограммы в целом основаны </w:t>
      </w:r>
      <w:proofErr w:type="gramStart"/>
      <w:r w:rsidRPr="00E3148E">
        <w:rPr>
          <w:rFonts w:ascii="Times New Roman" w:hAnsi="Times New Roman" w:cs="Times New Roman"/>
          <w:color w:val="000000" w:themeColor="text1"/>
          <w:sz w:val="26"/>
          <w:szCs w:val="26"/>
        </w:rPr>
        <w:t>на</w:t>
      </w:r>
      <w:proofErr w:type="gramEnd"/>
      <w:r w:rsidRPr="00E3148E">
        <w:rPr>
          <w:rFonts w:ascii="Times New Roman" w:hAnsi="Times New Roman" w:cs="Times New Roman"/>
          <w:color w:val="000000" w:themeColor="text1"/>
          <w:sz w:val="26"/>
          <w:szCs w:val="26"/>
        </w:rPr>
        <w:t>:</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1) </w:t>
      </w:r>
      <w:proofErr w:type="gramStart"/>
      <w:r w:rsidRPr="00E3148E">
        <w:rPr>
          <w:rFonts w:ascii="Times New Roman" w:hAnsi="Times New Roman" w:cs="Times New Roman"/>
          <w:color w:val="000000" w:themeColor="text1"/>
          <w:sz w:val="26"/>
          <w:szCs w:val="26"/>
        </w:rPr>
        <w:t>применении</w:t>
      </w:r>
      <w:proofErr w:type="gramEnd"/>
      <w:r w:rsidRPr="00E3148E">
        <w:rPr>
          <w:rFonts w:ascii="Times New Roman" w:hAnsi="Times New Roman" w:cs="Times New Roman"/>
          <w:color w:val="000000" w:themeColor="text1"/>
          <w:sz w:val="26"/>
          <w:szCs w:val="26"/>
        </w:rPr>
        <w:t xml:space="preserve"> механизмов ежегодного конкурсного отбора наиболее качественных и эффективных инвестиционных программ и проектов;</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2) годовом </w:t>
      </w:r>
      <w:proofErr w:type="gramStart"/>
      <w:r w:rsidRPr="00E3148E">
        <w:rPr>
          <w:rFonts w:ascii="Times New Roman" w:hAnsi="Times New Roman" w:cs="Times New Roman"/>
          <w:color w:val="000000" w:themeColor="text1"/>
          <w:sz w:val="26"/>
          <w:szCs w:val="26"/>
        </w:rPr>
        <w:t>периоде</w:t>
      </w:r>
      <w:proofErr w:type="gramEnd"/>
      <w:r w:rsidRPr="00E3148E">
        <w:rPr>
          <w:rFonts w:ascii="Times New Roman" w:hAnsi="Times New Roman" w:cs="Times New Roman"/>
          <w:color w:val="000000" w:themeColor="text1"/>
          <w:sz w:val="26"/>
          <w:szCs w:val="26"/>
        </w:rPr>
        <w:t xml:space="preserve"> проведения мероприятий муниципальной программы,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w:t>
      </w:r>
    </w:p>
    <w:p w:rsidR="000722AF" w:rsidRPr="00E3148E" w:rsidRDefault="000722AF" w:rsidP="000722AF">
      <w:pPr>
        <w:ind w:firstLine="709"/>
        <w:rPr>
          <w:rFonts w:ascii="Times New Roman" w:hAnsi="Times New Roman" w:cs="Times New Roman"/>
          <w:color w:val="000000" w:themeColor="text1"/>
          <w:sz w:val="26"/>
          <w:szCs w:val="26"/>
        </w:rPr>
      </w:pPr>
      <w:r w:rsidRPr="00E3148E">
        <w:rPr>
          <w:rFonts w:ascii="Times New Roman" w:hAnsi="Times New Roman" w:cs="Times New Roman"/>
          <w:color w:val="000000" w:themeColor="text1"/>
          <w:sz w:val="26"/>
          <w:szCs w:val="26"/>
        </w:rPr>
        <w:t xml:space="preserve">3) регулярном </w:t>
      </w:r>
      <w:proofErr w:type="gramStart"/>
      <w:r w:rsidRPr="00E3148E">
        <w:rPr>
          <w:rFonts w:ascii="Times New Roman" w:hAnsi="Times New Roman" w:cs="Times New Roman"/>
          <w:color w:val="000000" w:themeColor="text1"/>
          <w:sz w:val="26"/>
          <w:szCs w:val="26"/>
        </w:rPr>
        <w:t>анализе</w:t>
      </w:r>
      <w:proofErr w:type="gramEnd"/>
      <w:r w:rsidRPr="00E3148E">
        <w:rPr>
          <w:rFonts w:ascii="Times New Roman" w:hAnsi="Times New Roman" w:cs="Times New Roman"/>
          <w:color w:val="000000" w:themeColor="text1"/>
          <w:sz w:val="26"/>
          <w:szCs w:val="26"/>
        </w:rPr>
        <w:t xml:space="preserve"> результатов реализации целевой программы, возможной корректировке мероприятий подпрограмм по результатам проведенного мониторинга и анализа.</w:t>
      </w:r>
    </w:p>
    <w:p w:rsidR="000722AF" w:rsidRPr="00E3148E" w:rsidRDefault="000722AF" w:rsidP="000722AF">
      <w:pPr>
        <w:ind w:firstLine="567"/>
        <w:rPr>
          <w:rFonts w:ascii="Times New Roman" w:hAnsi="Times New Roman" w:cs="Times New Roman"/>
          <w:b/>
          <w:color w:val="000000" w:themeColor="text1"/>
        </w:rPr>
      </w:pPr>
      <w:r w:rsidRPr="00E3148E">
        <w:rPr>
          <w:rStyle w:val="style41"/>
          <w:b w:val="0"/>
          <w:color w:val="000000" w:themeColor="text1"/>
          <w:sz w:val="26"/>
          <w:szCs w:val="26"/>
        </w:rPr>
        <w:t>Принятие мер по управлению рисками осуществляется ответственным исполнителем подпрограммы в процессе мониторинга реализации муниципальной программы и оценки ее эффективности и результативности</w:t>
      </w:r>
      <w:r w:rsidRPr="00E3148E">
        <w:rPr>
          <w:rFonts w:ascii="Times New Roman" w:hAnsi="Times New Roman" w:cs="Times New Roman"/>
          <w:b/>
          <w:color w:val="000000" w:themeColor="text1"/>
        </w:rPr>
        <w:t>.</w:t>
      </w:r>
    </w:p>
    <w:p w:rsidR="000722AF" w:rsidRPr="00E3148E" w:rsidRDefault="000722AF" w:rsidP="000722AF">
      <w:pPr>
        <w:rPr>
          <w:rFonts w:ascii="Times New Roman" w:hAnsi="Times New Roman" w:cs="Times New Roman"/>
          <w:color w:val="000000" w:themeColor="text1"/>
        </w:rPr>
      </w:pPr>
    </w:p>
    <w:p w:rsidR="000722AF" w:rsidRPr="00E3148E" w:rsidRDefault="000722AF" w:rsidP="000722AF">
      <w:pPr>
        <w:rPr>
          <w:rFonts w:ascii="Times New Roman" w:hAnsi="Times New Roman" w:cs="Times New Roman"/>
          <w:color w:val="000000" w:themeColor="text1"/>
        </w:rPr>
      </w:pPr>
      <w:r w:rsidRPr="00E3148E">
        <w:rPr>
          <w:rFonts w:ascii="Times New Roman" w:hAnsi="Times New Roman" w:cs="Times New Roman"/>
          <w:noProof/>
          <w:color w:val="000000" w:themeColor="text1"/>
        </w:rPr>
        <w:t xml:space="preserve">                                                                                  </w:t>
      </w:r>
    </w:p>
    <w:p w:rsidR="000722AF" w:rsidRPr="00E3148E" w:rsidRDefault="000722AF" w:rsidP="000722AF">
      <w:pPr>
        <w:rPr>
          <w:rFonts w:ascii="Times New Roman" w:hAnsi="Times New Roman" w:cs="Times New Roman"/>
          <w:color w:val="000000" w:themeColor="text1"/>
        </w:rPr>
      </w:pPr>
    </w:p>
    <w:p w:rsidR="000722AF" w:rsidRPr="00E3148E" w:rsidRDefault="000722AF" w:rsidP="000722AF">
      <w:pPr>
        <w:rPr>
          <w:rFonts w:ascii="Times New Roman" w:hAnsi="Times New Roman" w:cs="Times New Roman"/>
          <w:color w:val="000000" w:themeColor="text1"/>
        </w:rPr>
      </w:pPr>
    </w:p>
    <w:p w:rsidR="000722AF" w:rsidRPr="00E3148E" w:rsidRDefault="000722AF" w:rsidP="000722AF">
      <w:pPr>
        <w:tabs>
          <w:tab w:val="left" w:pos="6756"/>
        </w:tabs>
        <w:rPr>
          <w:rFonts w:ascii="Times New Roman" w:hAnsi="Times New Roman" w:cs="Times New Roman"/>
          <w:color w:val="000000" w:themeColor="text1"/>
        </w:rPr>
      </w:pPr>
      <w:r w:rsidRPr="00E3148E">
        <w:rPr>
          <w:rFonts w:ascii="Times New Roman" w:hAnsi="Times New Roman" w:cs="Times New Roman"/>
          <w:color w:val="000000" w:themeColor="text1"/>
        </w:rPr>
        <w:t xml:space="preserve">                                                                                                   </w:t>
      </w:r>
    </w:p>
    <w:p w:rsidR="000722AF" w:rsidRPr="00E3148E" w:rsidRDefault="00AC7BA7" w:rsidP="000722AF">
      <w:pPr>
        <w:rPr>
          <w:rFonts w:ascii="Times New Roman" w:hAnsi="Times New Roman" w:cs="Times New Roman"/>
          <w:color w:val="000000" w:themeColor="text1"/>
        </w:rPr>
      </w:pPr>
      <w:r>
        <w:rPr>
          <w:rFonts w:ascii="Times New Roman" w:hAnsi="Times New Roman" w:cs="Times New Roman"/>
          <w:noProof/>
          <w:color w:val="000000" w:themeColor="text1"/>
        </w:rPr>
        <w:t xml:space="preserve">                                                                                                    </w:t>
      </w:r>
    </w:p>
    <w:p w:rsidR="000722AF" w:rsidRPr="00E3148E" w:rsidRDefault="000722AF" w:rsidP="000722AF">
      <w:pPr>
        <w:rPr>
          <w:rFonts w:ascii="Times New Roman" w:hAnsi="Times New Roman" w:cs="Times New Roman"/>
          <w:color w:val="000000" w:themeColor="text1"/>
        </w:rPr>
      </w:pPr>
    </w:p>
    <w:p w:rsidR="000722AF" w:rsidRPr="00E3148E" w:rsidRDefault="000722AF" w:rsidP="000722AF">
      <w:pPr>
        <w:rPr>
          <w:rFonts w:ascii="Times New Roman" w:hAnsi="Times New Roman" w:cs="Times New Roman"/>
          <w:color w:val="000000" w:themeColor="text1"/>
        </w:rPr>
      </w:pPr>
    </w:p>
    <w:p w:rsidR="000722AF" w:rsidRPr="00E3148E" w:rsidRDefault="000722AF" w:rsidP="000722AF">
      <w:pPr>
        <w:rPr>
          <w:rFonts w:ascii="Times New Roman" w:hAnsi="Times New Roman" w:cs="Times New Roman"/>
          <w:color w:val="000000" w:themeColor="text1"/>
        </w:rPr>
      </w:pPr>
    </w:p>
    <w:p w:rsidR="000722AF" w:rsidRPr="00E3148E" w:rsidRDefault="000722AF" w:rsidP="000722AF">
      <w:pPr>
        <w:rPr>
          <w:rFonts w:ascii="Times New Roman" w:hAnsi="Times New Roman" w:cs="Times New Roman"/>
          <w:color w:val="000000" w:themeColor="text1"/>
        </w:rPr>
        <w:sectPr w:rsidR="000722AF" w:rsidRPr="00E3148E" w:rsidSect="00F90EC7">
          <w:pgSz w:w="11906" w:h="16838"/>
          <w:pgMar w:top="1134" w:right="851" w:bottom="1134" w:left="1304" w:header="709" w:footer="709" w:gutter="0"/>
          <w:cols w:space="708"/>
          <w:docGrid w:linePitch="360"/>
        </w:sectPr>
      </w:pPr>
    </w:p>
    <w:p w:rsidR="000722AF" w:rsidRPr="00E3148E" w:rsidRDefault="000722AF" w:rsidP="005B5281">
      <w:pPr>
        <w:rPr>
          <w:rFonts w:ascii="Times New Roman" w:hAnsi="Times New Roman" w:cs="Times New Roman"/>
          <w:color w:val="000000" w:themeColor="text1"/>
        </w:rPr>
        <w:sectPr w:rsidR="000722AF" w:rsidRPr="00E3148E" w:rsidSect="00F90EC7">
          <w:pgSz w:w="11906" w:h="16838"/>
          <w:pgMar w:top="1134" w:right="851" w:bottom="1134" w:left="1304" w:header="709" w:footer="709" w:gutter="0"/>
          <w:cols w:space="708"/>
          <w:docGrid w:linePitch="360"/>
        </w:sectPr>
      </w:pPr>
    </w:p>
    <w:p w:rsidR="00A96903" w:rsidRPr="00E3148E" w:rsidRDefault="00A96903" w:rsidP="006D20E8">
      <w:pPr>
        <w:ind w:left="10632"/>
        <w:jc w:val="right"/>
        <w:rPr>
          <w:rFonts w:ascii="Times New Roman" w:hAnsi="Times New Roman" w:cs="Times New Roman"/>
          <w:color w:val="000000" w:themeColor="text1"/>
        </w:rPr>
      </w:pPr>
      <w:r w:rsidRPr="00E3148E">
        <w:rPr>
          <w:rFonts w:ascii="Times New Roman" w:hAnsi="Times New Roman" w:cs="Times New Roman"/>
          <w:color w:val="000000" w:themeColor="text1"/>
        </w:rPr>
        <w:lastRenderedPageBreak/>
        <w:t>Приложение № 3</w:t>
      </w:r>
    </w:p>
    <w:p w:rsidR="00A96903" w:rsidRPr="00E3148E" w:rsidRDefault="00A96903" w:rsidP="006D20E8">
      <w:pPr>
        <w:ind w:left="7788" w:firstLine="576"/>
        <w:jc w:val="right"/>
        <w:rPr>
          <w:rFonts w:ascii="Times New Roman" w:hAnsi="Times New Roman" w:cs="Times New Roman"/>
          <w:color w:val="000000" w:themeColor="text1"/>
        </w:rPr>
      </w:pPr>
      <w:r w:rsidRPr="00E3148E">
        <w:rPr>
          <w:rFonts w:ascii="Times New Roman" w:hAnsi="Times New Roman" w:cs="Times New Roman"/>
          <w:color w:val="000000" w:themeColor="text1"/>
        </w:rPr>
        <w:t xml:space="preserve">                                       к постановлению администрации </w:t>
      </w:r>
    </w:p>
    <w:p w:rsidR="00A96903" w:rsidRPr="00E3148E" w:rsidRDefault="00A96903" w:rsidP="006D20E8">
      <w:pPr>
        <w:ind w:left="7788" w:firstLine="576"/>
        <w:jc w:val="right"/>
        <w:rPr>
          <w:rFonts w:ascii="Times New Roman" w:hAnsi="Times New Roman" w:cs="Times New Roman"/>
          <w:color w:val="000000" w:themeColor="text1"/>
        </w:rPr>
      </w:pPr>
      <w:r w:rsidRPr="00E3148E">
        <w:rPr>
          <w:rFonts w:ascii="Times New Roman" w:hAnsi="Times New Roman" w:cs="Times New Roman"/>
          <w:color w:val="000000" w:themeColor="text1"/>
        </w:rPr>
        <w:t xml:space="preserve">                                       города Курчатова</w:t>
      </w:r>
    </w:p>
    <w:p w:rsidR="00A96903" w:rsidRPr="00E3148E" w:rsidRDefault="00375676" w:rsidP="006D20E8">
      <w:pPr>
        <w:ind w:left="7788" w:firstLine="576"/>
        <w:jc w:val="right"/>
        <w:rPr>
          <w:rFonts w:ascii="Times New Roman" w:hAnsi="Times New Roman" w:cs="Times New Roman"/>
          <w:color w:val="000000" w:themeColor="text1"/>
        </w:rPr>
      </w:pPr>
      <w:r w:rsidRPr="00E3148E">
        <w:rPr>
          <w:rFonts w:ascii="Times New Roman" w:hAnsi="Times New Roman" w:cs="Times New Roman"/>
          <w:color w:val="000000" w:themeColor="text1"/>
        </w:rPr>
        <w:t>__________</w:t>
      </w:r>
      <w:r w:rsidR="00962026" w:rsidRPr="00E3148E">
        <w:rPr>
          <w:rFonts w:ascii="Times New Roman" w:hAnsi="Times New Roman" w:cs="Times New Roman"/>
          <w:color w:val="000000" w:themeColor="text1"/>
        </w:rPr>
        <w:t xml:space="preserve"> </w:t>
      </w:r>
      <w:r w:rsidR="00EC0987" w:rsidRPr="00E3148E">
        <w:rPr>
          <w:rFonts w:ascii="Times New Roman" w:hAnsi="Times New Roman" w:cs="Times New Roman"/>
          <w:color w:val="000000" w:themeColor="text1"/>
        </w:rPr>
        <w:t xml:space="preserve">№ </w:t>
      </w:r>
      <w:r w:rsidRPr="00E3148E">
        <w:rPr>
          <w:rFonts w:ascii="Times New Roman" w:hAnsi="Times New Roman" w:cs="Times New Roman"/>
          <w:color w:val="000000" w:themeColor="text1"/>
        </w:rPr>
        <w:t>_______</w:t>
      </w:r>
    </w:p>
    <w:p w:rsidR="00A96903" w:rsidRPr="00E3148E" w:rsidRDefault="00A96903" w:rsidP="006D20E8">
      <w:pPr>
        <w:ind w:left="7788" w:firstLine="576"/>
        <w:rPr>
          <w:rFonts w:ascii="Times New Roman" w:hAnsi="Times New Roman" w:cs="Times New Roman"/>
          <w:color w:val="000000" w:themeColor="text1"/>
          <w:sz w:val="26"/>
          <w:szCs w:val="26"/>
        </w:rPr>
      </w:pPr>
    </w:p>
    <w:p w:rsidR="006F622D" w:rsidRPr="00E3148E" w:rsidRDefault="006F622D" w:rsidP="00135EB8">
      <w:pPr>
        <w:ind w:left="7788" w:firstLine="708"/>
        <w:jc w:val="right"/>
        <w:rPr>
          <w:rFonts w:ascii="Times New Roman" w:hAnsi="Times New Roman" w:cs="Times New Roman"/>
          <w:color w:val="000000" w:themeColor="text1"/>
          <w:sz w:val="26"/>
          <w:szCs w:val="26"/>
        </w:rPr>
      </w:pPr>
    </w:p>
    <w:p w:rsidR="006627D0" w:rsidRPr="00BF0F82" w:rsidRDefault="006627D0" w:rsidP="006627D0">
      <w:pPr>
        <w:tabs>
          <w:tab w:val="left" w:pos="13041"/>
        </w:tabs>
        <w:jc w:val="center"/>
        <w:rPr>
          <w:rFonts w:ascii="Times New Roman" w:hAnsi="Times New Roman" w:cs="Times New Roman"/>
          <w:b/>
          <w:bCs/>
          <w:sz w:val="26"/>
          <w:szCs w:val="26"/>
        </w:rPr>
      </w:pPr>
      <w:r w:rsidRPr="00BF0F82">
        <w:rPr>
          <w:rFonts w:ascii="Times New Roman" w:hAnsi="Times New Roman" w:cs="Times New Roman"/>
          <w:b/>
          <w:bCs/>
          <w:sz w:val="26"/>
          <w:szCs w:val="26"/>
        </w:rPr>
        <w:t xml:space="preserve">Ресурсное обеспечение реализации муниципальной программы </w:t>
      </w:r>
    </w:p>
    <w:p w:rsidR="006627D0" w:rsidRPr="00BF0F82" w:rsidRDefault="006627D0" w:rsidP="006627D0">
      <w:pPr>
        <w:tabs>
          <w:tab w:val="left" w:pos="13041"/>
        </w:tabs>
        <w:jc w:val="center"/>
        <w:rPr>
          <w:rFonts w:ascii="Times New Roman" w:hAnsi="Times New Roman" w:cs="Times New Roman"/>
          <w:b/>
          <w:bCs/>
          <w:sz w:val="26"/>
          <w:szCs w:val="26"/>
        </w:rPr>
      </w:pPr>
      <w:r w:rsidRPr="00BF0F82">
        <w:rPr>
          <w:rFonts w:ascii="Times New Roman" w:hAnsi="Times New Roman" w:cs="Times New Roman"/>
          <w:b/>
          <w:bCs/>
          <w:sz w:val="26"/>
          <w:szCs w:val="26"/>
        </w:rPr>
        <w:t>за счет средств городского бюджета (тыс. руб.)</w:t>
      </w:r>
    </w:p>
    <w:p w:rsidR="006627D0" w:rsidRPr="00BF0F82" w:rsidRDefault="006627D0" w:rsidP="006627D0">
      <w:pPr>
        <w:tabs>
          <w:tab w:val="left" w:pos="13041"/>
        </w:tabs>
        <w:jc w:val="center"/>
        <w:rPr>
          <w:rFonts w:ascii="Times New Roman" w:hAnsi="Times New Roman" w:cs="Times New Roman"/>
          <w:b/>
          <w:bCs/>
          <w:sz w:val="26"/>
          <w:szCs w:val="26"/>
        </w:rPr>
      </w:pPr>
    </w:p>
    <w:tbl>
      <w:tblPr>
        <w:tblpPr w:leftFromText="180" w:rightFromText="180" w:vertAnchor="text" w:horzAnchor="margin" w:tblpXSpec="center" w:tblpY="10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3685"/>
        <w:gridCol w:w="2336"/>
        <w:gridCol w:w="607"/>
        <w:gridCol w:w="567"/>
        <w:gridCol w:w="567"/>
        <w:gridCol w:w="567"/>
        <w:gridCol w:w="851"/>
        <w:gridCol w:w="992"/>
        <w:gridCol w:w="992"/>
        <w:gridCol w:w="1134"/>
        <w:gridCol w:w="1134"/>
      </w:tblGrid>
      <w:tr w:rsidR="006627D0" w:rsidRPr="00E3148E" w:rsidTr="00DD1D96">
        <w:trPr>
          <w:trHeight w:val="1306"/>
        </w:trPr>
        <w:tc>
          <w:tcPr>
            <w:tcW w:w="212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Статус</w:t>
            </w: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Наименование муниципальной программы, подпрограммы муниципальной программы, основного мероприятия</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Ответственный исполнитель, соисполнители, муниципальный заказчик (координатор)</w:t>
            </w:r>
          </w:p>
        </w:tc>
        <w:tc>
          <w:tcPr>
            <w:tcW w:w="2308" w:type="dxa"/>
            <w:gridSpan w:val="4"/>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Код бюджетной классификации</w:t>
            </w:r>
          </w:p>
        </w:tc>
        <w:tc>
          <w:tcPr>
            <w:tcW w:w="5103" w:type="dxa"/>
            <w:gridSpan w:val="5"/>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Расходы (тыс. рублей), годы</w:t>
            </w: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p>
        </w:tc>
        <w:tc>
          <w:tcPr>
            <w:tcW w:w="3685" w:type="dxa"/>
          </w:tcPr>
          <w:p w:rsidR="006627D0" w:rsidRPr="00BF0F82" w:rsidRDefault="006627D0" w:rsidP="00DD1D96">
            <w:pPr>
              <w:rPr>
                <w:rFonts w:ascii="Times New Roman" w:hAnsi="Times New Roman" w:cs="Times New Roman"/>
                <w:sz w:val="19"/>
                <w:szCs w:val="19"/>
              </w:rPr>
            </w:pPr>
          </w:p>
        </w:tc>
        <w:tc>
          <w:tcPr>
            <w:tcW w:w="2336" w:type="dxa"/>
          </w:tcPr>
          <w:p w:rsidR="006627D0" w:rsidRPr="00BF0F82" w:rsidRDefault="006627D0" w:rsidP="00DD1D96">
            <w:pPr>
              <w:rPr>
                <w:rFonts w:ascii="Times New Roman" w:hAnsi="Times New Roman" w:cs="Times New Roman"/>
                <w:sz w:val="20"/>
                <w:szCs w:val="20"/>
              </w:rPr>
            </w:pPr>
          </w:p>
        </w:tc>
        <w:tc>
          <w:tcPr>
            <w:tcW w:w="607" w:type="dxa"/>
          </w:tcPr>
          <w:p w:rsidR="006627D0" w:rsidRPr="00BF0F82" w:rsidRDefault="006627D0" w:rsidP="00DD1D96">
            <w:pPr>
              <w:tabs>
                <w:tab w:val="left" w:pos="13041"/>
              </w:tabs>
              <w:ind w:right="-106"/>
              <w:jc w:val="center"/>
              <w:rPr>
                <w:rFonts w:ascii="Times New Roman" w:hAnsi="Times New Roman" w:cs="Times New Roman"/>
                <w:sz w:val="20"/>
                <w:szCs w:val="20"/>
              </w:rPr>
            </w:pPr>
            <w:r w:rsidRPr="00BF0F82">
              <w:rPr>
                <w:rFonts w:ascii="Times New Roman" w:hAnsi="Times New Roman" w:cs="Times New Roman"/>
                <w:sz w:val="20"/>
                <w:szCs w:val="20"/>
              </w:rPr>
              <w:t>ГРБС</w:t>
            </w:r>
          </w:p>
        </w:tc>
        <w:tc>
          <w:tcPr>
            <w:tcW w:w="567" w:type="dxa"/>
          </w:tcPr>
          <w:p w:rsidR="006627D0" w:rsidRPr="00BF0F82" w:rsidRDefault="006627D0" w:rsidP="00DD1D96">
            <w:pPr>
              <w:tabs>
                <w:tab w:val="left" w:pos="13041"/>
              </w:tabs>
              <w:ind w:right="-108"/>
              <w:jc w:val="center"/>
              <w:rPr>
                <w:rFonts w:ascii="Times New Roman" w:hAnsi="Times New Roman" w:cs="Times New Roman"/>
                <w:sz w:val="20"/>
                <w:szCs w:val="20"/>
              </w:rPr>
            </w:pPr>
            <w:proofErr w:type="spellStart"/>
            <w:r w:rsidRPr="00BF0F82">
              <w:rPr>
                <w:rFonts w:ascii="Times New Roman" w:hAnsi="Times New Roman" w:cs="Times New Roman"/>
                <w:sz w:val="20"/>
                <w:szCs w:val="20"/>
              </w:rPr>
              <w:t>РзПр</w:t>
            </w:r>
            <w:proofErr w:type="spellEnd"/>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ЦСР</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ВР</w:t>
            </w: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2016 год</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2017 год</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2018 год</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2019 год</w:t>
            </w:r>
          </w:p>
        </w:tc>
        <w:tc>
          <w:tcPr>
            <w:tcW w:w="1134" w:type="dxa"/>
          </w:tcPr>
          <w:p w:rsidR="006627D0" w:rsidRPr="00BF0F82" w:rsidRDefault="006627D0" w:rsidP="00DD1D96">
            <w:pPr>
              <w:tabs>
                <w:tab w:val="left" w:pos="13041"/>
              </w:tabs>
              <w:ind w:right="-108"/>
              <w:rPr>
                <w:rFonts w:ascii="Times New Roman" w:hAnsi="Times New Roman" w:cs="Times New Roman"/>
                <w:sz w:val="20"/>
                <w:szCs w:val="20"/>
              </w:rPr>
            </w:pPr>
            <w:r w:rsidRPr="00BF0F82">
              <w:rPr>
                <w:rFonts w:ascii="Times New Roman" w:hAnsi="Times New Roman" w:cs="Times New Roman"/>
                <w:sz w:val="20"/>
                <w:szCs w:val="20"/>
              </w:rPr>
              <w:t>2020 год</w:t>
            </w:r>
          </w:p>
        </w:tc>
      </w:tr>
      <w:tr w:rsidR="006627D0" w:rsidRPr="00E3148E" w:rsidTr="006627D0">
        <w:tc>
          <w:tcPr>
            <w:tcW w:w="2127" w:type="dxa"/>
          </w:tcPr>
          <w:p w:rsidR="006627D0" w:rsidRPr="00BF0F82" w:rsidRDefault="006627D0" w:rsidP="00DD1D96">
            <w:pPr>
              <w:pStyle w:val="a5"/>
              <w:numPr>
                <w:ilvl w:val="0"/>
                <w:numId w:val="1"/>
              </w:numPr>
              <w:spacing w:after="0" w:line="240" w:lineRule="auto"/>
              <w:jc w:val="center"/>
              <w:rPr>
                <w:rFonts w:ascii="Times New Roman" w:hAnsi="Times New Roman" w:cs="Times New Roman"/>
                <w:color w:val="000000"/>
                <w:sz w:val="20"/>
                <w:szCs w:val="20"/>
              </w:rPr>
            </w:pPr>
          </w:p>
        </w:tc>
        <w:tc>
          <w:tcPr>
            <w:tcW w:w="3685" w:type="dxa"/>
          </w:tcPr>
          <w:p w:rsidR="006627D0" w:rsidRPr="00BF0F82" w:rsidRDefault="006627D0" w:rsidP="00DD1D96">
            <w:pPr>
              <w:pStyle w:val="a5"/>
              <w:numPr>
                <w:ilvl w:val="0"/>
                <w:numId w:val="1"/>
              </w:numPr>
              <w:spacing w:after="0" w:line="240" w:lineRule="auto"/>
              <w:jc w:val="center"/>
              <w:rPr>
                <w:rFonts w:ascii="Times New Roman" w:hAnsi="Times New Roman" w:cs="Times New Roman"/>
                <w:color w:val="000000"/>
                <w:sz w:val="19"/>
                <w:szCs w:val="19"/>
              </w:rPr>
            </w:pPr>
          </w:p>
        </w:tc>
        <w:tc>
          <w:tcPr>
            <w:tcW w:w="2336" w:type="dxa"/>
          </w:tcPr>
          <w:p w:rsidR="006627D0" w:rsidRPr="00BF0F82" w:rsidRDefault="006627D0" w:rsidP="00DD1D96">
            <w:pPr>
              <w:pStyle w:val="a5"/>
              <w:numPr>
                <w:ilvl w:val="0"/>
                <w:numId w:val="1"/>
              </w:numPr>
              <w:spacing w:after="0" w:line="240" w:lineRule="auto"/>
              <w:jc w:val="center"/>
              <w:rPr>
                <w:rFonts w:ascii="Times New Roman" w:hAnsi="Times New Roman" w:cs="Times New Roman"/>
                <w:color w:val="000000"/>
                <w:sz w:val="20"/>
                <w:szCs w:val="20"/>
              </w:rPr>
            </w:pPr>
          </w:p>
        </w:tc>
        <w:tc>
          <w:tcPr>
            <w:tcW w:w="607"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567"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567"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567"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851"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992"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992"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1134"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c>
          <w:tcPr>
            <w:tcW w:w="1134" w:type="dxa"/>
          </w:tcPr>
          <w:p w:rsidR="006627D0" w:rsidRPr="00BF0F82" w:rsidRDefault="006627D0" w:rsidP="00DD1D96">
            <w:pPr>
              <w:pStyle w:val="a5"/>
              <w:numPr>
                <w:ilvl w:val="0"/>
                <w:numId w:val="1"/>
              </w:numPr>
              <w:spacing w:after="0" w:line="240" w:lineRule="auto"/>
              <w:rPr>
                <w:rFonts w:ascii="Times New Roman" w:hAnsi="Times New Roman" w:cs="Times New Roman"/>
                <w:color w:val="000000"/>
                <w:sz w:val="20"/>
                <w:szCs w:val="20"/>
              </w:rPr>
            </w:pPr>
          </w:p>
        </w:tc>
      </w:tr>
      <w:tr w:rsidR="006627D0" w:rsidRPr="00E3148E" w:rsidTr="006627D0">
        <w:tc>
          <w:tcPr>
            <w:tcW w:w="2127" w:type="dxa"/>
            <w:vMerge w:val="restart"/>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Муниципальная программа</w:t>
            </w:r>
          </w:p>
        </w:tc>
        <w:tc>
          <w:tcPr>
            <w:tcW w:w="3685" w:type="dxa"/>
            <w:vMerge w:val="restart"/>
          </w:tcPr>
          <w:p w:rsidR="006627D0" w:rsidRPr="00BF0F82" w:rsidRDefault="006627D0" w:rsidP="00DD1D96">
            <w:pPr>
              <w:autoSpaceDE w:val="0"/>
              <w:autoSpaceDN w:val="0"/>
              <w:adjustRightInd w:val="0"/>
              <w:jc w:val="center"/>
              <w:rPr>
                <w:rFonts w:ascii="Times New Roman" w:hAnsi="Times New Roman" w:cs="Times New Roman"/>
                <w:b/>
                <w:bCs/>
                <w:sz w:val="19"/>
                <w:szCs w:val="19"/>
              </w:rPr>
            </w:pPr>
            <w:r w:rsidRPr="00BF0F82">
              <w:rPr>
                <w:rFonts w:ascii="Times New Roman" w:hAnsi="Times New Roman" w:cs="Times New Roman"/>
                <w:b/>
                <w:bCs/>
                <w:sz w:val="19"/>
                <w:szCs w:val="19"/>
              </w:rPr>
              <w:t>«Развитие транспортной системы</w:t>
            </w:r>
          </w:p>
          <w:p w:rsidR="006627D0" w:rsidRPr="00BF0F82" w:rsidRDefault="006627D0" w:rsidP="00DD1D96">
            <w:pPr>
              <w:autoSpaceDE w:val="0"/>
              <w:autoSpaceDN w:val="0"/>
              <w:adjustRightInd w:val="0"/>
              <w:jc w:val="center"/>
              <w:rPr>
                <w:rFonts w:ascii="Times New Roman" w:hAnsi="Times New Roman" w:cs="Times New Roman"/>
                <w:sz w:val="19"/>
                <w:szCs w:val="19"/>
              </w:rPr>
            </w:pPr>
            <w:r w:rsidRPr="00BF0F82">
              <w:rPr>
                <w:rFonts w:ascii="Times New Roman" w:hAnsi="Times New Roman" w:cs="Times New Roman"/>
                <w:b/>
                <w:bCs/>
                <w:sz w:val="19"/>
                <w:szCs w:val="19"/>
              </w:rPr>
              <w:t>города Курчатова и безопасности дорожного движения на 2016-2020 годы»</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Всего</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18"/>
                <w:szCs w:val="18"/>
              </w:rPr>
            </w:pPr>
          </w:p>
        </w:tc>
        <w:tc>
          <w:tcPr>
            <w:tcW w:w="851"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8025,505</w:t>
            </w: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12072,026</w:t>
            </w:r>
          </w:p>
        </w:tc>
        <w:tc>
          <w:tcPr>
            <w:tcW w:w="992" w:type="dxa"/>
          </w:tcPr>
          <w:p w:rsidR="006627D0" w:rsidRPr="006627D0" w:rsidRDefault="009C6804" w:rsidP="00DD1D96">
            <w:pPr>
              <w:tabs>
                <w:tab w:val="left" w:pos="13041"/>
              </w:tabs>
              <w:ind w:right="-108"/>
              <w:jc w:val="center"/>
              <w:rPr>
                <w:rFonts w:ascii="Times New Roman" w:hAnsi="Times New Roman" w:cs="Times New Roman"/>
                <w:b/>
                <w:bCs/>
                <w:color w:val="FF0000"/>
                <w:sz w:val="18"/>
                <w:szCs w:val="18"/>
                <w:lang w:val="en-US"/>
              </w:rPr>
            </w:pPr>
            <w:r>
              <w:rPr>
                <w:rFonts w:ascii="Times New Roman" w:hAnsi="Times New Roman" w:cs="Times New Roman"/>
                <w:b/>
                <w:bCs/>
                <w:color w:val="FF0000"/>
                <w:sz w:val="18"/>
                <w:szCs w:val="18"/>
              </w:rPr>
              <w:t>1484</w:t>
            </w:r>
            <w:r w:rsidR="00DD1D96">
              <w:rPr>
                <w:rFonts w:ascii="Times New Roman" w:hAnsi="Times New Roman" w:cs="Times New Roman"/>
                <w:b/>
                <w:bCs/>
                <w:color w:val="FF0000"/>
                <w:sz w:val="18"/>
                <w:szCs w:val="18"/>
              </w:rPr>
              <w:t>4,977</w:t>
            </w: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4301,648</w:t>
            </w: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r w:rsidRPr="00BF0F82">
              <w:rPr>
                <w:rFonts w:ascii="Times New Roman" w:hAnsi="Times New Roman" w:cs="Times New Roman"/>
                <w:b/>
                <w:bCs/>
                <w:sz w:val="18"/>
                <w:szCs w:val="18"/>
              </w:rPr>
              <w:t>4301,648</w:t>
            </w:r>
          </w:p>
        </w:tc>
      </w:tr>
      <w:tr w:rsidR="006627D0" w:rsidRPr="00E3148E" w:rsidTr="006627D0">
        <w:tc>
          <w:tcPr>
            <w:tcW w:w="2127" w:type="dxa"/>
            <w:vMerge/>
            <w:vAlign w:val="center"/>
          </w:tcPr>
          <w:p w:rsidR="006627D0" w:rsidRPr="00BF0F82" w:rsidRDefault="006627D0" w:rsidP="00DD1D96">
            <w:pPr>
              <w:rPr>
                <w:rFonts w:ascii="Times New Roman" w:hAnsi="Times New Roman" w:cs="Times New Roman"/>
                <w:sz w:val="20"/>
                <w:szCs w:val="20"/>
              </w:rPr>
            </w:pPr>
          </w:p>
        </w:tc>
        <w:tc>
          <w:tcPr>
            <w:tcW w:w="3685" w:type="dxa"/>
            <w:vMerge/>
            <w:vAlign w:val="center"/>
          </w:tcPr>
          <w:p w:rsidR="006627D0" w:rsidRPr="00BF0F82" w:rsidRDefault="006627D0" w:rsidP="00DD1D96">
            <w:pPr>
              <w:rPr>
                <w:rFonts w:ascii="Times New Roman" w:hAnsi="Times New Roman" w:cs="Times New Roman"/>
                <w:b/>
                <w:bCs/>
                <w:sz w:val="19"/>
                <w:szCs w:val="19"/>
              </w:rPr>
            </w:pPr>
          </w:p>
        </w:tc>
        <w:tc>
          <w:tcPr>
            <w:tcW w:w="2336"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 xml:space="preserve">Ответственный исполнитель МКУ «Управление </w:t>
            </w:r>
            <w:proofErr w:type="gramStart"/>
            <w:r w:rsidRPr="00BF0F82">
              <w:rPr>
                <w:rFonts w:ascii="Times New Roman" w:hAnsi="Times New Roman" w:cs="Times New Roman"/>
                <w:sz w:val="20"/>
                <w:szCs w:val="20"/>
              </w:rPr>
              <w:t>городского</w:t>
            </w:r>
            <w:proofErr w:type="gramEnd"/>
          </w:p>
          <w:p w:rsidR="006627D0" w:rsidRPr="00BF0F82" w:rsidRDefault="006627D0" w:rsidP="00DD1D96">
            <w:pPr>
              <w:rPr>
                <w:rFonts w:ascii="Times New Roman" w:hAnsi="Times New Roman" w:cs="Times New Roman"/>
              </w:rPr>
            </w:pPr>
            <w:r w:rsidRPr="00BF0F82">
              <w:rPr>
                <w:rFonts w:ascii="Times New Roman" w:hAnsi="Times New Roman" w:cs="Times New Roman"/>
                <w:sz w:val="20"/>
                <w:szCs w:val="20"/>
              </w:rPr>
              <w:t>хозяйства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18"/>
                <w:szCs w:val="18"/>
              </w:rPr>
            </w:pPr>
          </w:p>
        </w:tc>
        <w:tc>
          <w:tcPr>
            <w:tcW w:w="851"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2932,226</w:t>
            </w: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4390,458</w:t>
            </w:r>
          </w:p>
        </w:tc>
        <w:tc>
          <w:tcPr>
            <w:tcW w:w="992" w:type="dxa"/>
          </w:tcPr>
          <w:p w:rsidR="006627D0" w:rsidRPr="006627D0" w:rsidRDefault="006627D0" w:rsidP="00DD1D96">
            <w:pPr>
              <w:tabs>
                <w:tab w:val="left" w:pos="13041"/>
              </w:tabs>
              <w:ind w:right="-108"/>
              <w:jc w:val="center"/>
              <w:rPr>
                <w:rFonts w:ascii="Times New Roman" w:hAnsi="Times New Roman" w:cs="Times New Roman"/>
                <w:b/>
                <w:bCs/>
                <w:color w:val="FF0000"/>
                <w:sz w:val="18"/>
                <w:szCs w:val="18"/>
              </w:rPr>
            </w:pPr>
            <w:r w:rsidRPr="006627D0">
              <w:rPr>
                <w:rFonts w:ascii="Times New Roman" w:hAnsi="Times New Roman" w:cs="Times New Roman"/>
                <w:b/>
                <w:bCs/>
                <w:color w:val="FF0000"/>
                <w:sz w:val="18"/>
                <w:szCs w:val="18"/>
              </w:rPr>
              <w:t>9389,957</w:t>
            </w: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1546,576</w:t>
            </w: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r w:rsidRPr="00BF0F82">
              <w:rPr>
                <w:rFonts w:ascii="Times New Roman" w:hAnsi="Times New Roman" w:cs="Times New Roman"/>
                <w:b/>
                <w:bCs/>
                <w:sz w:val="18"/>
                <w:szCs w:val="18"/>
              </w:rPr>
              <w:t>1546,576</w:t>
            </w:r>
          </w:p>
        </w:tc>
      </w:tr>
      <w:tr w:rsidR="006627D0" w:rsidRPr="00E3148E" w:rsidTr="006627D0">
        <w:tc>
          <w:tcPr>
            <w:tcW w:w="2127" w:type="dxa"/>
            <w:vMerge/>
            <w:vAlign w:val="center"/>
          </w:tcPr>
          <w:p w:rsidR="006627D0" w:rsidRPr="00BF0F82" w:rsidRDefault="006627D0" w:rsidP="00DD1D96">
            <w:pPr>
              <w:rPr>
                <w:rFonts w:ascii="Times New Roman" w:hAnsi="Times New Roman" w:cs="Times New Roman"/>
                <w:sz w:val="20"/>
                <w:szCs w:val="20"/>
              </w:rPr>
            </w:pPr>
          </w:p>
        </w:tc>
        <w:tc>
          <w:tcPr>
            <w:tcW w:w="3685" w:type="dxa"/>
            <w:vMerge/>
            <w:vAlign w:val="center"/>
          </w:tcPr>
          <w:p w:rsidR="006627D0" w:rsidRPr="00BF0F82" w:rsidRDefault="006627D0" w:rsidP="00DD1D96">
            <w:pPr>
              <w:rPr>
                <w:rFonts w:ascii="Times New Roman" w:hAnsi="Times New Roman" w:cs="Times New Roman"/>
                <w:b/>
                <w:bCs/>
                <w:sz w:val="19"/>
                <w:szCs w:val="19"/>
              </w:rPr>
            </w:pPr>
          </w:p>
        </w:tc>
        <w:tc>
          <w:tcPr>
            <w:tcW w:w="2336" w:type="dxa"/>
          </w:tcPr>
          <w:p w:rsidR="006627D0" w:rsidRPr="00BF0F82" w:rsidRDefault="006627D0" w:rsidP="00DD1D96">
            <w:pPr>
              <w:tabs>
                <w:tab w:val="left" w:pos="13041"/>
              </w:tabs>
              <w:rPr>
                <w:rFonts w:ascii="Times New Roman" w:hAnsi="Times New Roman" w:cs="Times New Roman"/>
                <w:sz w:val="20"/>
                <w:szCs w:val="20"/>
              </w:rPr>
            </w:pPr>
            <w:r w:rsidRPr="00BF0F82">
              <w:rPr>
                <w:rFonts w:ascii="Times New Roman" w:hAnsi="Times New Roman" w:cs="Times New Roman"/>
                <w:sz w:val="20"/>
                <w:szCs w:val="20"/>
              </w:rPr>
              <w:t xml:space="preserve">Комитет по управлению имуществом           </w:t>
            </w:r>
          </w:p>
          <w:p w:rsidR="006627D0" w:rsidRPr="00BF0F82" w:rsidRDefault="006627D0" w:rsidP="00DD1D96">
            <w:pPr>
              <w:tabs>
                <w:tab w:val="left" w:pos="13041"/>
              </w:tabs>
              <w:rPr>
                <w:rFonts w:ascii="Times New Roman" w:hAnsi="Times New Roman" w:cs="Times New Roman"/>
                <w:b/>
                <w:bCs/>
                <w:sz w:val="20"/>
                <w:szCs w:val="20"/>
              </w:rPr>
            </w:pPr>
            <w:r w:rsidRPr="00BF0F82">
              <w:rPr>
                <w:rFonts w:ascii="Times New Roman" w:hAnsi="Times New Roman" w:cs="Times New Roman"/>
                <w:sz w:val="20"/>
                <w:szCs w:val="20"/>
              </w:rPr>
              <w:t xml:space="preserve"> г. Курчатова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18"/>
                <w:szCs w:val="18"/>
              </w:rPr>
            </w:pPr>
          </w:p>
        </w:tc>
        <w:tc>
          <w:tcPr>
            <w:tcW w:w="851"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23,000</w:t>
            </w: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29,077</w:t>
            </w: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100,000</w:t>
            </w: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100,000</w:t>
            </w: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r w:rsidRPr="00BF0F82">
              <w:rPr>
                <w:rFonts w:ascii="Times New Roman" w:hAnsi="Times New Roman" w:cs="Times New Roman"/>
                <w:b/>
                <w:bCs/>
                <w:sz w:val="18"/>
                <w:szCs w:val="18"/>
              </w:rPr>
              <w:t>100,000</w:t>
            </w:r>
          </w:p>
        </w:tc>
      </w:tr>
      <w:tr w:rsidR="006627D0" w:rsidRPr="00E3148E" w:rsidTr="006627D0">
        <w:tc>
          <w:tcPr>
            <w:tcW w:w="2127" w:type="dxa"/>
            <w:vMerge/>
            <w:vAlign w:val="center"/>
          </w:tcPr>
          <w:p w:rsidR="006627D0" w:rsidRPr="00BF0F82" w:rsidRDefault="006627D0" w:rsidP="00DD1D96"/>
        </w:tc>
        <w:tc>
          <w:tcPr>
            <w:tcW w:w="3685" w:type="dxa"/>
            <w:vMerge/>
            <w:vAlign w:val="center"/>
          </w:tcPr>
          <w:p w:rsidR="006627D0" w:rsidRPr="00BF0F82" w:rsidRDefault="006627D0" w:rsidP="00DD1D96">
            <w:pPr>
              <w:rPr>
                <w:b/>
                <w:bCs/>
                <w:sz w:val="19"/>
                <w:szCs w:val="19"/>
              </w:rPr>
            </w:pPr>
          </w:p>
        </w:tc>
        <w:tc>
          <w:tcPr>
            <w:tcW w:w="2336" w:type="dxa"/>
          </w:tcPr>
          <w:p w:rsidR="006627D0" w:rsidRPr="00BF0F82" w:rsidRDefault="006627D0" w:rsidP="00DD1D96">
            <w:pPr>
              <w:tabs>
                <w:tab w:val="left" w:pos="13041"/>
              </w:tabs>
              <w:rPr>
                <w:rFonts w:ascii="Times New Roman" w:hAnsi="Times New Roman" w:cs="Times New Roman"/>
                <w:sz w:val="20"/>
                <w:szCs w:val="20"/>
              </w:rPr>
            </w:pPr>
            <w:r w:rsidRPr="00BF0F82">
              <w:rPr>
                <w:rFonts w:ascii="Times New Roman" w:hAnsi="Times New Roman" w:cs="Times New Roman"/>
                <w:sz w:val="20"/>
                <w:szCs w:val="20"/>
              </w:rPr>
              <w:t>КГХ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rPr>
                <w:sz w:val="18"/>
                <w:szCs w:val="18"/>
              </w:rPr>
            </w:pPr>
          </w:p>
        </w:tc>
        <w:tc>
          <w:tcPr>
            <w:tcW w:w="851"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20,000</w:t>
            </w: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p>
        </w:tc>
      </w:tr>
      <w:tr w:rsidR="006627D0" w:rsidRPr="00E3148E" w:rsidTr="006627D0">
        <w:tc>
          <w:tcPr>
            <w:tcW w:w="2127" w:type="dxa"/>
            <w:vMerge/>
            <w:vAlign w:val="center"/>
          </w:tcPr>
          <w:p w:rsidR="006627D0" w:rsidRPr="00BF0F82" w:rsidRDefault="006627D0" w:rsidP="00DD1D96"/>
        </w:tc>
        <w:tc>
          <w:tcPr>
            <w:tcW w:w="3685" w:type="dxa"/>
            <w:vMerge/>
            <w:vAlign w:val="center"/>
          </w:tcPr>
          <w:p w:rsidR="006627D0" w:rsidRPr="00BF0F82" w:rsidRDefault="006627D0" w:rsidP="00DD1D96">
            <w:pPr>
              <w:rPr>
                <w:b/>
                <w:bCs/>
                <w:sz w:val="19"/>
                <w:szCs w:val="19"/>
              </w:rPr>
            </w:pPr>
          </w:p>
        </w:tc>
        <w:tc>
          <w:tcPr>
            <w:tcW w:w="2336" w:type="dxa"/>
          </w:tcPr>
          <w:p w:rsidR="006627D0" w:rsidRPr="00BF0F82" w:rsidRDefault="006627D0" w:rsidP="00DD1D96">
            <w:pPr>
              <w:tabs>
                <w:tab w:val="left" w:pos="13041"/>
              </w:tabs>
              <w:rPr>
                <w:rFonts w:ascii="Times New Roman" w:hAnsi="Times New Roman" w:cs="Times New Roman"/>
                <w:sz w:val="20"/>
                <w:szCs w:val="20"/>
              </w:rPr>
            </w:pPr>
            <w:r w:rsidRPr="00BF0F82">
              <w:rPr>
                <w:rFonts w:ascii="Times New Roman" w:hAnsi="Times New Roman" w:cs="Times New Roman"/>
                <w:sz w:val="20"/>
                <w:szCs w:val="20"/>
              </w:rPr>
              <w:t>Администрация города Курчатова</w:t>
            </w:r>
          </w:p>
        </w:tc>
        <w:tc>
          <w:tcPr>
            <w:tcW w:w="60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rPr>
                <w:sz w:val="18"/>
                <w:szCs w:val="18"/>
              </w:rPr>
            </w:pPr>
          </w:p>
        </w:tc>
        <w:tc>
          <w:tcPr>
            <w:tcW w:w="851"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5050,279</w:t>
            </w: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7652,491</w:t>
            </w:r>
          </w:p>
        </w:tc>
        <w:tc>
          <w:tcPr>
            <w:tcW w:w="992" w:type="dxa"/>
          </w:tcPr>
          <w:p w:rsidR="006627D0" w:rsidRPr="006627D0" w:rsidRDefault="006627D0" w:rsidP="00DD1D96">
            <w:pPr>
              <w:tabs>
                <w:tab w:val="left" w:pos="13041"/>
              </w:tabs>
              <w:jc w:val="center"/>
              <w:rPr>
                <w:rFonts w:ascii="Times New Roman" w:hAnsi="Times New Roman" w:cs="Times New Roman"/>
                <w:b/>
                <w:bCs/>
                <w:color w:val="FF0000"/>
                <w:sz w:val="18"/>
                <w:szCs w:val="18"/>
              </w:rPr>
            </w:pPr>
            <w:r w:rsidRPr="006627D0">
              <w:rPr>
                <w:rFonts w:ascii="Times New Roman" w:hAnsi="Times New Roman" w:cs="Times New Roman"/>
                <w:b/>
                <w:bCs/>
                <w:color w:val="FF0000"/>
                <w:sz w:val="18"/>
                <w:szCs w:val="18"/>
              </w:rPr>
              <w:t>5355,02</w:t>
            </w: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2655,072</w:t>
            </w: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r w:rsidRPr="00BF0F82">
              <w:rPr>
                <w:rFonts w:ascii="Times New Roman" w:hAnsi="Times New Roman" w:cs="Times New Roman"/>
                <w:b/>
                <w:bCs/>
                <w:sz w:val="18"/>
                <w:szCs w:val="18"/>
              </w:rPr>
              <w:t>2655,072</w:t>
            </w:r>
          </w:p>
        </w:tc>
      </w:tr>
      <w:tr w:rsidR="006627D0" w:rsidRPr="00E3148E" w:rsidTr="006627D0">
        <w:tc>
          <w:tcPr>
            <w:tcW w:w="2127" w:type="dxa"/>
            <w:vAlign w:val="center"/>
          </w:tcPr>
          <w:p w:rsidR="006627D0" w:rsidRPr="00BF0F82" w:rsidRDefault="006627D0" w:rsidP="00DD1D96"/>
        </w:tc>
        <w:tc>
          <w:tcPr>
            <w:tcW w:w="3685" w:type="dxa"/>
            <w:vAlign w:val="center"/>
          </w:tcPr>
          <w:p w:rsidR="006627D0" w:rsidRPr="00BF0F82" w:rsidRDefault="006627D0" w:rsidP="00DD1D96">
            <w:pPr>
              <w:rPr>
                <w:b/>
                <w:bCs/>
                <w:sz w:val="19"/>
                <w:szCs w:val="19"/>
              </w:rPr>
            </w:pPr>
          </w:p>
        </w:tc>
        <w:tc>
          <w:tcPr>
            <w:tcW w:w="2336" w:type="dxa"/>
          </w:tcPr>
          <w:p w:rsidR="006627D0" w:rsidRPr="00BF0F82" w:rsidRDefault="006627D0" w:rsidP="00DD1D96">
            <w:pPr>
              <w:tabs>
                <w:tab w:val="left" w:pos="13041"/>
              </w:tabs>
              <w:rPr>
                <w:rFonts w:ascii="Times New Roman" w:hAnsi="Times New Roman" w:cs="Times New Roman"/>
                <w:sz w:val="20"/>
                <w:szCs w:val="20"/>
              </w:rPr>
            </w:pPr>
            <w:r w:rsidRPr="00BF0F82">
              <w:rPr>
                <w:rFonts w:ascii="Times New Roman" w:hAnsi="Times New Roman" w:cs="Times New Roman"/>
                <w:sz w:val="20"/>
                <w:szCs w:val="20"/>
              </w:rPr>
              <w:t>Комитет образования города Курчатова</w:t>
            </w:r>
          </w:p>
        </w:tc>
        <w:tc>
          <w:tcPr>
            <w:tcW w:w="60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rPr>
                <w:sz w:val="18"/>
                <w:szCs w:val="18"/>
              </w:rPr>
            </w:pPr>
          </w:p>
        </w:tc>
        <w:tc>
          <w:tcPr>
            <w:tcW w:w="851"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p>
        </w:tc>
      </w:tr>
      <w:tr w:rsidR="006627D0" w:rsidRPr="00E3148E" w:rsidTr="006627D0">
        <w:tc>
          <w:tcPr>
            <w:tcW w:w="2127" w:type="dxa"/>
            <w:vAlign w:val="center"/>
          </w:tcPr>
          <w:p w:rsidR="006627D0" w:rsidRPr="00BF0F82" w:rsidRDefault="006627D0" w:rsidP="00DD1D96"/>
        </w:tc>
        <w:tc>
          <w:tcPr>
            <w:tcW w:w="3685" w:type="dxa"/>
            <w:vAlign w:val="center"/>
          </w:tcPr>
          <w:p w:rsidR="006627D0" w:rsidRPr="00BF0F82" w:rsidRDefault="006627D0" w:rsidP="00DD1D96">
            <w:pPr>
              <w:rPr>
                <w:b/>
                <w:bCs/>
                <w:sz w:val="19"/>
                <w:szCs w:val="19"/>
              </w:rPr>
            </w:pPr>
          </w:p>
        </w:tc>
        <w:tc>
          <w:tcPr>
            <w:tcW w:w="2336" w:type="dxa"/>
          </w:tcPr>
          <w:p w:rsidR="006627D0" w:rsidRPr="00BF0F82" w:rsidRDefault="006627D0" w:rsidP="00DD1D96">
            <w:pPr>
              <w:tabs>
                <w:tab w:val="left" w:pos="13041"/>
              </w:tabs>
            </w:pPr>
            <w:r w:rsidRPr="00BF0F82">
              <w:rPr>
                <w:rFonts w:ascii="Times New Roman" w:hAnsi="Times New Roman" w:cs="Times New Roman"/>
                <w:sz w:val="20"/>
                <w:szCs w:val="20"/>
              </w:rPr>
              <w:t>Комитет архитектуры</w:t>
            </w:r>
          </w:p>
        </w:tc>
        <w:tc>
          <w:tcPr>
            <w:tcW w:w="60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pPr>
          </w:p>
        </w:tc>
        <w:tc>
          <w:tcPr>
            <w:tcW w:w="567" w:type="dxa"/>
          </w:tcPr>
          <w:p w:rsidR="006627D0" w:rsidRPr="00BF0F82" w:rsidRDefault="006627D0" w:rsidP="00DD1D96">
            <w:pPr>
              <w:tabs>
                <w:tab w:val="left" w:pos="13041"/>
              </w:tabs>
              <w:jc w:val="center"/>
              <w:rPr>
                <w:sz w:val="18"/>
                <w:szCs w:val="18"/>
              </w:rPr>
            </w:pPr>
          </w:p>
        </w:tc>
        <w:tc>
          <w:tcPr>
            <w:tcW w:w="851"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992"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p>
        </w:tc>
      </w:tr>
      <w:tr w:rsidR="006627D0" w:rsidRPr="00E3148E" w:rsidTr="006627D0">
        <w:trPr>
          <w:trHeight w:val="259"/>
        </w:trPr>
        <w:tc>
          <w:tcPr>
            <w:tcW w:w="2127" w:type="dxa"/>
            <w:vMerge w:val="restart"/>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20"/>
                <w:szCs w:val="20"/>
              </w:rPr>
              <w:t>Подпрограмма 1</w:t>
            </w:r>
          </w:p>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6627D0" w:rsidP="00DD1D96">
            <w:pPr>
              <w:tabs>
                <w:tab w:val="left" w:pos="13041"/>
              </w:tabs>
              <w:rPr>
                <w:rFonts w:ascii="Times New Roman" w:hAnsi="Times New Roman" w:cs="Times New Roman"/>
                <w:sz w:val="20"/>
                <w:szCs w:val="20"/>
              </w:rPr>
            </w:pPr>
          </w:p>
        </w:tc>
        <w:tc>
          <w:tcPr>
            <w:tcW w:w="3685" w:type="dxa"/>
            <w:vMerge w:val="restart"/>
          </w:tcPr>
          <w:p w:rsidR="006627D0" w:rsidRPr="00BF0F82" w:rsidRDefault="006627D0" w:rsidP="00DD1D96">
            <w:pPr>
              <w:tabs>
                <w:tab w:val="left" w:pos="13041"/>
              </w:tabs>
              <w:jc w:val="center"/>
              <w:rPr>
                <w:rFonts w:ascii="Times New Roman" w:hAnsi="Times New Roman" w:cs="Times New Roman"/>
                <w:b/>
                <w:bCs/>
                <w:sz w:val="19"/>
                <w:szCs w:val="19"/>
              </w:rPr>
            </w:pPr>
            <w:r w:rsidRPr="00BF0F82">
              <w:rPr>
                <w:rFonts w:ascii="Times New Roman" w:hAnsi="Times New Roman" w:cs="Times New Roman"/>
                <w:b/>
                <w:bCs/>
                <w:sz w:val="19"/>
                <w:szCs w:val="19"/>
              </w:rPr>
              <w:t xml:space="preserve"> «Развитие сети автомобильных дорог города Курчатова Курской области на 2016-2020 годы».</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20"/>
                <w:szCs w:val="20"/>
              </w:rPr>
              <w:t>Всего</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18"/>
                <w:szCs w:val="18"/>
              </w:rPr>
            </w:pPr>
          </w:p>
        </w:tc>
        <w:tc>
          <w:tcPr>
            <w:tcW w:w="851" w:type="dxa"/>
          </w:tcPr>
          <w:p w:rsidR="006627D0" w:rsidRPr="00BF0F82" w:rsidRDefault="006627D0" w:rsidP="00DD1D96">
            <w:pPr>
              <w:rPr>
                <w:rFonts w:ascii="Times New Roman" w:hAnsi="Times New Roman" w:cs="Times New Roman"/>
                <w:b/>
                <w:bCs/>
                <w:sz w:val="18"/>
                <w:szCs w:val="18"/>
              </w:rPr>
            </w:pPr>
            <w:r w:rsidRPr="00BF0F82">
              <w:rPr>
                <w:rFonts w:ascii="Times New Roman" w:hAnsi="Times New Roman" w:cs="Times New Roman"/>
                <w:b/>
                <w:bCs/>
                <w:sz w:val="18"/>
                <w:szCs w:val="18"/>
              </w:rPr>
              <w:t>7398,947</w:t>
            </w:r>
          </w:p>
        </w:tc>
        <w:tc>
          <w:tcPr>
            <w:tcW w:w="992" w:type="dxa"/>
          </w:tcPr>
          <w:p w:rsidR="006627D0" w:rsidRPr="00BF0F82" w:rsidRDefault="006627D0" w:rsidP="00DD1D96">
            <w:pPr>
              <w:rPr>
                <w:rFonts w:ascii="Times New Roman" w:hAnsi="Times New Roman" w:cs="Times New Roman"/>
                <w:b/>
                <w:bCs/>
                <w:sz w:val="18"/>
                <w:szCs w:val="18"/>
              </w:rPr>
            </w:pPr>
            <w:r w:rsidRPr="00BF0F82">
              <w:rPr>
                <w:rFonts w:ascii="Times New Roman" w:hAnsi="Times New Roman" w:cs="Times New Roman"/>
                <w:b/>
                <w:bCs/>
                <w:sz w:val="18"/>
                <w:szCs w:val="18"/>
              </w:rPr>
              <w:t>11456,626</w:t>
            </w:r>
          </w:p>
        </w:tc>
        <w:tc>
          <w:tcPr>
            <w:tcW w:w="992" w:type="dxa"/>
          </w:tcPr>
          <w:p w:rsidR="006627D0" w:rsidRPr="006627D0" w:rsidRDefault="006627D0" w:rsidP="00DD1D96">
            <w:pPr>
              <w:tabs>
                <w:tab w:val="left" w:pos="13041"/>
              </w:tabs>
              <w:ind w:right="-108"/>
              <w:jc w:val="center"/>
              <w:rPr>
                <w:rFonts w:ascii="Times New Roman" w:hAnsi="Times New Roman" w:cs="Times New Roman"/>
                <w:b/>
                <w:bCs/>
                <w:color w:val="FF0000"/>
                <w:sz w:val="18"/>
                <w:szCs w:val="18"/>
              </w:rPr>
            </w:pPr>
            <w:r w:rsidRPr="006627D0">
              <w:rPr>
                <w:rFonts w:ascii="Times New Roman" w:hAnsi="Times New Roman" w:cs="Times New Roman"/>
                <w:b/>
                <w:bCs/>
                <w:color w:val="FF0000"/>
                <w:sz w:val="18"/>
                <w:szCs w:val="18"/>
              </w:rPr>
              <w:t>12366,677</w:t>
            </w: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3773,348</w:t>
            </w: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r w:rsidRPr="00BF0F82">
              <w:rPr>
                <w:rFonts w:ascii="Times New Roman" w:hAnsi="Times New Roman" w:cs="Times New Roman"/>
                <w:b/>
                <w:bCs/>
                <w:sz w:val="18"/>
                <w:szCs w:val="18"/>
              </w:rPr>
              <w:t>3773,348</w:t>
            </w:r>
          </w:p>
        </w:tc>
      </w:tr>
      <w:tr w:rsidR="006627D0" w:rsidRPr="00E3148E" w:rsidTr="006627D0">
        <w:trPr>
          <w:trHeight w:val="240"/>
        </w:trPr>
        <w:tc>
          <w:tcPr>
            <w:tcW w:w="2127" w:type="dxa"/>
            <w:vMerge/>
          </w:tcPr>
          <w:p w:rsidR="006627D0" w:rsidRPr="00BF0F82" w:rsidRDefault="006627D0" w:rsidP="00DD1D96">
            <w:pPr>
              <w:tabs>
                <w:tab w:val="left" w:pos="13041"/>
              </w:tabs>
              <w:jc w:val="center"/>
              <w:rPr>
                <w:rFonts w:ascii="Times New Roman" w:hAnsi="Times New Roman" w:cs="Times New Roman"/>
                <w:b/>
                <w:bCs/>
                <w:sz w:val="20"/>
                <w:szCs w:val="20"/>
              </w:rPr>
            </w:pPr>
          </w:p>
        </w:tc>
        <w:tc>
          <w:tcPr>
            <w:tcW w:w="3685" w:type="dxa"/>
            <w:vMerge/>
          </w:tcPr>
          <w:p w:rsidR="006627D0" w:rsidRPr="00BF0F82" w:rsidRDefault="006627D0" w:rsidP="00DD1D96">
            <w:pPr>
              <w:tabs>
                <w:tab w:val="left" w:pos="13041"/>
              </w:tabs>
              <w:jc w:val="center"/>
              <w:rPr>
                <w:rFonts w:ascii="Times New Roman" w:hAnsi="Times New Roman" w:cs="Times New Roman"/>
                <w:b/>
                <w:bCs/>
                <w:sz w:val="19"/>
                <w:szCs w:val="19"/>
              </w:rPr>
            </w:pPr>
          </w:p>
        </w:tc>
        <w:tc>
          <w:tcPr>
            <w:tcW w:w="2336"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Администрация города Курчатова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18"/>
                <w:szCs w:val="18"/>
              </w:rPr>
            </w:pPr>
          </w:p>
        </w:tc>
        <w:tc>
          <w:tcPr>
            <w:tcW w:w="851" w:type="dxa"/>
          </w:tcPr>
          <w:p w:rsidR="006627D0" w:rsidRPr="00BF0F82" w:rsidRDefault="006627D0" w:rsidP="00DD1D96">
            <w:pPr>
              <w:rPr>
                <w:rFonts w:ascii="Times New Roman" w:hAnsi="Times New Roman" w:cs="Times New Roman"/>
                <w:b/>
                <w:bCs/>
                <w:sz w:val="18"/>
                <w:szCs w:val="18"/>
              </w:rPr>
            </w:pPr>
            <w:r w:rsidRPr="00BF0F82">
              <w:rPr>
                <w:rFonts w:ascii="Times New Roman" w:hAnsi="Times New Roman" w:cs="Times New Roman"/>
                <w:b/>
                <w:bCs/>
                <w:sz w:val="18"/>
                <w:szCs w:val="18"/>
              </w:rPr>
              <w:t>5050,279</w:t>
            </w:r>
          </w:p>
        </w:tc>
        <w:tc>
          <w:tcPr>
            <w:tcW w:w="992" w:type="dxa"/>
          </w:tcPr>
          <w:p w:rsidR="006627D0" w:rsidRPr="00BF0F82" w:rsidRDefault="006627D0" w:rsidP="00DD1D96">
            <w:pPr>
              <w:rPr>
                <w:rFonts w:ascii="Times New Roman" w:hAnsi="Times New Roman" w:cs="Times New Roman"/>
                <w:b/>
                <w:bCs/>
                <w:sz w:val="18"/>
                <w:szCs w:val="18"/>
              </w:rPr>
            </w:pPr>
            <w:r w:rsidRPr="00BF0F82">
              <w:rPr>
                <w:rFonts w:ascii="Times New Roman" w:hAnsi="Times New Roman" w:cs="Times New Roman"/>
                <w:b/>
                <w:bCs/>
                <w:sz w:val="18"/>
                <w:szCs w:val="18"/>
              </w:rPr>
              <w:t>7652,491</w:t>
            </w:r>
          </w:p>
        </w:tc>
        <w:tc>
          <w:tcPr>
            <w:tcW w:w="992" w:type="dxa"/>
          </w:tcPr>
          <w:p w:rsidR="006627D0" w:rsidRPr="00BF0F82" w:rsidRDefault="006627D0" w:rsidP="00DD1D96">
            <w:pPr>
              <w:tabs>
                <w:tab w:val="left" w:pos="13041"/>
              </w:tabs>
              <w:ind w:right="-108"/>
              <w:jc w:val="center"/>
              <w:rPr>
                <w:rFonts w:ascii="Times New Roman" w:hAnsi="Times New Roman" w:cs="Times New Roman"/>
                <w:b/>
                <w:bCs/>
                <w:sz w:val="18"/>
                <w:szCs w:val="18"/>
              </w:rPr>
            </w:pPr>
            <w:r w:rsidRPr="006627D0">
              <w:rPr>
                <w:rFonts w:ascii="Times New Roman" w:hAnsi="Times New Roman" w:cs="Times New Roman"/>
                <w:b/>
                <w:bCs/>
                <w:color w:val="FF0000"/>
                <w:sz w:val="18"/>
                <w:szCs w:val="18"/>
              </w:rPr>
              <w:t>5355,02</w:t>
            </w:r>
          </w:p>
        </w:tc>
        <w:tc>
          <w:tcPr>
            <w:tcW w:w="1134" w:type="dxa"/>
          </w:tcPr>
          <w:p w:rsidR="006627D0" w:rsidRPr="00BF0F82" w:rsidRDefault="006627D0" w:rsidP="00DD1D96">
            <w:pPr>
              <w:tabs>
                <w:tab w:val="left" w:pos="13041"/>
              </w:tabs>
              <w:jc w:val="center"/>
              <w:rPr>
                <w:rFonts w:ascii="Times New Roman" w:hAnsi="Times New Roman" w:cs="Times New Roman"/>
                <w:b/>
                <w:bCs/>
                <w:sz w:val="18"/>
                <w:szCs w:val="18"/>
              </w:rPr>
            </w:pPr>
            <w:r w:rsidRPr="00BF0F82">
              <w:rPr>
                <w:rFonts w:ascii="Times New Roman" w:hAnsi="Times New Roman" w:cs="Times New Roman"/>
                <w:b/>
                <w:bCs/>
                <w:sz w:val="18"/>
                <w:szCs w:val="18"/>
              </w:rPr>
              <w:t>2655,072</w:t>
            </w:r>
          </w:p>
        </w:tc>
        <w:tc>
          <w:tcPr>
            <w:tcW w:w="1134" w:type="dxa"/>
          </w:tcPr>
          <w:p w:rsidR="006627D0" w:rsidRPr="00BF0F82" w:rsidRDefault="006627D0" w:rsidP="00DD1D96">
            <w:pPr>
              <w:tabs>
                <w:tab w:val="left" w:pos="13041"/>
              </w:tabs>
              <w:jc w:val="left"/>
              <w:rPr>
                <w:rFonts w:ascii="Times New Roman" w:hAnsi="Times New Roman" w:cs="Times New Roman"/>
                <w:b/>
                <w:bCs/>
                <w:sz w:val="18"/>
                <w:szCs w:val="18"/>
              </w:rPr>
            </w:pPr>
            <w:r w:rsidRPr="00BF0F82">
              <w:rPr>
                <w:rFonts w:ascii="Times New Roman" w:hAnsi="Times New Roman" w:cs="Times New Roman"/>
                <w:b/>
                <w:bCs/>
                <w:sz w:val="18"/>
                <w:szCs w:val="18"/>
              </w:rPr>
              <w:t>2655,072</w:t>
            </w:r>
          </w:p>
        </w:tc>
      </w:tr>
      <w:tr w:rsidR="006627D0" w:rsidRPr="00E3148E" w:rsidTr="006627D0">
        <w:trPr>
          <w:trHeight w:val="255"/>
        </w:trPr>
        <w:tc>
          <w:tcPr>
            <w:tcW w:w="2127" w:type="dxa"/>
            <w:vMerge/>
          </w:tcPr>
          <w:p w:rsidR="006627D0" w:rsidRPr="00BF0F82" w:rsidRDefault="006627D0" w:rsidP="00DD1D96">
            <w:pPr>
              <w:tabs>
                <w:tab w:val="left" w:pos="13041"/>
              </w:tabs>
              <w:jc w:val="center"/>
              <w:rPr>
                <w:b/>
                <w:bCs/>
              </w:rPr>
            </w:pPr>
          </w:p>
        </w:tc>
        <w:tc>
          <w:tcPr>
            <w:tcW w:w="3685" w:type="dxa"/>
            <w:vMerge/>
          </w:tcPr>
          <w:p w:rsidR="006627D0" w:rsidRPr="00BF0F82" w:rsidRDefault="006627D0" w:rsidP="00DD1D96">
            <w:pPr>
              <w:tabs>
                <w:tab w:val="left" w:pos="13041"/>
              </w:tabs>
              <w:jc w:val="center"/>
              <w:rPr>
                <w:b/>
                <w:bCs/>
                <w:sz w:val="19"/>
                <w:szCs w:val="19"/>
              </w:rPr>
            </w:pPr>
          </w:p>
        </w:tc>
        <w:tc>
          <w:tcPr>
            <w:tcW w:w="2336"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rPr>
              <w:t>2305,668</w:t>
            </w:r>
          </w:p>
        </w:tc>
        <w:tc>
          <w:tcPr>
            <w:tcW w:w="992" w:type="dxa"/>
          </w:tcPr>
          <w:p w:rsidR="006627D0" w:rsidRPr="00BF0F82" w:rsidRDefault="006627D0" w:rsidP="00DD1D96">
            <w:pPr>
              <w:rPr>
                <w:rFonts w:ascii="Times New Roman" w:hAnsi="Times New Roman" w:cs="Times New Roman"/>
                <w:b/>
                <w:bCs/>
                <w:sz w:val="18"/>
                <w:szCs w:val="18"/>
              </w:rPr>
            </w:pPr>
            <w:r w:rsidRPr="00BF0F82">
              <w:rPr>
                <w:rFonts w:ascii="Times New Roman" w:hAnsi="Times New Roman" w:cs="Times New Roman"/>
                <w:b/>
                <w:bCs/>
                <w:sz w:val="18"/>
                <w:szCs w:val="18"/>
              </w:rPr>
              <w:t>3775,058</w:t>
            </w:r>
          </w:p>
        </w:tc>
        <w:tc>
          <w:tcPr>
            <w:tcW w:w="992" w:type="dxa"/>
          </w:tcPr>
          <w:p w:rsidR="006627D0" w:rsidRPr="006627D0" w:rsidRDefault="006627D0" w:rsidP="00DD1D96">
            <w:pPr>
              <w:tabs>
                <w:tab w:val="left" w:pos="13041"/>
              </w:tabs>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6911,657</w:t>
            </w: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18"/>
                <w:szCs w:val="18"/>
              </w:rPr>
              <w:t>1018,276</w:t>
            </w: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r w:rsidRPr="00BF0F82">
              <w:rPr>
                <w:rFonts w:ascii="Times New Roman" w:hAnsi="Times New Roman" w:cs="Times New Roman"/>
                <w:b/>
                <w:bCs/>
                <w:sz w:val="18"/>
                <w:szCs w:val="18"/>
              </w:rPr>
              <w:t>1018,276</w:t>
            </w:r>
          </w:p>
        </w:tc>
      </w:tr>
      <w:tr w:rsidR="006627D0" w:rsidRPr="00E3148E" w:rsidTr="006627D0">
        <w:trPr>
          <w:trHeight w:val="225"/>
        </w:trPr>
        <w:tc>
          <w:tcPr>
            <w:tcW w:w="2127" w:type="dxa"/>
            <w:vMerge/>
          </w:tcPr>
          <w:p w:rsidR="006627D0" w:rsidRPr="00BF0F82" w:rsidRDefault="006627D0" w:rsidP="00DD1D96">
            <w:pPr>
              <w:tabs>
                <w:tab w:val="left" w:pos="13041"/>
              </w:tabs>
              <w:jc w:val="center"/>
              <w:rPr>
                <w:b/>
                <w:bCs/>
              </w:rPr>
            </w:pPr>
          </w:p>
        </w:tc>
        <w:tc>
          <w:tcPr>
            <w:tcW w:w="3685" w:type="dxa"/>
            <w:vMerge/>
          </w:tcPr>
          <w:p w:rsidR="006627D0" w:rsidRPr="00BF0F82" w:rsidRDefault="006627D0" w:rsidP="00DD1D96">
            <w:pPr>
              <w:tabs>
                <w:tab w:val="left" w:pos="13041"/>
              </w:tabs>
              <w:jc w:val="center"/>
              <w:rPr>
                <w:b/>
                <w:bCs/>
                <w:sz w:val="19"/>
                <w:szCs w:val="19"/>
              </w:rPr>
            </w:pPr>
          </w:p>
        </w:tc>
        <w:tc>
          <w:tcPr>
            <w:tcW w:w="2336"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КГХ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rPr>
              <w:t>20,000</w:t>
            </w:r>
          </w:p>
        </w:tc>
        <w:tc>
          <w:tcPr>
            <w:tcW w:w="992"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p>
        </w:tc>
      </w:tr>
      <w:tr w:rsidR="006627D0" w:rsidRPr="00E3148E" w:rsidTr="006627D0">
        <w:trPr>
          <w:trHeight w:val="225"/>
        </w:trPr>
        <w:tc>
          <w:tcPr>
            <w:tcW w:w="2127" w:type="dxa"/>
            <w:vMerge/>
          </w:tcPr>
          <w:p w:rsidR="006627D0" w:rsidRPr="00BF0F82" w:rsidRDefault="006627D0" w:rsidP="00DD1D96">
            <w:pPr>
              <w:tabs>
                <w:tab w:val="left" w:pos="13041"/>
              </w:tabs>
              <w:jc w:val="center"/>
              <w:rPr>
                <w:b/>
                <w:bCs/>
              </w:rPr>
            </w:pPr>
          </w:p>
        </w:tc>
        <w:tc>
          <w:tcPr>
            <w:tcW w:w="3685" w:type="dxa"/>
            <w:vMerge/>
          </w:tcPr>
          <w:p w:rsidR="006627D0" w:rsidRPr="00BF0F82" w:rsidRDefault="006627D0" w:rsidP="00DD1D96">
            <w:pPr>
              <w:tabs>
                <w:tab w:val="left" w:pos="13041"/>
              </w:tabs>
              <w:jc w:val="center"/>
              <w:rPr>
                <w:b/>
                <w:bCs/>
                <w:sz w:val="19"/>
                <w:szCs w:val="19"/>
              </w:rPr>
            </w:pPr>
          </w:p>
        </w:tc>
        <w:tc>
          <w:tcPr>
            <w:tcW w:w="2336" w:type="dxa"/>
          </w:tcPr>
          <w:p w:rsidR="006627D0" w:rsidRPr="00BF0F82" w:rsidRDefault="006627D0" w:rsidP="00DD1D96">
            <w:pPr>
              <w:tabs>
                <w:tab w:val="left" w:pos="13041"/>
              </w:tabs>
              <w:rPr>
                <w:rFonts w:ascii="Times New Roman" w:hAnsi="Times New Roman" w:cs="Times New Roman"/>
                <w:sz w:val="20"/>
                <w:szCs w:val="20"/>
              </w:rPr>
            </w:pPr>
            <w:r w:rsidRPr="00BF0F82">
              <w:rPr>
                <w:rFonts w:ascii="Times New Roman" w:hAnsi="Times New Roman" w:cs="Times New Roman"/>
                <w:sz w:val="20"/>
                <w:szCs w:val="20"/>
              </w:rPr>
              <w:t xml:space="preserve">Комитет по управлению </w:t>
            </w:r>
            <w:r w:rsidRPr="00BF0F82">
              <w:rPr>
                <w:rFonts w:ascii="Times New Roman" w:hAnsi="Times New Roman" w:cs="Times New Roman"/>
                <w:sz w:val="20"/>
                <w:szCs w:val="20"/>
              </w:rPr>
              <w:lastRenderedPageBreak/>
              <w:t xml:space="preserve">имуществом           </w:t>
            </w:r>
          </w:p>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 xml:space="preserve"> г. Курчатова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rPr>
              <w:t>23,000</w:t>
            </w:r>
          </w:p>
        </w:tc>
        <w:tc>
          <w:tcPr>
            <w:tcW w:w="992" w:type="dxa"/>
          </w:tcPr>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rPr>
              <w:t>29,077</w:t>
            </w: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20"/>
                <w:szCs w:val="20"/>
              </w:rPr>
              <w:t>100,000</w:t>
            </w: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20"/>
                <w:szCs w:val="20"/>
              </w:rPr>
              <w:t>100,000</w:t>
            </w: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r w:rsidRPr="00BF0F82">
              <w:rPr>
                <w:rFonts w:ascii="Times New Roman" w:hAnsi="Times New Roman" w:cs="Times New Roman"/>
                <w:b/>
                <w:bCs/>
                <w:sz w:val="20"/>
                <w:szCs w:val="20"/>
              </w:rPr>
              <w:t>100,000</w:t>
            </w:r>
          </w:p>
        </w:tc>
      </w:tr>
      <w:tr w:rsidR="006627D0" w:rsidRPr="00E3148E" w:rsidTr="006627D0">
        <w:trPr>
          <w:trHeight w:val="854"/>
        </w:trPr>
        <w:tc>
          <w:tcPr>
            <w:tcW w:w="2127"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20"/>
                <w:szCs w:val="20"/>
              </w:rPr>
              <w:lastRenderedPageBreak/>
              <w:t>Основное мероприятие 1.1.</w:t>
            </w:r>
          </w:p>
        </w:tc>
        <w:tc>
          <w:tcPr>
            <w:tcW w:w="3685" w:type="dxa"/>
          </w:tcPr>
          <w:p w:rsidR="006627D0" w:rsidRPr="00BF0F82" w:rsidRDefault="006627D0" w:rsidP="00DD1D96">
            <w:pPr>
              <w:tabs>
                <w:tab w:val="left" w:pos="13041"/>
              </w:tabs>
              <w:jc w:val="center"/>
              <w:rPr>
                <w:rFonts w:ascii="Times New Roman" w:hAnsi="Times New Roman" w:cs="Times New Roman"/>
                <w:b/>
                <w:bCs/>
                <w:sz w:val="19"/>
                <w:szCs w:val="19"/>
              </w:rPr>
            </w:pPr>
            <w:r w:rsidRPr="00BF0F82">
              <w:rPr>
                <w:rFonts w:ascii="Times New Roman" w:hAnsi="Times New Roman" w:cs="Times New Roman"/>
                <w:sz w:val="19"/>
                <w:szCs w:val="19"/>
              </w:rPr>
              <w:t>Строительство объекта «Автодорога в 7-м, 10-м микрорайонах города Курчатова Курской области»</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lang w:val="en-US"/>
              </w:rPr>
            </w:pP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p>
        </w:tc>
      </w:tr>
      <w:tr w:rsidR="006627D0" w:rsidRPr="00E3148E" w:rsidTr="006627D0">
        <w:trPr>
          <w:trHeight w:val="189"/>
        </w:trPr>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1.1.1. </w:t>
            </w:r>
          </w:p>
          <w:p w:rsidR="006627D0" w:rsidRPr="00BF0F82" w:rsidRDefault="006627D0" w:rsidP="00DD1D96">
            <w:pPr>
              <w:tabs>
                <w:tab w:val="left" w:pos="13041"/>
              </w:tabs>
              <w:jc w:val="center"/>
              <w:rPr>
                <w:rFonts w:ascii="Times New Roman" w:hAnsi="Times New Roman" w:cs="Times New Roman"/>
                <w:sz w:val="20"/>
                <w:szCs w:val="20"/>
              </w:rPr>
            </w:pPr>
          </w:p>
        </w:tc>
        <w:tc>
          <w:tcPr>
            <w:tcW w:w="3685" w:type="dxa"/>
          </w:tcPr>
          <w:p w:rsidR="006627D0" w:rsidRPr="00BF0F82" w:rsidRDefault="006627D0" w:rsidP="00DD1D96">
            <w:pPr>
              <w:tabs>
                <w:tab w:val="left" w:pos="13041"/>
              </w:tabs>
              <w:rPr>
                <w:rFonts w:ascii="Times New Roman" w:hAnsi="Times New Roman" w:cs="Times New Roman"/>
                <w:sz w:val="19"/>
                <w:szCs w:val="19"/>
              </w:rPr>
            </w:pPr>
            <w:r w:rsidRPr="00BF0F82">
              <w:rPr>
                <w:rFonts w:ascii="Times New Roman" w:hAnsi="Times New Roman" w:cs="Times New Roman"/>
                <w:sz w:val="19"/>
                <w:szCs w:val="19"/>
              </w:rPr>
              <w:t>межевание земельного участка</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p>
        </w:tc>
      </w:tr>
      <w:tr w:rsidR="006627D0" w:rsidRPr="00E3148E" w:rsidTr="006627D0">
        <w:trPr>
          <w:trHeight w:val="701"/>
        </w:trPr>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1.1.2. </w:t>
            </w:r>
          </w:p>
          <w:p w:rsidR="006627D0" w:rsidRPr="00BF0F82" w:rsidRDefault="006627D0" w:rsidP="00DD1D96">
            <w:pPr>
              <w:tabs>
                <w:tab w:val="left" w:pos="13041"/>
              </w:tabs>
              <w:jc w:val="center"/>
              <w:rPr>
                <w:rFonts w:ascii="Times New Roman" w:hAnsi="Times New Roman" w:cs="Times New Roman"/>
                <w:sz w:val="20"/>
                <w:szCs w:val="20"/>
              </w:rPr>
            </w:pPr>
          </w:p>
        </w:tc>
        <w:tc>
          <w:tcPr>
            <w:tcW w:w="3685" w:type="dxa"/>
          </w:tcPr>
          <w:p w:rsidR="006627D0" w:rsidRPr="00BF0F82" w:rsidRDefault="006627D0" w:rsidP="00DD1D96">
            <w:pPr>
              <w:tabs>
                <w:tab w:val="left" w:pos="13041"/>
              </w:tabs>
              <w:rPr>
                <w:rFonts w:ascii="Times New Roman" w:hAnsi="Times New Roman" w:cs="Times New Roman"/>
                <w:sz w:val="19"/>
                <w:szCs w:val="19"/>
              </w:rPr>
            </w:pPr>
            <w:r w:rsidRPr="00BF0F82">
              <w:rPr>
                <w:rFonts w:ascii="Times New Roman" w:hAnsi="Times New Roman" w:cs="Times New Roman"/>
                <w:sz w:val="19"/>
                <w:szCs w:val="19"/>
              </w:rPr>
              <w:t xml:space="preserve">строительство объекта «Автодорога в 7-м, 10-м микрорайонах   </w:t>
            </w:r>
            <w:proofErr w:type="gramStart"/>
            <w:r w:rsidRPr="00BF0F82">
              <w:rPr>
                <w:rFonts w:ascii="Times New Roman" w:hAnsi="Times New Roman" w:cs="Times New Roman"/>
                <w:sz w:val="19"/>
                <w:szCs w:val="19"/>
              </w:rPr>
              <w:t>г</w:t>
            </w:r>
            <w:proofErr w:type="gramEnd"/>
            <w:r w:rsidRPr="00BF0F82">
              <w:rPr>
                <w:rFonts w:ascii="Times New Roman" w:hAnsi="Times New Roman" w:cs="Times New Roman"/>
                <w:sz w:val="19"/>
                <w:szCs w:val="19"/>
              </w:rPr>
              <w:t>. Курчатова Курской области»</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p>
        </w:tc>
      </w:tr>
      <w:tr w:rsidR="006627D0" w:rsidRPr="00E3148E" w:rsidTr="006627D0">
        <w:trPr>
          <w:trHeight w:val="499"/>
        </w:trPr>
        <w:tc>
          <w:tcPr>
            <w:tcW w:w="2127" w:type="dxa"/>
          </w:tcPr>
          <w:p w:rsidR="006627D0" w:rsidRPr="00BF0F82" w:rsidRDefault="006627D0" w:rsidP="00DD1D96">
            <w:pPr>
              <w:pStyle w:val="a6"/>
              <w:spacing w:before="0" w:beforeAutospacing="0" w:after="0" w:afterAutospacing="0"/>
              <w:jc w:val="both"/>
              <w:rPr>
                <w:rFonts w:cs="Arial Unicode MS"/>
                <w:b/>
                <w:bCs/>
                <w:color w:val="000000"/>
                <w:sz w:val="20"/>
                <w:szCs w:val="20"/>
              </w:rPr>
            </w:pPr>
            <w:r w:rsidRPr="00BF0F82">
              <w:rPr>
                <w:b/>
                <w:bCs/>
                <w:color w:val="000000"/>
                <w:sz w:val="20"/>
                <w:szCs w:val="20"/>
              </w:rPr>
              <w:t>Основное мероприятие 1.2.</w:t>
            </w:r>
          </w:p>
        </w:tc>
        <w:tc>
          <w:tcPr>
            <w:tcW w:w="3685" w:type="dxa"/>
          </w:tcPr>
          <w:p w:rsidR="006627D0" w:rsidRPr="00BF0F82" w:rsidRDefault="006627D0" w:rsidP="00DD1D96">
            <w:pPr>
              <w:tabs>
                <w:tab w:val="left" w:pos="13041"/>
              </w:tabs>
              <w:rPr>
                <w:rFonts w:ascii="Times New Roman" w:hAnsi="Times New Roman" w:cs="Times New Roman"/>
                <w:sz w:val="19"/>
                <w:szCs w:val="19"/>
              </w:rPr>
            </w:pPr>
            <w:r w:rsidRPr="00BF0F82">
              <w:rPr>
                <w:rFonts w:ascii="Times New Roman" w:hAnsi="Times New Roman" w:cs="Times New Roman"/>
                <w:b/>
                <w:bCs/>
                <w:sz w:val="19"/>
                <w:szCs w:val="19"/>
              </w:rPr>
              <w:t>Строительство объекта «Путепровод через железную дорогу»</w:t>
            </w:r>
            <w:r>
              <w:rPr>
                <w:rFonts w:ascii="Times New Roman" w:hAnsi="Times New Roman" w:cs="Times New Roman"/>
                <w:b/>
                <w:bCs/>
                <w:sz w:val="19"/>
                <w:szCs w:val="19"/>
              </w:rPr>
              <w:t>, протяженностью 0,520 км</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11102</w:t>
            </w:r>
            <w:r w:rsidRPr="00BF0F82">
              <w:rPr>
                <w:rFonts w:ascii="Times New Roman" w:hAnsi="Times New Roman" w:cs="Times New Roman"/>
                <w:sz w:val="20"/>
                <w:szCs w:val="20"/>
                <w:lang w:val="en-US"/>
              </w:rPr>
              <w:t>S</w:t>
            </w:r>
            <w:r w:rsidRPr="00BF0F82">
              <w:rPr>
                <w:rFonts w:ascii="Times New Roman" w:hAnsi="Times New Roman" w:cs="Times New Roman"/>
                <w:sz w:val="20"/>
                <w:szCs w:val="20"/>
              </w:rPr>
              <w:t>3390</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400</w:t>
            </w:r>
          </w:p>
        </w:tc>
        <w:tc>
          <w:tcPr>
            <w:tcW w:w="851"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6627D0" w:rsidRDefault="006627D0" w:rsidP="00DD1D96">
            <w:pPr>
              <w:tabs>
                <w:tab w:val="left" w:pos="13041"/>
              </w:tabs>
              <w:jc w:val="center"/>
              <w:rPr>
                <w:rFonts w:ascii="Times New Roman" w:hAnsi="Times New Roman" w:cs="Times New Roman"/>
                <w:bCs/>
                <w:color w:val="FF0000"/>
                <w:sz w:val="18"/>
                <w:szCs w:val="18"/>
              </w:rPr>
            </w:pPr>
            <w:r w:rsidRPr="006627D0">
              <w:rPr>
                <w:rFonts w:ascii="Times New Roman" w:hAnsi="Times New Roman" w:cs="Times New Roman"/>
                <w:bCs/>
                <w:color w:val="FF0000"/>
                <w:sz w:val="18"/>
                <w:szCs w:val="18"/>
              </w:rPr>
              <w:t>5777,881</w:t>
            </w:r>
          </w:p>
        </w:tc>
        <w:tc>
          <w:tcPr>
            <w:tcW w:w="1134" w:type="dxa"/>
          </w:tcPr>
          <w:p w:rsidR="006627D0" w:rsidRPr="006627D0" w:rsidRDefault="006627D0" w:rsidP="00DD1D96">
            <w:pPr>
              <w:tabs>
                <w:tab w:val="left" w:pos="13041"/>
              </w:tabs>
              <w:jc w:val="center"/>
              <w:rPr>
                <w:rFonts w:ascii="Times New Roman" w:hAnsi="Times New Roman" w:cs="Times New Roman"/>
                <w:bCs/>
                <w:color w:val="FF0000"/>
                <w:sz w:val="18"/>
                <w:szCs w:val="18"/>
              </w:rPr>
            </w:pPr>
            <w:r w:rsidRPr="006627D0">
              <w:rPr>
                <w:rFonts w:ascii="Times New Roman" w:hAnsi="Times New Roman" w:cs="Times New Roman"/>
                <w:bCs/>
                <w:color w:val="FF0000"/>
                <w:sz w:val="18"/>
                <w:szCs w:val="18"/>
              </w:rPr>
              <w:t>14766,070</w:t>
            </w:r>
          </w:p>
        </w:tc>
        <w:tc>
          <w:tcPr>
            <w:tcW w:w="1134" w:type="dxa"/>
          </w:tcPr>
          <w:p w:rsidR="006627D0" w:rsidRPr="006627D0" w:rsidRDefault="006627D0" w:rsidP="00DD1D96">
            <w:pPr>
              <w:tabs>
                <w:tab w:val="left" w:pos="13041"/>
              </w:tabs>
              <w:jc w:val="left"/>
              <w:rPr>
                <w:rFonts w:ascii="Times New Roman" w:hAnsi="Times New Roman" w:cs="Times New Roman"/>
                <w:b/>
                <w:bCs/>
                <w:sz w:val="18"/>
                <w:szCs w:val="18"/>
              </w:rPr>
            </w:pPr>
          </w:p>
        </w:tc>
      </w:tr>
      <w:tr w:rsidR="006627D0" w:rsidRPr="00E3148E" w:rsidTr="006627D0">
        <w:trPr>
          <w:trHeight w:val="267"/>
        </w:trPr>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1.2.1. </w:t>
            </w:r>
          </w:p>
          <w:p w:rsidR="006627D0" w:rsidRPr="00BF0F82" w:rsidRDefault="006627D0" w:rsidP="00DD1D96">
            <w:pPr>
              <w:tabs>
                <w:tab w:val="left" w:pos="13041"/>
              </w:tabs>
              <w:jc w:val="center"/>
              <w:rPr>
                <w:rFonts w:ascii="Times New Roman" w:hAnsi="Times New Roman" w:cs="Times New Roman"/>
                <w:sz w:val="20"/>
                <w:szCs w:val="20"/>
              </w:rPr>
            </w:pPr>
          </w:p>
        </w:tc>
        <w:tc>
          <w:tcPr>
            <w:tcW w:w="3685" w:type="dxa"/>
          </w:tcPr>
          <w:p w:rsidR="006627D0" w:rsidRPr="00BF0F82" w:rsidRDefault="006627D0" w:rsidP="006627D0">
            <w:pPr>
              <w:tabs>
                <w:tab w:val="left" w:pos="13041"/>
              </w:tabs>
              <w:rPr>
                <w:rFonts w:ascii="Times New Roman" w:hAnsi="Times New Roman" w:cs="Times New Roman"/>
                <w:sz w:val="19"/>
                <w:szCs w:val="19"/>
              </w:rPr>
            </w:pPr>
            <w:r w:rsidRPr="00BF0F82">
              <w:rPr>
                <w:rFonts w:ascii="Times New Roman" w:hAnsi="Times New Roman" w:cs="Times New Roman"/>
                <w:sz w:val="19"/>
                <w:szCs w:val="19"/>
              </w:rPr>
              <w:t xml:space="preserve">- </w:t>
            </w:r>
            <w:r>
              <w:rPr>
                <w:rFonts w:ascii="Times New Roman" w:hAnsi="Times New Roman" w:cs="Times New Roman"/>
                <w:sz w:val="19"/>
                <w:szCs w:val="19"/>
              </w:rPr>
              <w:t>строительный контроль и авторский надзор</w:t>
            </w:r>
          </w:p>
        </w:tc>
        <w:tc>
          <w:tcPr>
            <w:tcW w:w="2336" w:type="dxa"/>
          </w:tcPr>
          <w:p w:rsidR="006627D0" w:rsidRPr="00BF0F82" w:rsidRDefault="006627D0" w:rsidP="00DD1D96">
            <w:pPr>
              <w:autoSpaceDE w:val="0"/>
              <w:autoSpaceDN w:val="0"/>
              <w:adjustRightInd w:val="0"/>
              <w:jc w:val="center"/>
              <w:rPr>
                <w:rFonts w:ascii="Times New Roman" w:hAnsi="Times New Roman" w:cs="Times New Roman"/>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sz w:val="20"/>
                <w:szCs w:val="20"/>
              </w:rPr>
            </w:pPr>
          </w:p>
        </w:tc>
        <w:tc>
          <w:tcPr>
            <w:tcW w:w="992" w:type="dxa"/>
          </w:tcPr>
          <w:p w:rsidR="006627D0" w:rsidRPr="00BF0F82" w:rsidRDefault="006627D0" w:rsidP="00DD1D96">
            <w:pPr>
              <w:rPr>
                <w:rFonts w:ascii="Times New Roman" w:hAnsi="Times New Roman" w:cs="Times New Roman"/>
                <w:sz w:val="20"/>
                <w:szCs w:val="20"/>
              </w:rPr>
            </w:pPr>
          </w:p>
        </w:tc>
        <w:tc>
          <w:tcPr>
            <w:tcW w:w="992" w:type="dxa"/>
          </w:tcPr>
          <w:p w:rsidR="006627D0" w:rsidRPr="006627D0" w:rsidRDefault="006627D0" w:rsidP="00DD1D96">
            <w:pPr>
              <w:tabs>
                <w:tab w:val="left" w:pos="13041"/>
              </w:tabs>
              <w:jc w:val="center"/>
              <w:rPr>
                <w:rFonts w:ascii="Times New Roman" w:hAnsi="Times New Roman" w:cs="Times New Roman"/>
                <w:color w:val="FF0000"/>
                <w:sz w:val="20"/>
                <w:szCs w:val="20"/>
              </w:rPr>
            </w:pPr>
            <w:r w:rsidRPr="006627D0">
              <w:rPr>
                <w:rFonts w:ascii="Times New Roman" w:hAnsi="Times New Roman" w:cs="Times New Roman"/>
                <w:color w:val="FF0000"/>
                <w:sz w:val="20"/>
                <w:szCs w:val="20"/>
              </w:rPr>
              <w:t>1702,192</w:t>
            </w:r>
          </w:p>
        </w:tc>
        <w:tc>
          <w:tcPr>
            <w:tcW w:w="1134" w:type="dxa"/>
          </w:tcPr>
          <w:p w:rsidR="006627D0" w:rsidRPr="006627D0" w:rsidRDefault="006627D0" w:rsidP="00DD1D96">
            <w:pPr>
              <w:tabs>
                <w:tab w:val="left" w:pos="13041"/>
              </w:tabs>
              <w:jc w:val="center"/>
              <w:rPr>
                <w:rFonts w:ascii="Times New Roman" w:hAnsi="Times New Roman" w:cs="Times New Roman"/>
                <w:color w:val="FF0000"/>
                <w:sz w:val="20"/>
                <w:szCs w:val="20"/>
              </w:rPr>
            </w:pPr>
            <w:r w:rsidRPr="006627D0">
              <w:rPr>
                <w:rFonts w:ascii="Times New Roman" w:hAnsi="Times New Roman" w:cs="Times New Roman"/>
                <w:color w:val="FF0000"/>
                <w:sz w:val="20"/>
                <w:szCs w:val="20"/>
              </w:rPr>
              <w:t>4173,500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rPr>
          <w:trHeight w:val="499"/>
        </w:trPr>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1.2.2. </w:t>
            </w:r>
          </w:p>
          <w:p w:rsidR="006627D0" w:rsidRPr="00BF0F82" w:rsidRDefault="006627D0" w:rsidP="00DD1D96">
            <w:pPr>
              <w:pStyle w:val="a6"/>
              <w:spacing w:before="0" w:beforeAutospacing="0" w:after="0" w:afterAutospacing="0"/>
              <w:jc w:val="both"/>
              <w:rPr>
                <w:rFonts w:cs="Arial Unicode MS"/>
                <w:color w:val="000000"/>
                <w:sz w:val="20"/>
                <w:szCs w:val="20"/>
              </w:rPr>
            </w:pPr>
          </w:p>
        </w:tc>
        <w:tc>
          <w:tcPr>
            <w:tcW w:w="3685" w:type="dxa"/>
          </w:tcPr>
          <w:p w:rsidR="006627D0" w:rsidRPr="00BF0F82" w:rsidRDefault="006627D0" w:rsidP="00DD1D96">
            <w:pPr>
              <w:tabs>
                <w:tab w:val="left" w:pos="13041"/>
              </w:tabs>
              <w:rPr>
                <w:rFonts w:ascii="Times New Roman" w:hAnsi="Times New Roman" w:cs="Times New Roman"/>
                <w:sz w:val="19"/>
                <w:szCs w:val="19"/>
              </w:rPr>
            </w:pPr>
            <w:r w:rsidRPr="00BF0F82">
              <w:rPr>
                <w:rFonts w:ascii="Times New Roman" w:hAnsi="Times New Roman" w:cs="Times New Roman"/>
                <w:sz w:val="19"/>
                <w:szCs w:val="19"/>
              </w:rPr>
              <w:t xml:space="preserve">- строительство </w:t>
            </w:r>
            <w:r w:rsidRPr="00BF0F82">
              <w:rPr>
                <w:rFonts w:ascii="Times New Roman" w:hAnsi="Times New Roman" w:cs="Times New Roman"/>
                <w:bCs/>
                <w:sz w:val="19"/>
                <w:szCs w:val="19"/>
              </w:rPr>
              <w:t>объекта «Путепровод через железную дорогу»</w:t>
            </w:r>
          </w:p>
        </w:tc>
        <w:tc>
          <w:tcPr>
            <w:tcW w:w="2336"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sz w:val="20"/>
                <w:szCs w:val="20"/>
              </w:rPr>
            </w:pPr>
          </w:p>
        </w:tc>
        <w:tc>
          <w:tcPr>
            <w:tcW w:w="992" w:type="dxa"/>
          </w:tcPr>
          <w:p w:rsidR="006627D0" w:rsidRPr="00BF0F82" w:rsidRDefault="006627D0" w:rsidP="00DD1D96">
            <w:pPr>
              <w:rPr>
                <w:rFonts w:ascii="Times New Roman" w:hAnsi="Times New Roman" w:cs="Times New Roman"/>
                <w:sz w:val="20"/>
                <w:szCs w:val="20"/>
              </w:rPr>
            </w:pPr>
          </w:p>
        </w:tc>
        <w:tc>
          <w:tcPr>
            <w:tcW w:w="992" w:type="dxa"/>
          </w:tcPr>
          <w:p w:rsidR="006627D0" w:rsidRPr="006627D0" w:rsidRDefault="006627D0" w:rsidP="00DD1D96">
            <w:pPr>
              <w:tabs>
                <w:tab w:val="left" w:pos="13041"/>
              </w:tabs>
              <w:jc w:val="center"/>
              <w:rPr>
                <w:rFonts w:ascii="Times New Roman" w:hAnsi="Times New Roman" w:cs="Times New Roman"/>
                <w:color w:val="FF0000"/>
                <w:sz w:val="20"/>
                <w:szCs w:val="20"/>
              </w:rPr>
            </w:pPr>
            <w:r w:rsidRPr="006627D0">
              <w:rPr>
                <w:rFonts w:ascii="Times New Roman" w:hAnsi="Times New Roman" w:cs="Times New Roman"/>
                <w:bCs/>
                <w:color w:val="FF0000"/>
                <w:sz w:val="20"/>
                <w:szCs w:val="20"/>
              </w:rPr>
              <w:t>4075,686</w:t>
            </w:r>
          </w:p>
        </w:tc>
        <w:tc>
          <w:tcPr>
            <w:tcW w:w="1134" w:type="dxa"/>
          </w:tcPr>
          <w:p w:rsidR="006627D0" w:rsidRPr="006627D0" w:rsidRDefault="006627D0" w:rsidP="00DD1D96">
            <w:pPr>
              <w:tabs>
                <w:tab w:val="left" w:pos="13041"/>
              </w:tabs>
              <w:jc w:val="center"/>
              <w:rPr>
                <w:rFonts w:ascii="Times New Roman" w:hAnsi="Times New Roman" w:cs="Times New Roman"/>
                <w:color w:val="FF0000"/>
                <w:sz w:val="20"/>
                <w:szCs w:val="20"/>
              </w:rPr>
            </w:pPr>
            <w:r w:rsidRPr="006627D0">
              <w:rPr>
                <w:rFonts w:ascii="Times New Roman" w:hAnsi="Times New Roman" w:cs="Times New Roman"/>
                <w:color w:val="FF0000"/>
                <w:sz w:val="20"/>
                <w:szCs w:val="20"/>
              </w:rPr>
              <w:t>10628,570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rPr>
          <w:trHeight w:val="487"/>
        </w:trPr>
        <w:tc>
          <w:tcPr>
            <w:tcW w:w="2127" w:type="dxa"/>
          </w:tcPr>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rPr>
              <w:t>Основное мероприятие 1.3.</w:t>
            </w:r>
          </w:p>
        </w:tc>
        <w:tc>
          <w:tcPr>
            <w:tcW w:w="3685" w:type="dxa"/>
          </w:tcPr>
          <w:p w:rsidR="006627D0" w:rsidRPr="00BF0F82" w:rsidRDefault="006627D0" w:rsidP="00DD1D96">
            <w:pPr>
              <w:tabs>
                <w:tab w:val="left" w:pos="13041"/>
              </w:tabs>
              <w:rPr>
                <w:rFonts w:ascii="Times New Roman" w:hAnsi="Times New Roman" w:cs="Times New Roman"/>
                <w:b/>
                <w:bCs/>
                <w:sz w:val="19"/>
                <w:szCs w:val="19"/>
              </w:rPr>
            </w:pPr>
            <w:r w:rsidRPr="00BF0F82">
              <w:rPr>
                <w:rFonts w:ascii="Times New Roman" w:hAnsi="Times New Roman" w:cs="Times New Roman"/>
                <w:b/>
                <w:bCs/>
                <w:sz w:val="19"/>
                <w:szCs w:val="19"/>
              </w:rPr>
              <w:t>Содержание и ремонт дорог  и дорожных объектов</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rPr>
              <w:t>7398,947</w:t>
            </w:r>
          </w:p>
        </w:tc>
        <w:tc>
          <w:tcPr>
            <w:tcW w:w="992" w:type="dxa"/>
          </w:tcPr>
          <w:p w:rsidR="006627D0" w:rsidRPr="00BF0F82" w:rsidRDefault="006627D0" w:rsidP="00DD1D96">
            <w:pPr>
              <w:rPr>
                <w:rFonts w:ascii="Times New Roman" w:hAnsi="Times New Roman" w:cs="Times New Roman"/>
                <w:b/>
                <w:bCs/>
                <w:sz w:val="18"/>
                <w:szCs w:val="18"/>
              </w:rPr>
            </w:pPr>
            <w:r w:rsidRPr="00BF0F82">
              <w:rPr>
                <w:rFonts w:ascii="Times New Roman" w:hAnsi="Times New Roman" w:cs="Times New Roman"/>
                <w:b/>
                <w:bCs/>
                <w:sz w:val="18"/>
                <w:szCs w:val="18"/>
              </w:rPr>
              <w:t>11456,626</w:t>
            </w:r>
          </w:p>
        </w:tc>
        <w:tc>
          <w:tcPr>
            <w:tcW w:w="992" w:type="dxa"/>
          </w:tcPr>
          <w:p w:rsidR="006627D0" w:rsidRPr="006627D0" w:rsidRDefault="006627D0" w:rsidP="00DD1D96">
            <w:pPr>
              <w:tabs>
                <w:tab w:val="left" w:pos="13041"/>
              </w:tabs>
              <w:ind w:right="-108"/>
              <w:jc w:val="center"/>
              <w:rPr>
                <w:rFonts w:ascii="Times New Roman" w:hAnsi="Times New Roman" w:cs="Times New Roman"/>
                <w:bCs/>
                <w:color w:val="FF0000"/>
                <w:sz w:val="20"/>
                <w:szCs w:val="20"/>
              </w:rPr>
            </w:pPr>
            <w:r w:rsidRPr="006627D0">
              <w:rPr>
                <w:rFonts w:ascii="Times New Roman" w:hAnsi="Times New Roman" w:cs="Times New Roman"/>
                <w:bCs/>
                <w:color w:val="FF0000"/>
                <w:sz w:val="20"/>
                <w:szCs w:val="20"/>
              </w:rPr>
              <w:t>6588,796</w:t>
            </w: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20"/>
                <w:szCs w:val="20"/>
              </w:rPr>
              <w:t>3773,348</w:t>
            </w: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r w:rsidRPr="00BF0F82">
              <w:rPr>
                <w:rFonts w:ascii="Times New Roman" w:hAnsi="Times New Roman" w:cs="Times New Roman"/>
                <w:b/>
                <w:bCs/>
                <w:sz w:val="20"/>
                <w:szCs w:val="20"/>
              </w:rPr>
              <w:t>3773,348</w:t>
            </w:r>
          </w:p>
        </w:tc>
      </w:tr>
      <w:tr w:rsidR="006627D0" w:rsidRPr="00E3148E" w:rsidTr="006627D0">
        <w:trPr>
          <w:trHeight w:val="499"/>
        </w:trPr>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1.3.1. </w:t>
            </w:r>
          </w:p>
          <w:p w:rsidR="006627D0" w:rsidRPr="00BF0F82" w:rsidRDefault="006627D0" w:rsidP="00DD1D96">
            <w:pPr>
              <w:pStyle w:val="a6"/>
              <w:spacing w:before="0" w:beforeAutospacing="0" w:after="0" w:afterAutospacing="0"/>
              <w:jc w:val="both"/>
              <w:rPr>
                <w:rFonts w:cs="Arial Unicode MS"/>
                <w:color w:val="000000"/>
                <w:sz w:val="20"/>
                <w:szCs w:val="20"/>
              </w:rPr>
            </w:pP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Проверка и согласование локальных сметных расчетов на ремонт дорог общего пользования</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11103с1424</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49,684</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124,192</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12,500</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12,500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12,500</w:t>
            </w:r>
          </w:p>
        </w:tc>
      </w:tr>
      <w:tr w:rsidR="006627D0" w:rsidRPr="00E3148E" w:rsidTr="006627D0">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1.3.2. </w:t>
            </w:r>
          </w:p>
          <w:p w:rsidR="006627D0" w:rsidRPr="00BF0F82" w:rsidRDefault="006627D0" w:rsidP="00DD1D96">
            <w:pPr>
              <w:tabs>
                <w:tab w:val="left" w:pos="13041"/>
              </w:tabs>
              <w:rPr>
                <w:rFonts w:ascii="Times New Roman" w:hAnsi="Times New Roman" w:cs="Times New Roman"/>
                <w:sz w:val="20"/>
                <w:szCs w:val="20"/>
              </w:rPr>
            </w:pP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Строительный контроль выполнения работ по ремонту дорог общего пользования</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jc w:val="center"/>
              <w:rPr>
                <w:rFonts w:ascii="Times New Roman" w:hAnsi="Times New Roman" w:cs="Times New Roman"/>
                <w:sz w:val="20"/>
                <w:szCs w:val="20"/>
              </w:rPr>
            </w:pPr>
          </w:p>
        </w:tc>
        <w:tc>
          <w:tcPr>
            <w:tcW w:w="992" w:type="dxa"/>
          </w:tcPr>
          <w:p w:rsidR="006627D0" w:rsidRPr="00BF0F82" w:rsidRDefault="006627D0" w:rsidP="00DD1D96">
            <w:pPr>
              <w:jc w:val="center"/>
              <w:rPr>
                <w:rFonts w:ascii="Times New Roman" w:hAnsi="Times New Roman" w:cs="Times New Roman"/>
                <w:sz w:val="18"/>
                <w:szCs w:val="18"/>
              </w:rPr>
            </w:pPr>
            <w:r w:rsidRPr="00BF0F82">
              <w:rPr>
                <w:rFonts w:ascii="Times New Roman" w:hAnsi="Times New Roman" w:cs="Times New Roman"/>
                <w:sz w:val="18"/>
                <w:szCs w:val="18"/>
              </w:rPr>
              <w:t>324,260</w:t>
            </w:r>
          </w:p>
        </w:tc>
        <w:tc>
          <w:tcPr>
            <w:tcW w:w="992"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50,000</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50,000</w:t>
            </w:r>
          </w:p>
        </w:tc>
        <w:tc>
          <w:tcPr>
            <w:tcW w:w="1134" w:type="dxa"/>
          </w:tcPr>
          <w:p w:rsidR="006627D0" w:rsidRPr="00BF0F82" w:rsidRDefault="006627D0" w:rsidP="00DD1D96">
            <w:pPr>
              <w:jc w:val="left"/>
              <w:rPr>
                <w:rFonts w:ascii="Times New Roman" w:hAnsi="Times New Roman" w:cs="Times New Roman"/>
                <w:sz w:val="20"/>
                <w:szCs w:val="20"/>
              </w:rPr>
            </w:pPr>
            <w:r w:rsidRPr="00BF0F82">
              <w:rPr>
                <w:rFonts w:ascii="Times New Roman" w:hAnsi="Times New Roman" w:cs="Times New Roman"/>
                <w:sz w:val="20"/>
                <w:szCs w:val="20"/>
              </w:rPr>
              <w:t>50,000</w:t>
            </w:r>
          </w:p>
        </w:tc>
      </w:tr>
      <w:tr w:rsidR="006627D0" w:rsidRPr="00E3148E" w:rsidTr="006627D0">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1.3.3. </w:t>
            </w: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Ремонт дорог общего пользования (</w:t>
            </w:r>
            <w:proofErr w:type="spellStart"/>
            <w:r w:rsidRPr="00BF0F82">
              <w:rPr>
                <w:rFonts w:ascii="Times New Roman" w:hAnsi="Times New Roman" w:cs="Times New Roman"/>
                <w:sz w:val="19"/>
                <w:szCs w:val="19"/>
              </w:rPr>
              <w:t>софинансирование</w:t>
            </w:r>
            <w:proofErr w:type="spellEnd"/>
            <w:r w:rsidRPr="00BF0F82">
              <w:rPr>
                <w:rFonts w:ascii="Times New Roman" w:hAnsi="Times New Roman" w:cs="Times New Roman"/>
                <w:sz w:val="19"/>
                <w:szCs w:val="19"/>
              </w:rPr>
              <w:t>): 2017г.- ул</w:t>
            </w:r>
            <w:proofErr w:type="gramStart"/>
            <w:r w:rsidRPr="00BF0F82">
              <w:rPr>
                <w:rFonts w:ascii="Times New Roman" w:hAnsi="Times New Roman" w:cs="Times New Roman"/>
                <w:sz w:val="19"/>
                <w:szCs w:val="19"/>
              </w:rPr>
              <w:t>.М</w:t>
            </w:r>
            <w:proofErr w:type="gramEnd"/>
            <w:r w:rsidRPr="00BF0F82">
              <w:rPr>
                <w:rFonts w:ascii="Times New Roman" w:hAnsi="Times New Roman" w:cs="Times New Roman"/>
                <w:sz w:val="19"/>
                <w:szCs w:val="19"/>
              </w:rPr>
              <w:t xml:space="preserve">олодежная, ул. Советская, </w:t>
            </w:r>
          </w:p>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ул. Гайдара, дорога от теплиц до хлебозавода</w:t>
            </w:r>
          </w:p>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2018 г.- ул</w:t>
            </w:r>
            <w:proofErr w:type="gramStart"/>
            <w:r w:rsidRPr="00BF0F82">
              <w:rPr>
                <w:rFonts w:ascii="Times New Roman" w:hAnsi="Times New Roman" w:cs="Times New Roman"/>
                <w:sz w:val="19"/>
                <w:szCs w:val="19"/>
              </w:rPr>
              <w:t>.К</w:t>
            </w:r>
            <w:proofErr w:type="gramEnd"/>
            <w:r w:rsidRPr="00BF0F82">
              <w:rPr>
                <w:rFonts w:ascii="Times New Roman" w:hAnsi="Times New Roman" w:cs="Times New Roman"/>
                <w:sz w:val="19"/>
                <w:szCs w:val="19"/>
              </w:rPr>
              <w:t>осмонавтов</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w:t>
            </w:r>
            <w:r w:rsidRPr="00BF0F82">
              <w:rPr>
                <w:rFonts w:ascii="Times New Roman" w:hAnsi="Times New Roman" w:cs="Times New Roman"/>
                <w:sz w:val="20"/>
                <w:szCs w:val="20"/>
                <w:lang w:val="en-US"/>
              </w:rPr>
              <w:t>s</w:t>
            </w:r>
            <w:r w:rsidRPr="00BF0F82">
              <w:rPr>
                <w:rFonts w:ascii="Times New Roman" w:hAnsi="Times New Roman" w:cs="Times New Roman"/>
                <w:sz w:val="20"/>
                <w:szCs w:val="20"/>
              </w:rPr>
              <w:t>3390</w:t>
            </w:r>
          </w:p>
        </w:tc>
        <w:tc>
          <w:tcPr>
            <w:tcW w:w="56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526,316</w:t>
            </w:r>
          </w:p>
        </w:tc>
        <w:tc>
          <w:tcPr>
            <w:tcW w:w="992"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2631,212</w:t>
            </w:r>
          </w:p>
          <w:p w:rsidR="006627D0" w:rsidRPr="00BF0F82" w:rsidRDefault="006627D0" w:rsidP="00DD1D96">
            <w:pPr>
              <w:jc w:val="center"/>
              <w:rPr>
                <w:rFonts w:ascii="Times New Roman" w:hAnsi="Times New Roman" w:cs="Times New Roman"/>
                <w:sz w:val="20"/>
                <w:szCs w:val="20"/>
              </w:rPr>
            </w:pPr>
          </w:p>
          <w:p w:rsidR="006627D0" w:rsidRPr="00BF0F82" w:rsidRDefault="006627D0" w:rsidP="00DD1D96">
            <w:pPr>
              <w:jc w:val="center"/>
              <w:rPr>
                <w:rFonts w:ascii="Times New Roman" w:hAnsi="Times New Roman" w:cs="Times New Roman"/>
                <w:sz w:val="20"/>
                <w:szCs w:val="20"/>
              </w:rPr>
            </w:pPr>
          </w:p>
          <w:p w:rsidR="006627D0" w:rsidRPr="00BF0F82" w:rsidRDefault="006627D0" w:rsidP="00DD1D96">
            <w:pPr>
              <w:jc w:val="center"/>
              <w:rPr>
                <w:rFonts w:ascii="Times New Roman" w:hAnsi="Times New Roman" w:cs="Times New Roman"/>
                <w:sz w:val="20"/>
                <w:szCs w:val="20"/>
              </w:rPr>
            </w:pPr>
          </w:p>
          <w:p w:rsidR="006627D0" w:rsidRPr="00BF0F82" w:rsidRDefault="006627D0" w:rsidP="00DD1D96">
            <w:pPr>
              <w:jc w:val="center"/>
              <w:rPr>
                <w:rFonts w:ascii="Times New Roman" w:hAnsi="Times New Roman" w:cs="Times New Roman"/>
                <w:sz w:val="20"/>
                <w:szCs w:val="20"/>
              </w:rPr>
            </w:pPr>
          </w:p>
          <w:p w:rsidR="006627D0" w:rsidRPr="00BF0F82" w:rsidRDefault="006627D0" w:rsidP="00DD1D96">
            <w:pPr>
              <w:rPr>
                <w:rFonts w:ascii="Times New Roman" w:hAnsi="Times New Roman" w:cs="Times New Roman"/>
                <w:sz w:val="20"/>
                <w:szCs w:val="20"/>
              </w:rPr>
            </w:pPr>
          </w:p>
        </w:tc>
        <w:tc>
          <w:tcPr>
            <w:tcW w:w="992"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250,000</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250,000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250,000</w:t>
            </w:r>
          </w:p>
        </w:tc>
      </w:tr>
      <w:tr w:rsidR="006627D0" w:rsidRPr="00E3148E" w:rsidTr="006627D0">
        <w:trPr>
          <w:trHeight w:val="397"/>
        </w:trPr>
        <w:tc>
          <w:tcPr>
            <w:tcW w:w="2127" w:type="dxa"/>
          </w:tcPr>
          <w:p w:rsidR="006627D0" w:rsidRPr="00BF0F82" w:rsidRDefault="006627D0" w:rsidP="00DD1D96">
            <w:pPr>
              <w:pStyle w:val="a6"/>
              <w:spacing w:before="0" w:beforeAutospacing="0" w:after="0" w:afterAutospacing="0"/>
              <w:jc w:val="both"/>
              <w:rPr>
                <w:rFonts w:cs="Arial Unicode MS"/>
                <w:color w:val="000000"/>
                <w:sz w:val="20"/>
                <w:szCs w:val="20"/>
              </w:rPr>
            </w:pPr>
            <w:r w:rsidRPr="00BF0F82">
              <w:rPr>
                <w:color w:val="000000"/>
                <w:sz w:val="20"/>
                <w:szCs w:val="20"/>
              </w:rPr>
              <w:t xml:space="preserve">Мероприятие 1.3.4. </w:t>
            </w:r>
          </w:p>
          <w:p w:rsidR="006627D0" w:rsidRPr="00BF0F82" w:rsidRDefault="006627D0" w:rsidP="00DD1D96">
            <w:pPr>
              <w:pStyle w:val="a6"/>
              <w:spacing w:before="0" w:beforeAutospacing="0" w:after="0" w:afterAutospacing="0"/>
              <w:jc w:val="both"/>
              <w:rPr>
                <w:rFonts w:cs="Arial Unicode MS"/>
                <w:color w:val="000000"/>
                <w:sz w:val="20"/>
                <w:szCs w:val="20"/>
              </w:rPr>
            </w:pP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Ямочный ремонт дорог общего пользования и внутриквартальных дорог</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11103с1424</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730,000</w:t>
            </w:r>
          </w:p>
        </w:tc>
        <w:tc>
          <w:tcPr>
            <w:tcW w:w="992"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493,076</w:t>
            </w:r>
          </w:p>
        </w:tc>
        <w:tc>
          <w:tcPr>
            <w:tcW w:w="992"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493,076</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493,076</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493,076</w:t>
            </w:r>
          </w:p>
        </w:tc>
      </w:tr>
      <w:tr w:rsidR="006627D0" w:rsidRPr="00E3148E" w:rsidTr="006627D0">
        <w:tc>
          <w:tcPr>
            <w:tcW w:w="2127" w:type="dxa"/>
          </w:tcPr>
          <w:p w:rsidR="006627D0" w:rsidRPr="00BF0F82" w:rsidRDefault="006627D0" w:rsidP="00DD1D96">
            <w:pPr>
              <w:pStyle w:val="a6"/>
              <w:spacing w:before="0" w:beforeAutospacing="0" w:after="0" w:afterAutospacing="0"/>
              <w:jc w:val="center"/>
              <w:rPr>
                <w:rFonts w:cs="Arial Unicode MS"/>
                <w:color w:val="000000"/>
                <w:sz w:val="20"/>
                <w:szCs w:val="20"/>
              </w:rPr>
            </w:pPr>
            <w:r w:rsidRPr="00BF0F82">
              <w:rPr>
                <w:color w:val="000000"/>
                <w:sz w:val="20"/>
                <w:szCs w:val="20"/>
              </w:rPr>
              <w:t>Мероприятие 1.3.5.</w:t>
            </w:r>
          </w:p>
          <w:p w:rsidR="006627D0" w:rsidRPr="00BF0F82" w:rsidRDefault="006627D0" w:rsidP="00DD1D96">
            <w:pPr>
              <w:pStyle w:val="a6"/>
              <w:spacing w:before="0" w:beforeAutospacing="0" w:after="0" w:afterAutospacing="0"/>
              <w:jc w:val="center"/>
              <w:rPr>
                <w:rFonts w:cs="Arial Unicode MS"/>
                <w:color w:val="000000"/>
                <w:sz w:val="20"/>
                <w:szCs w:val="20"/>
              </w:rPr>
            </w:pP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Содержание автомобильных дорог города</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11103с1424</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799,668</w:t>
            </w:r>
          </w:p>
        </w:tc>
        <w:tc>
          <w:tcPr>
            <w:tcW w:w="992" w:type="dxa"/>
          </w:tcPr>
          <w:p w:rsidR="006627D0" w:rsidRPr="00BF0F82" w:rsidRDefault="006627D0" w:rsidP="00DD1D96">
            <w:pPr>
              <w:jc w:val="center"/>
              <w:rPr>
                <w:rFonts w:ascii="Times New Roman" w:hAnsi="Times New Roman" w:cs="Times New Roman"/>
                <w:sz w:val="20"/>
                <w:szCs w:val="20"/>
              </w:rPr>
            </w:pPr>
          </w:p>
        </w:tc>
        <w:tc>
          <w:tcPr>
            <w:tcW w:w="992" w:type="dxa"/>
          </w:tcPr>
          <w:p w:rsidR="006627D0" w:rsidRPr="00BF0F82" w:rsidRDefault="006627D0" w:rsidP="00DD1D96">
            <w:pPr>
              <w:jc w:val="center"/>
              <w:rPr>
                <w:rFonts w:ascii="Times New Roman" w:hAnsi="Times New Roman" w:cs="Times New Roman"/>
                <w:sz w:val="20"/>
                <w:szCs w:val="20"/>
              </w:rPr>
            </w:pPr>
          </w:p>
        </w:tc>
        <w:tc>
          <w:tcPr>
            <w:tcW w:w="1134" w:type="dxa"/>
          </w:tcPr>
          <w:p w:rsidR="006627D0" w:rsidRPr="00BF0F82" w:rsidRDefault="006627D0" w:rsidP="00DD1D96">
            <w:pPr>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pStyle w:val="a6"/>
              <w:spacing w:before="0" w:beforeAutospacing="0" w:after="0" w:afterAutospacing="0"/>
              <w:jc w:val="center"/>
              <w:rPr>
                <w:rFonts w:cs="Arial Unicode MS"/>
                <w:color w:val="000000"/>
                <w:sz w:val="20"/>
                <w:szCs w:val="20"/>
              </w:rPr>
            </w:pPr>
          </w:p>
        </w:tc>
        <w:tc>
          <w:tcPr>
            <w:tcW w:w="3685" w:type="dxa"/>
          </w:tcPr>
          <w:p w:rsidR="006627D0" w:rsidRPr="00BF0F82" w:rsidRDefault="006627D0" w:rsidP="00DD1D96">
            <w:pPr>
              <w:tabs>
                <w:tab w:val="left" w:pos="13041"/>
              </w:tabs>
              <w:jc w:val="center"/>
              <w:rPr>
                <w:sz w:val="19"/>
                <w:szCs w:val="19"/>
              </w:rPr>
            </w:pPr>
          </w:p>
        </w:tc>
        <w:tc>
          <w:tcPr>
            <w:tcW w:w="2336" w:type="dxa"/>
          </w:tcPr>
          <w:p w:rsidR="006627D0" w:rsidRPr="00BF0F82" w:rsidRDefault="006627D0" w:rsidP="00DD1D96">
            <w:pPr>
              <w:tabs>
                <w:tab w:val="left" w:pos="13041"/>
              </w:tabs>
              <w:jc w:val="center"/>
              <w:rPr>
                <w:sz w:val="20"/>
                <w:szCs w:val="20"/>
                <w:lang w:val="en-US"/>
              </w:rPr>
            </w:pPr>
            <w:r w:rsidRPr="00BF0F82">
              <w:rPr>
                <w:rFonts w:ascii="Times New Roman" w:hAnsi="Times New Roman" w:cs="Times New Roman"/>
                <w:sz w:val="20"/>
                <w:szCs w:val="20"/>
              </w:rPr>
              <w:t>Администрация города Курчатова</w:t>
            </w:r>
          </w:p>
        </w:tc>
        <w:tc>
          <w:tcPr>
            <w:tcW w:w="60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11103с1424</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lang w:val="en-US"/>
              </w:rPr>
              <w:t>8</w:t>
            </w:r>
            <w:r w:rsidRPr="00BF0F82">
              <w:rPr>
                <w:rFonts w:ascii="Times New Roman" w:hAnsi="Times New Roman" w:cs="Times New Roman"/>
                <w:sz w:val="20"/>
                <w:szCs w:val="20"/>
              </w:rPr>
              <w:t>00</w:t>
            </w:r>
          </w:p>
        </w:tc>
        <w:tc>
          <w:tcPr>
            <w:tcW w:w="851"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4945,279</w:t>
            </w:r>
          </w:p>
        </w:tc>
        <w:tc>
          <w:tcPr>
            <w:tcW w:w="992" w:type="dxa"/>
          </w:tcPr>
          <w:p w:rsidR="006627D0" w:rsidRPr="00BF0F82" w:rsidRDefault="006627D0" w:rsidP="00DD1D96">
            <w:pPr>
              <w:jc w:val="center"/>
              <w:rPr>
                <w:rFonts w:ascii="Times New Roman" w:hAnsi="Times New Roman" w:cs="Times New Roman"/>
                <w:sz w:val="18"/>
                <w:szCs w:val="18"/>
              </w:rPr>
            </w:pPr>
            <w:r w:rsidRPr="00BF0F82">
              <w:rPr>
                <w:rFonts w:ascii="Times New Roman" w:hAnsi="Times New Roman" w:cs="Times New Roman"/>
                <w:sz w:val="18"/>
                <w:szCs w:val="18"/>
              </w:rPr>
              <w:t>7423,991</w:t>
            </w:r>
          </w:p>
        </w:tc>
        <w:tc>
          <w:tcPr>
            <w:tcW w:w="992" w:type="dxa"/>
          </w:tcPr>
          <w:p w:rsidR="006627D0" w:rsidRPr="006627D0" w:rsidRDefault="006627D0" w:rsidP="00DD1D96">
            <w:pPr>
              <w:jc w:val="center"/>
              <w:rPr>
                <w:rFonts w:ascii="Times New Roman" w:hAnsi="Times New Roman" w:cs="Times New Roman"/>
                <w:color w:val="FF0000"/>
                <w:sz w:val="20"/>
                <w:szCs w:val="20"/>
              </w:rPr>
            </w:pPr>
            <w:r w:rsidRPr="006627D0">
              <w:rPr>
                <w:rFonts w:ascii="Times New Roman" w:hAnsi="Times New Roman" w:cs="Times New Roman"/>
                <w:color w:val="FF0000"/>
                <w:sz w:val="20"/>
                <w:szCs w:val="20"/>
              </w:rPr>
              <w:t>5181,020</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2550,072</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2550,072</w:t>
            </w:r>
          </w:p>
        </w:tc>
      </w:tr>
      <w:tr w:rsidR="006627D0" w:rsidRPr="00E3148E" w:rsidTr="006627D0">
        <w:trPr>
          <w:trHeight w:val="525"/>
        </w:trPr>
        <w:tc>
          <w:tcPr>
            <w:tcW w:w="2127" w:type="dxa"/>
          </w:tcPr>
          <w:p w:rsidR="006627D0" w:rsidRPr="00BF0F82" w:rsidRDefault="006627D0" w:rsidP="00DD1D96">
            <w:pPr>
              <w:pStyle w:val="a6"/>
              <w:spacing w:before="0" w:beforeAutospacing="0" w:after="0" w:afterAutospacing="0"/>
              <w:jc w:val="center"/>
              <w:rPr>
                <w:rFonts w:cs="Arial Unicode MS"/>
                <w:color w:val="000000"/>
                <w:sz w:val="20"/>
                <w:szCs w:val="20"/>
              </w:rPr>
            </w:pPr>
            <w:r w:rsidRPr="00BF0F82">
              <w:rPr>
                <w:color w:val="000000"/>
                <w:sz w:val="20"/>
                <w:szCs w:val="20"/>
              </w:rPr>
              <w:lastRenderedPageBreak/>
              <w:t>Мероприятие 1.3.6.</w:t>
            </w:r>
          </w:p>
          <w:p w:rsidR="006627D0" w:rsidRPr="00BF0F82" w:rsidRDefault="006627D0" w:rsidP="00DD1D96">
            <w:pPr>
              <w:pStyle w:val="a6"/>
              <w:spacing w:before="0" w:beforeAutospacing="0" w:after="0" w:afterAutospacing="0"/>
              <w:jc w:val="center"/>
              <w:rPr>
                <w:rFonts w:cs="Arial Unicode MS"/>
                <w:color w:val="000000"/>
                <w:sz w:val="20"/>
                <w:szCs w:val="20"/>
              </w:rPr>
            </w:pP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Содержание и ремонт дорожных знаков</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Администрация города Курчатова</w:t>
            </w:r>
          </w:p>
        </w:tc>
        <w:tc>
          <w:tcPr>
            <w:tcW w:w="60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11103с1424</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lang w:val="en-US"/>
              </w:rPr>
              <w:t>8</w:t>
            </w:r>
            <w:r w:rsidRPr="00BF0F82">
              <w:rPr>
                <w:rFonts w:ascii="Times New Roman" w:hAnsi="Times New Roman" w:cs="Times New Roman"/>
                <w:sz w:val="20"/>
                <w:szCs w:val="20"/>
              </w:rPr>
              <w:t>00</w:t>
            </w:r>
          </w:p>
        </w:tc>
        <w:tc>
          <w:tcPr>
            <w:tcW w:w="851"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105,000</w:t>
            </w:r>
          </w:p>
        </w:tc>
        <w:tc>
          <w:tcPr>
            <w:tcW w:w="992" w:type="dxa"/>
          </w:tcPr>
          <w:p w:rsidR="006627D0" w:rsidRPr="00BF0F82" w:rsidRDefault="006627D0" w:rsidP="00DD1D96">
            <w:pPr>
              <w:jc w:val="center"/>
              <w:rPr>
                <w:rFonts w:ascii="Times New Roman" w:hAnsi="Times New Roman" w:cs="Times New Roman"/>
                <w:sz w:val="18"/>
                <w:szCs w:val="18"/>
              </w:rPr>
            </w:pPr>
            <w:r w:rsidRPr="00BF0F82">
              <w:rPr>
                <w:rFonts w:ascii="Times New Roman" w:hAnsi="Times New Roman" w:cs="Times New Roman"/>
                <w:sz w:val="18"/>
                <w:szCs w:val="18"/>
              </w:rPr>
              <w:t>228,500</w:t>
            </w:r>
          </w:p>
        </w:tc>
        <w:tc>
          <w:tcPr>
            <w:tcW w:w="992" w:type="dxa"/>
          </w:tcPr>
          <w:p w:rsidR="006627D0" w:rsidRPr="006627D0" w:rsidRDefault="006627D0" w:rsidP="00DD1D96">
            <w:pPr>
              <w:jc w:val="center"/>
              <w:rPr>
                <w:rFonts w:ascii="Times New Roman" w:hAnsi="Times New Roman" w:cs="Times New Roman"/>
                <w:color w:val="FF0000"/>
                <w:sz w:val="20"/>
                <w:szCs w:val="20"/>
              </w:rPr>
            </w:pPr>
            <w:r w:rsidRPr="006627D0">
              <w:rPr>
                <w:rFonts w:ascii="Times New Roman" w:hAnsi="Times New Roman" w:cs="Times New Roman"/>
                <w:color w:val="FF0000"/>
                <w:sz w:val="20"/>
                <w:szCs w:val="20"/>
              </w:rPr>
              <w:t>174,000</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105,000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105,000</w:t>
            </w:r>
          </w:p>
        </w:tc>
      </w:tr>
      <w:tr w:rsidR="006627D0" w:rsidRPr="00E3148E" w:rsidTr="006627D0">
        <w:trPr>
          <w:trHeight w:val="418"/>
        </w:trPr>
        <w:tc>
          <w:tcPr>
            <w:tcW w:w="2127" w:type="dxa"/>
          </w:tcPr>
          <w:p w:rsidR="006627D0" w:rsidRPr="00BF0F82" w:rsidRDefault="006627D0" w:rsidP="00DD1D96">
            <w:pPr>
              <w:pStyle w:val="a6"/>
              <w:spacing w:before="0" w:beforeAutospacing="0" w:after="0" w:afterAutospacing="0"/>
              <w:jc w:val="center"/>
              <w:rPr>
                <w:rFonts w:cs="Arial Unicode MS"/>
                <w:color w:val="000000"/>
                <w:sz w:val="20"/>
                <w:szCs w:val="20"/>
              </w:rPr>
            </w:pPr>
            <w:r w:rsidRPr="00BF0F82">
              <w:rPr>
                <w:color w:val="000000"/>
                <w:sz w:val="20"/>
                <w:szCs w:val="20"/>
              </w:rPr>
              <w:t>Мероприятие 1.3.7.</w:t>
            </w:r>
          </w:p>
          <w:p w:rsidR="006627D0" w:rsidRPr="00BF0F82" w:rsidRDefault="006627D0" w:rsidP="00DD1D96">
            <w:pPr>
              <w:pStyle w:val="a6"/>
              <w:spacing w:before="0" w:beforeAutospacing="0" w:after="0" w:afterAutospacing="0"/>
              <w:jc w:val="center"/>
              <w:rPr>
                <w:rFonts w:cs="Arial Unicode MS"/>
                <w:color w:val="000000"/>
                <w:sz w:val="20"/>
                <w:szCs w:val="20"/>
              </w:rPr>
            </w:pP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Содержание и ремонт светофорных объектов</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11103с1424</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jc w:val="center"/>
            </w:pPr>
            <w:r w:rsidRPr="00BF0F82">
              <w:rPr>
                <w:rFonts w:ascii="Times New Roman" w:hAnsi="Times New Roman" w:cs="Times New Roman"/>
                <w:sz w:val="20"/>
                <w:szCs w:val="20"/>
              </w:rPr>
              <w:t>200,000</w:t>
            </w:r>
          </w:p>
        </w:tc>
        <w:tc>
          <w:tcPr>
            <w:tcW w:w="992" w:type="dxa"/>
          </w:tcPr>
          <w:p w:rsidR="006627D0" w:rsidRPr="00BF0F82" w:rsidRDefault="006627D0" w:rsidP="00DD1D96">
            <w:pPr>
              <w:jc w:val="center"/>
            </w:pPr>
            <w:r w:rsidRPr="00BF0F82">
              <w:rPr>
                <w:rFonts w:ascii="Times New Roman" w:hAnsi="Times New Roman" w:cs="Times New Roman"/>
                <w:sz w:val="20"/>
                <w:szCs w:val="20"/>
              </w:rPr>
              <w:t>202,318</w:t>
            </w:r>
          </w:p>
        </w:tc>
        <w:tc>
          <w:tcPr>
            <w:tcW w:w="992" w:type="dxa"/>
          </w:tcPr>
          <w:p w:rsidR="006627D0" w:rsidRPr="006627D0" w:rsidRDefault="006627D0" w:rsidP="00DD1D96">
            <w:pPr>
              <w:jc w:val="center"/>
              <w:rPr>
                <w:rFonts w:ascii="Times New Roman" w:hAnsi="Times New Roman" w:cs="Times New Roman"/>
                <w:color w:val="FF0000"/>
                <w:sz w:val="20"/>
                <w:szCs w:val="20"/>
              </w:rPr>
            </w:pPr>
            <w:r w:rsidRPr="006627D0">
              <w:rPr>
                <w:rFonts w:ascii="Times New Roman" w:hAnsi="Times New Roman" w:cs="Times New Roman"/>
                <w:color w:val="FF0000"/>
                <w:sz w:val="20"/>
                <w:szCs w:val="20"/>
              </w:rPr>
              <w:t>328,200</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212,700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212,700</w:t>
            </w:r>
          </w:p>
        </w:tc>
      </w:tr>
      <w:tr w:rsidR="006627D0" w:rsidRPr="00E3148E" w:rsidTr="006627D0">
        <w:trPr>
          <w:trHeight w:val="418"/>
        </w:trPr>
        <w:tc>
          <w:tcPr>
            <w:tcW w:w="2127" w:type="dxa"/>
          </w:tcPr>
          <w:p w:rsidR="006627D0" w:rsidRPr="00BF0F82" w:rsidRDefault="006627D0" w:rsidP="00DD1D96">
            <w:pPr>
              <w:pStyle w:val="a6"/>
              <w:spacing w:before="0" w:beforeAutospacing="0" w:after="0" w:afterAutospacing="0"/>
              <w:jc w:val="center"/>
              <w:rPr>
                <w:rFonts w:cs="Arial Unicode MS"/>
                <w:color w:val="000000"/>
                <w:sz w:val="20"/>
                <w:szCs w:val="20"/>
              </w:rPr>
            </w:pPr>
          </w:p>
        </w:tc>
        <w:tc>
          <w:tcPr>
            <w:tcW w:w="3685" w:type="dxa"/>
          </w:tcPr>
          <w:p w:rsidR="006627D0" w:rsidRPr="00BF0F82" w:rsidRDefault="006627D0" w:rsidP="00DD1D96">
            <w:pPr>
              <w:tabs>
                <w:tab w:val="left" w:pos="13041"/>
              </w:tabs>
              <w:jc w:val="center"/>
              <w:rPr>
                <w:sz w:val="19"/>
                <w:szCs w:val="19"/>
              </w:rPr>
            </w:pP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КГХ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006</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11103с1424</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20,000</w:t>
            </w:r>
          </w:p>
        </w:tc>
        <w:tc>
          <w:tcPr>
            <w:tcW w:w="992" w:type="dxa"/>
          </w:tcPr>
          <w:p w:rsidR="006627D0" w:rsidRPr="00BF0F82" w:rsidRDefault="006627D0" w:rsidP="00DD1D96">
            <w:pPr>
              <w:jc w:val="center"/>
            </w:pPr>
          </w:p>
        </w:tc>
        <w:tc>
          <w:tcPr>
            <w:tcW w:w="992" w:type="dxa"/>
          </w:tcPr>
          <w:p w:rsidR="006627D0" w:rsidRPr="00BF0F82" w:rsidRDefault="006627D0" w:rsidP="00DD1D96">
            <w:pPr>
              <w:jc w:val="center"/>
            </w:pPr>
          </w:p>
        </w:tc>
        <w:tc>
          <w:tcPr>
            <w:tcW w:w="1134" w:type="dxa"/>
          </w:tcPr>
          <w:p w:rsidR="006627D0" w:rsidRPr="00BF0F82" w:rsidRDefault="006627D0" w:rsidP="00DD1D96">
            <w:pPr>
              <w:jc w:val="center"/>
            </w:pPr>
          </w:p>
        </w:tc>
        <w:tc>
          <w:tcPr>
            <w:tcW w:w="1134" w:type="dxa"/>
          </w:tcPr>
          <w:p w:rsidR="006627D0" w:rsidRPr="00BF0F82" w:rsidRDefault="006627D0" w:rsidP="00DD1D96">
            <w:pPr>
              <w:tabs>
                <w:tab w:val="left" w:pos="13041"/>
              </w:tabs>
              <w:jc w:val="left"/>
            </w:pPr>
          </w:p>
        </w:tc>
      </w:tr>
      <w:tr w:rsidR="006627D0" w:rsidRPr="00E3148E" w:rsidTr="006627D0">
        <w:trPr>
          <w:trHeight w:val="390"/>
        </w:trPr>
        <w:tc>
          <w:tcPr>
            <w:tcW w:w="2127" w:type="dxa"/>
          </w:tcPr>
          <w:p w:rsidR="006627D0" w:rsidRPr="00BF0F82" w:rsidRDefault="006627D0" w:rsidP="00DD1D96">
            <w:pPr>
              <w:pStyle w:val="a6"/>
              <w:spacing w:before="0" w:beforeAutospacing="0" w:after="0" w:afterAutospacing="0"/>
              <w:jc w:val="both"/>
              <w:rPr>
                <w:color w:val="000000"/>
                <w:sz w:val="20"/>
                <w:szCs w:val="20"/>
              </w:rPr>
            </w:pPr>
            <w:r w:rsidRPr="00BF0F82">
              <w:rPr>
                <w:color w:val="000000"/>
                <w:sz w:val="20"/>
                <w:szCs w:val="20"/>
              </w:rPr>
              <w:t xml:space="preserve">Мероприятие 1.3.8. </w:t>
            </w:r>
          </w:p>
          <w:p w:rsidR="006627D0" w:rsidRPr="00BF0F82" w:rsidRDefault="006627D0" w:rsidP="00DD1D96">
            <w:pPr>
              <w:pStyle w:val="a6"/>
              <w:spacing w:before="0" w:beforeAutospacing="0" w:after="0" w:afterAutospacing="0"/>
              <w:jc w:val="both"/>
              <w:rPr>
                <w:rFonts w:cs="Arial Unicode MS"/>
                <w:b/>
                <w:bCs/>
                <w:color w:val="000000"/>
                <w:sz w:val="20"/>
                <w:szCs w:val="20"/>
              </w:rPr>
            </w:pPr>
          </w:p>
        </w:tc>
        <w:tc>
          <w:tcPr>
            <w:tcW w:w="3685" w:type="dxa"/>
          </w:tcPr>
          <w:p w:rsidR="006627D0" w:rsidRPr="00BF0F82" w:rsidRDefault="006627D0" w:rsidP="00DD1D96">
            <w:pPr>
              <w:pStyle w:val="ConsPlusCell"/>
              <w:rPr>
                <w:rFonts w:ascii="Times New Roman" w:hAnsi="Times New Roman" w:cs="Times New Roman"/>
                <w:color w:val="000000"/>
                <w:sz w:val="19"/>
                <w:szCs w:val="19"/>
              </w:rPr>
            </w:pPr>
            <w:r w:rsidRPr="00BF0F82">
              <w:rPr>
                <w:rFonts w:ascii="Times New Roman" w:hAnsi="Times New Roman" w:cs="Times New Roman"/>
                <w:color w:val="000000"/>
                <w:sz w:val="19"/>
                <w:szCs w:val="19"/>
              </w:rPr>
              <w:t>Межевание автомобильных дорог общего пользования, проведение кадастровых работ</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 xml:space="preserve">Комитет по управлению имуществом            </w:t>
            </w:r>
          </w:p>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г. Курчатова</w:t>
            </w:r>
          </w:p>
        </w:tc>
        <w:tc>
          <w:tcPr>
            <w:tcW w:w="60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003</w:t>
            </w:r>
          </w:p>
        </w:tc>
        <w:tc>
          <w:tcPr>
            <w:tcW w:w="56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0412</w:t>
            </w:r>
          </w:p>
        </w:tc>
        <w:tc>
          <w:tcPr>
            <w:tcW w:w="567"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11103с1425</w:t>
            </w:r>
          </w:p>
        </w:tc>
        <w:tc>
          <w:tcPr>
            <w:tcW w:w="56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23,000</w:t>
            </w:r>
          </w:p>
        </w:tc>
        <w:tc>
          <w:tcPr>
            <w:tcW w:w="992" w:type="dxa"/>
          </w:tcPr>
          <w:p w:rsidR="006627D0" w:rsidRPr="00BF0F82" w:rsidRDefault="006627D0" w:rsidP="00DD1D96">
            <w:pPr>
              <w:jc w:val="center"/>
              <w:rPr>
                <w:rFonts w:ascii="Times New Roman" w:hAnsi="Times New Roman" w:cs="Times New Roman"/>
                <w:sz w:val="18"/>
                <w:szCs w:val="18"/>
              </w:rPr>
            </w:pPr>
            <w:r w:rsidRPr="00BF0F82">
              <w:rPr>
                <w:rFonts w:ascii="Times New Roman" w:hAnsi="Times New Roman" w:cs="Times New Roman"/>
                <w:sz w:val="18"/>
                <w:szCs w:val="18"/>
              </w:rPr>
              <w:t>29,077</w:t>
            </w:r>
          </w:p>
        </w:tc>
        <w:tc>
          <w:tcPr>
            <w:tcW w:w="992"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100,000</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rPr>
              <w:t>100,000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100,000</w:t>
            </w:r>
          </w:p>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rPr>
          <w:trHeight w:val="390"/>
        </w:trPr>
        <w:tc>
          <w:tcPr>
            <w:tcW w:w="2127" w:type="dxa"/>
          </w:tcPr>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rPr>
              <w:t>Основное мероприятие 1.4.</w:t>
            </w:r>
          </w:p>
        </w:tc>
        <w:tc>
          <w:tcPr>
            <w:tcW w:w="3685" w:type="dxa"/>
          </w:tcPr>
          <w:p w:rsidR="006627D0" w:rsidRPr="00BF0F82" w:rsidRDefault="006627D0" w:rsidP="00DD1D96">
            <w:pPr>
              <w:tabs>
                <w:tab w:val="left" w:pos="13041"/>
              </w:tabs>
              <w:rPr>
                <w:rFonts w:ascii="Times New Roman" w:hAnsi="Times New Roman" w:cs="Times New Roman"/>
                <w:b/>
                <w:bCs/>
                <w:sz w:val="19"/>
                <w:szCs w:val="19"/>
              </w:rPr>
            </w:pPr>
            <w:r w:rsidRPr="00BF0F82">
              <w:rPr>
                <w:rFonts w:ascii="Times New Roman" w:hAnsi="Times New Roman" w:cs="Times New Roman"/>
                <w:b/>
                <w:bCs/>
                <w:sz w:val="19"/>
                <w:szCs w:val="19"/>
              </w:rPr>
              <w:t>Строительство улично-дорожной сети с тротуарами в южном микрорайоне города</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 xml:space="preserve">Комитет архитектуры администрации города Курчатова             </w:t>
            </w:r>
          </w:p>
        </w:tc>
        <w:tc>
          <w:tcPr>
            <w:tcW w:w="607" w:type="dxa"/>
          </w:tcPr>
          <w:p w:rsidR="006627D0" w:rsidRPr="00BF0F82" w:rsidRDefault="006627D0" w:rsidP="00DD1D96">
            <w:pPr>
              <w:rPr>
                <w:rFonts w:ascii="Times New Roman" w:hAnsi="Times New Roman" w:cs="Times New Roman"/>
                <w:b/>
                <w:bCs/>
                <w:sz w:val="20"/>
                <w:szCs w:val="20"/>
              </w:rPr>
            </w:pPr>
          </w:p>
        </w:tc>
        <w:tc>
          <w:tcPr>
            <w:tcW w:w="567" w:type="dxa"/>
          </w:tcPr>
          <w:p w:rsidR="006627D0" w:rsidRPr="00BF0F82" w:rsidRDefault="006627D0" w:rsidP="00DD1D96">
            <w:pPr>
              <w:rPr>
                <w:rFonts w:ascii="Times New Roman" w:hAnsi="Times New Roman" w:cs="Times New Roman"/>
                <w:b/>
                <w:bCs/>
                <w:sz w:val="20"/>
                <w:szCs w:val="20"/>
              </w:rPr>
            </w:pPr>
          </w:p>
        </w:tc>
        <w:tc>
          <w:tcPr>
            <w:tcW w:w="567" w:type="dxa"/>
          </w:tcPr>
          <w:p w:rsidR="006627D0" w:rsidRPr="00BF0F82" w:rsidRDefault="006627D0" w:rsidP="00DD1D96">
            <w:pPr>
              <w:jc w:val="center"/>
              <w:rPr>
                <w:rFonts w:ascii="Times New Roman" w:hAnsi="Times New Roman" w:cs="Times New Roman"/>
                <w:b/>
                <w:bCs/>
                <w:sz w:val="20"/>
                <w:szCs w:val="20"/>
              </w:rPr>
            </w:pPr>
          </w:p>
        </w:tc>
        <w:tc>
          <w:tcPr>
            <w:tcW w:w="567" w:type="dxa"/>
          </w:tcPr>
          <w:p w:rsidR="006627D0" w:rsidRPr="00BF0F82" w:rsidRDefault="006627D0" w:rsidP="00DD1D96">
            <w:pPr>
              <w:rPr>
                <w:rFonts w:ascii="Times New Roman" w:hAnsi="Times New Roman" w:cs="Times New Roman"/>
                <w:b/>
                <w:bCs/>
                <w:sz w:val="20"/>
                <w:szCs w:val="20"/>
              </w:rPr>
            </w:pPr>
          </w:p>
        </w:tc>
        <w:tc>
          <w:tcPr>
            <w:tcW w:w="851"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rPr>
                <w:rFonts w:ascii="Times New Roman" w:hAnsi="Times New Roman" w:cs="Times New Roman"/>
                <w:b/>
                <w:bCs/>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p>
        </w:tc>
      </w:tr>
      <w:tr w:rsidR="006627D0" w:rsidRPr="00E3148E" w:rsidTr="006627D0">
        <w:trPr>
          <w:trHeight w:val="390"/>
        </w:trPr>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1.4.1.</w:t>
            </w:r>
          </w:p>
        </w:tc>
        <w:tc>
          <w:tcPr>
            <w:tcW w:w="3685" w:type="dxa"/>
          </w:tcPr>
          <w:p w:rsidR="006627D0" w:rsidRPr="00BF0F82" w:rsidRDefault="006627D0" w:rsidP="00DD1D96">
            <w:pPr>
              <w:tabs>
                <w:tab w:val="left" w:pos="13041"/>
              </w:tabs>
              <w:rPr>
                <w:rFonts w:ascii="Times New Roman" w:hAnsi="Times New Roman" w:cs="Times New Roman"/>
                <w:b/>
                <w:bCs/>
                <w:sz w:val="19"/>
                <w:szCs w:val="19"/>
              </w:rPr>
            </w:pPr>
            <w:r w:rsidRPr="00BF0F82">
              <w:rPr>
                <w:rFonts w:ascii="Times New Roman" w:hAnsi="Times New Roman" w:cs="Times New Roman"/>
                <w:sz w:val="19"/>
                <w:szCs w:val="19"/>
              </w:rPr>
              <w:t>Строительство улично-дорожной сети с тротуарами в южном микрорайоне города</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 xml:space="preserve">Комитет архитектуры администрации города Курчатова             </w:t>
            </w:r>
          </w:p>
        </w:tc>
        <w:tc>
          <w:tcPr>
            <w:tcW w:w="607" w:type="dxa"/>
          </w:tcPr>
          <w:p w:rsidR="006627D0" w:rsidRPr="00BF0F82" w:rsidRDefault="006627D0" w:rsidP="00DD1D96">
            <w:pPr>
              <w:rPr>
                <w:rFonts w:ascii="Times New Roman" w:hAnsi="Times New Roman" w:cs="Times New Roman"/>
                <w:sz w:val="20"/>
                <w:szCs w:val="20"/>
              </w:rPr>
            </w:pPr>
          </w:p>
        </w:tc>
        <w:tc>
          <w:tcPr>
            <w:tcW w:w="567" w:type="dxa"/>
          </w:tcPr>
          <w:p w:rsidR="006627D0" w:rsidRPr="00BF0F82" w:rsidRDefault="006627D0" w:rsidP="00DD1D96">
            <w:pPr>
              <w:rPr>
                <w:rFonts w:ascii="Times New Roman" w:hAnsi="Times New Roman" w:cs="Times New Roman"/>
                <w:sz w:val="20"/>
                <w:szCs w:val="20"/>
              </w:rPr>
            </w:pPr>
          </w:p>
        </w:tc>
        <w:tc>
          <w:tcPr>
            <w:tcW w:w="567" w:type="dxa"/>
          </w:tcPr>
          <w:p w:rsidR="006627D0" w:rsidRPr="00BF0F82" w:rsidRDefault="006627D0" w:rsidP="00DD1D96">
            <w:pPr>
              <w:jc w:val="center"/>
              <w:rPr>
                <w:rFonts w:ascii="Times New Roman" w:hAnsi="Times New Roman" w:cs="Times New Roman"/>
                <w:sz w:val="20"/>
                <w:szCs w:val="20"/>
              </w:rPr>
            </w:pPr>
          </w:p>
        </w:tc>
        <w:tc>
          <w:tcPr>
            <w:tcW w:w="567" w:type="dxa"/>
          </w:tcPr>
          <w:p w:rsidR="006627D0" w:rsidRPr="00BF0F82" w:rsidRDefault="006627D0" w:rsidP="00DD1D96">
            <w:pPr>
              <w:rPr>
                <w:rFonts w:ascii="Times New Roman" w:hAnsi="Times New Roman" w:cs="Times New Roman"/>
                <w:sz w:val="20"/>
                <w:szCs w:val="20"/>
              </w:rPr>
            </w:pPr>
          </w:p>
        </w:tc>
        <w:tc>
          <w:tcPr>
            <w:tcW w:w="851" w:type="dxa"/>
          </w:tcPr>
          <w:p w:rsidR="006627D0" w:rsidRPr="00BF0F82" w:rsidRDefault="006627D0" w:rsidP="00DD1D96">
            <w:pPr>
              <w:rPr>
                <w:rFonts w:ascii="Times New Roman" w:hAnsi="Times New Roman" w:cs="Times New Roman"/>
                <w:sz w:val="20"/>
                <w:szCs w:val="20"/>
              </w:rPr>
            </w:pPr>
          </w:p>
        </w:tc>
        <w:tc>
          <w:tcPr>
            <w:tcW w:w="992" w:type="dxa"/>
          </w:tcPr>
          <w:p w:rsidR="006627D0" w:rsidRPr="00BF0F82" w:rsidRDefault="006627D0" w:rsidP="00DD1D96">
            <w:pP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rPr>
          <w:trHeight w:val="291"/>
        </w:trPr>
        <w:tc>
          <w:tcPr>
            <w:tcW w:w="2127" w:type="dxa"/>
            <w:vMerge w:val="restart"/>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b/>
                <w:bCs/>
                <w:sz w:val="20"/>
                <w:szCs w:val="20"/>
              </w:rPr>
              <w:t>Подпрограмма  2</w:t>
            </w:r>
          </w:p>
          <w:p w:rsidR="006627D0" w:rsidRPr="00BF0F82" w:rsidRDefault="006627D0" w:rsidP="00DD1D96">
            <w:pPr>
              <w:jc w:val="center"/>
              <w:rPr>
                <w:rFonts w:ascii="Times New Roman" w:hAnsi="Times New Roman" w:cs="Times New Roman"/>
                <w:sz w:val="20"/>
                <w:szCs w:val="20"/>
              </w:rPr>
            </w:pPr>
          </w:p>
          <w:p w:rsidR="006627D0" w:rsidRPr="00BF0F82" w:rsidRDefault="006627D0" w:rsidP="00DD1D96">
            <w:pPr>
              <w:jc w:val="center"/>
              <w:rPr>
                <w:rFonts w:ascii="Times New Roman" w:hAnsi="Times New Roman" w:cs="Times New Roman"/>
                <w:b/>
                <w:bCs/>
                <w:sz w:val="20"/>
                <w:szCs w:val="20"/>
              </w:rPr>
            </w:pPr>
          </w:p>
        </w:tc>
        <w:tc>
          <w:tcPr>
            <w:tcW w:w="3685" w:type="dxa"/>
            <w:vMerge w:val="restart"/>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b/>
                <w:bCs/>
                <w:sz w:val="19"/>
                <w:szCs w:val="19"/>
              </w:rPr>
              <w:t xml:space="preserve"> «Повышение безопасности дорожного движения в городе Курчатове Курской области на 2016-2020 годы».</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Всего:</w:t>
            </w:r>
          </w:p>
        </w:tc>
        <w:tc>
          <w:tcPr>
            <w:tcW w:w="607" w:type="dxa"/>
          </w:tcPr>
          <w:p w:rsidR="006627D0" w:rsidRPr="00BF0F82" w:rsidRDefault="006627D0" w:rsidP="00DD1D96">
            <w:pPr>
              <w:jc w:val="center"/>
              <w:rPr>
                <w:rFonts w:ascii="Times New Roman" w:hAnsi="Times New Roman" w:cs="Times New Roman"/>
                <w:sz w:val="20"/>
                <w:szCs w:val="20"/>
              </w:rPr>
            </w:pPr>
          </w:p>
        </w:tc>
        <w:tc>
          <w:tcPr>
            <w:tcW w:w="567" w:type="dxa"/>
          </w:tcPr>
          <w:p w:rsidR="006627D0" w:rsidRPr="00BF0F82" w:rsidRDefault="006627D0" w:rsidP="00DD1D96">
            <w:pPr>
              <w:jc w:val="center"/>
              <w:rPr>
                <w:rFonts w:ascii="Times New Roman" w:hAnsi="Times New Roman" w:cs="Times New Roman"/>
                <w:sz w:val="20"/>
                <w:szCs w:val="20"/>
              </w:rPr>
            </w:pPr>
          </w:p>
        </w:tc>
        <w:tc>
          <w:tcPr>
            <w:tcW w:w="567" w:type="dxa"/>
          </w:tcPr>
          <w:p w:rsidR="006627D0" w:rsidRPr="00BF0F82" w:rsidRDefault="006627D0" w:rsidP="00DD1D96">
            <w:pPr>
              <w:jc w:val="center"/>
              <w:rPr>
                <w:rFonts w:ascii="Times New Roman" w:hAnsi="Times New Roman" w:cs="Times New Roman"/>
                <w:sz w:val="20"/>
                <w:szCs w:val="20"/>
              </w:rPr>
            </w:pPr>
          </w:p>
        </w:tc>
        <w:tc>
          <w:tcPr>
            <w:tcW w:w="567" w:type="dxa"/>
          </w:tcPr>
          <w:p w:rsidR="006627D0" w:rsidRPr="00BF0F82" w:rsidRDefault="006627D0" w:rsidP="00DD1D96">
            <w:pPr>
              <w:jc w:val="center"/>
              <w:rPr>
                <w:rFonts w:ascii="Times New Roman" w:hAnsi="Times New Roman" w:cs="Times New Roman"/>
                <w:sz w:val="20"/>
                <w:szCs w:val="20"/>
              </w:rPr>
            </w:pPr>
          </w:p>
        </w:tc>
        <w:tc>
          <w:tcPr>
            <w:tcW w:w="851" w:type="dxa"/>
          </w:tcPr>
          <w:p w:rsidR="006627D0" w:rsidRPr="00BF0F82" w:rsidRDefault="006627D0" w:rsidP="00DD1D96">
            <w:pPr>
              <w:jc w:val="center"/>
              <w:rPr>
                <w:rFonts w:ascii="Times New Roman" w:hAnsi="Times New Roman" w:cs="Times New Roman"/>
                <w:b/>
                <w:bCs/>
                <w:sz w:val="20"/>
                <w:szCs w:val="20"/>
                <w:lang w:eastAsia="en-US"/>
              </w:rPr>
            </w:pPr>
            <w:r w:rsidRPr="00BF0F82">
              <w:rPr>
                <w:rFonts w:ascii="Times New Roman" w:hAnsi="Times New Roman" w:cs="Times New Roman"/>
                <w:b/>
                <w:bCs/>
                <w:sz w:val="20"/>
                <w:szCs w:val="20"/>
                <w:lang w:eastAsia="en-US"/>
              </w:rPr>
              <w:t>626,558</w:t>
            </w:r>
          </w:p>
        </w:tc>
        <w:tc>
          <w:tcPr>
            <w:tcW w:w="992" w:type="dxa"/>
          </w:tcPr>
          <w:p w:rsidR="006627D0" w:rsidRPr="00BF0F82" w:rsidRDefault="006627D0" w:rsidP="00DD1D96">
            <w:pPr>
              <w:jc w:val="center"/>
              <w:rPr>
                <w:rFonts w:ascii="Times New Roman" w:hAnsi="Times New Roman" w:cs="Times New Roman"/>
                <w:b/>
                <w:bCs/>
                <w:sz w:val="20"/>
                <w:szCs w:val="20"/>
              </w:rPr>
            </w:pPr>
            <w:r w:rsidRPr="00BF0F82">
              <w:rPr>
                <w:rFonts w:ascii="Times New Roman" w:hAnsi="Times New Roman" w:cs="Times New Roman"/>
                <w:b/>
                <w:bCs/>
                <w:sz w:val="20"/>
                <w:szCs w:val="20"/>
                <w:lang w:eastAsia="en-US"/>
              </w:rPr>
              <w:t>615,400</w:t>
            </w:r>
          </w:p>
        </w:tc>
        <w:tc>
          <w:tcPr>
            <w:tcW w:w="992" w:type="dxa"/>
          </w:tcPr>
          <w:p w:rsidR="006627D0" w:rsidRPr="006627D0" w:rsidRDefault="006627D0" w:rsidP="00DD1D96">
            <w:pPr>
              <w:jc w:val="center"/>
              <w:rPr>
                <w:rFonts w:ascii="Times New Roman" w:hAnsi="Times New Roman" w:cs="Times New Roman"/>
                <w:b/>
                <w:bCs/>
                <w:color w:val="FF0000"/>
                <w:sz w:val="20"/>
                <w:szCs w:val="20"/>
              </w:rPr>
            </w:pPr>
            <w:r w:rsidRPr="006627D0">
              <w:rPr>
                <w:rFonts w:ascii="Times New Roman" w:hAnsi="Times New Roman" w:cs="Times New Roman"/>
                <w:b/>
                <w:bCs/>
                <w:color w:val="FF0000"/>
                <w:sz w:val="20"/>
                <w:szCs w:val="20"/>
              </w:rPr>
              <w:t>2478,300</w:t>
            </w:r>
          </w:p>
        </w:tc>
        <w:tc>
          <w:tcPr>
            <w:tcW w:w="1134" w:type="dxa"/>
          </w:tcPr>
          <w:p w:rsidR="006627D0" w:rsidRPr="00BF0F82" w:rsidRDefault="006627D0" w:rsidP="00DD1D96">
            <w:pPr>
              <w:jc w:val="center"/>
              <w:rPr>
                <w:rFonts w:ascii="Times New Roman" w:hAnsi="Times New Roman" w:cs="Times New Roman"/>
                <w:b/>
                <w:bCs/>
                <w:sz w:val="20"/>
                <w:szCs w:val="20"/>
                <w:lang w:val="en-US"/>
              </w:rPr>
            </w:pPr>
            <w:r w:rsidRPr="00BF0F82">
              <w:rPr>
                <w:rFonts w:ascii="Times New Roman" w:hAnsi="Times New Roman" w:cs="Times New Roman"/>
                <w:b/>
                <w:bCs/>
                <w:sz w:val="20"/>
                <w:szCs w:val="20"/>
              </w:rPr>
              <w:t>528,300</w:t>
            </w: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r w:rsidRPr="00BF0F82">
              <w:rPr>
                <w:rFonts w:ascii="Times New Roman" w:hAnsi="Times New Roman" w:cs="Times New Roman"/>
                <w:b/>
                <w:bCs/>
                <w:sz w:val="20"/>
                <w:szCs w:val="20"/>
              </w:rPr>
              <w:t>528,300</w:t>
            </w:r>
          </w:p>
        </w:tc>
      </w:tr>
      <w:tr w:rsidR="006627D0" w:rsidRPr="00E3148E" w:rsidTr="006627D0">
        <w:trPr>
          <w:trHeight w:val="682"/>
        </w:trPr>
        <w:tc>
          <w:tcPr>
            <w:tcW w:w="2127" w:type="dxa"/>
            <w:vMerge/>
          </w:tcPr>
          <w:p w:rsidR="006627D0" w:rsidRPr="00BF0F82" w:rsidRDefault="006627D0" w:rsidP="00DD1D96">
            <w:pPr>
              <w:jc w:val="center"/>
              <w:rPr>
                <w:rFonts w:ascii="Times New Roman" w:hAnsi="Times New Roman" w:cs="Times New Roman"/>
                <w:b/>
                <w:bCs/>
                <w:sz w:val="20"/>
                <w:szCs w:val="20"/>
              </w:rPr>
            </w:pPr>
          </w:p>
        </w:tc>
        <w:tc>
          <w:tcPr>
            <w:tcW w:w="3685" w:type="dxa"/>
            <w:vMerge/>
          </w:tcPr>
          <w:p w:rsidR="006627D0" w:rsidRPr="00BF0F82" w:rsidRDefault="006627D0" w:rsidP="00DD1D96">
            <w:pPr>
              <w:tabs>
                <w:tab w:val="left" w:pos="13041"/>
              </w:tabs>
              <w:jc w:val="center"/>
              <w:rPr>
                <w:rFonts w:ascii="Times New Roman" w:hAnsi="Times New Roman" w:cs="Times New Roman"/>
                <w:sz w:val="19"/>
                <w:szCs w:val="19"/>
              </w:rPr>
            </w:pPr>
          </w:p>
        </w:tc>
        <w:tc>
          <w:tcPr>
            <w:tcW w:w="2336" w:type="dxa"/>
          </w:tcPr>
          <w:p w:rsidR="006627D0" w:rsidRPr="00BF0F82" w:rsidRDefault="006627D0" w:rsidP="00DD1D96">
            <w:pPr>
              <w:rPr>
                <w:rFonts w:ascii="Times New Roman" w:hAnsi="Times New Roman" w:cs="Times New Roman"/>
              </w:rPr>
            </w:pPr>
            <w:r w:rsidRPr="00BF0F82">
              <w:rPr>
                <w:rFonts w:ascii="Times New Roman" w:hAnsi="Times New Roman" w:cs="Times New Roman"/>
                <w:b/>
                <w:bCs/>
                <w:sz w:val="20"/>
                <w:szCs w:val="20"/>
                <w:lang w:eastAsia="en-US"/>
              </w:rPr>
              <w:t xml:space="preserve">Ответственный исполнитель: </w:t>
            </w:r>
            <w:r w:rsidRPr="00BF0F82">
              <w:rPr>
                <w:rFonts w:ascii="Times New Roman" w:hAnsi="Times New Roman" w:cs="Times New Roman"/>
                <w:sz w:val="20"/>
                <w:szCs w:val="20"/>
              </w:rPr>
              <w:t>МКУ «</w:t>
            </w:r>
            <w:proofErr w:type="spellStart"/>
            <w:r w:rsidRPr="00BF0F82">
              <w:rPr>
                <w:rFonts w:ascii="Times New Roman" w:hAnsi="Times New Roman" w:cs="Times New Roman"/>
                <w:sz w:val="20"/>
                <w:szCs w:val="20"/>
              </w:rPr>
              <w:t>УГХг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roofErr w:type="spellEnd"/>
            <w:r w:rsidRPr="00BF0F82">
              <w:rPr>
                <w:rFonts w:ascii="Times New Roman" w:hAnsi="Times New Roman" w:cs="Times New Roman"/>
                <w:sz w:val="20"/>
                <w:szCs w:val="20"/>
              </w:rPr>
              <w:t>»</w:t>
            </w:r>
          </w:p>
        </w:tc>
        <w:tc>
          <w:tcPr>
            <w:tcW w:w="607" w:type="dxa"/>
          </w:tcPr>
          <w:p w:rsidR="006627D0" w:rsidRPr="00BF0F82" w:rsidRDefault="006627D0" w:rsidP="00DD1D96">
            <w:pPr>
              <w:jc w:val="center"/>
              <w:rPr>
                <w:rFonts w:ascii="Times New Roman" w:hAnsi="Times New Roman" w:cs="Times New Roman"/>
                <w:sz w:val="20"/>
                <w:szCs w:val="20"/>
              </w:rPr>
            </w:pPr>
          </w:p>
        </w:tc>
        <w:tc>
          <w:tcPr>
            <w:tcW w:w="567" w:type="dxa"/>
          </w:tcPr>
          <w:p w:rsidR="006627D0" w:rsidRPr="00BF0F82" w:rsidRDefault="006627D0" w:rsidP="00DD1D96">
            <w:pPr>
              <w:jc w:val="center"/>
              <w:rPr>
                <w:rFonts w:ascii="Times New Roman" w:hAnsi="Times New Roman" w:cs="Times New Roman"/>
                <w:sz w:val="20"/>
                <w:szCs w:val="20"/>
              </w:rPr>
            </w:pPr>
          </w:p>
        </w:tc>
        <w:tc>
          <w:tcPr>
            <w:tcW w:w="567" w:type="dxa"/>
          </w:tcPr>
          <w:p w:rsidR="006627D0" w:rsidRPr="00BF0F82" w:rsidRDefault="006627D0" w:rsidP="00DD1D96">
            <w:pPr>
              <w:jc w:val="center"/>
              <w:rPr>
                <w:rFonts w:ascii="Times New Roman" w:hAnsi="Times New Roman" w:cs="Times New Roman"/>
                <w:sz w:val="20"/>
                <w:szCs w:val="20"/>
              </w:rPr>
            </w:pPr>
          </w:p>
        </w:tc>
        <w:tc>
          <w:tcPr>
            <w:tcW w:w="567" w:type="dxa"/>
          </w:tcPr>
          <w:p w:rsidR="006627D0" w:rsidRPr="00BF0F82" w:rsidRDefault="006627D0" w:rsidP="00DD1D96">
            <w:pPr>
              <w:jc w:val="center"/>
              <w:rPr>
                <w:rFonts w:ascii="Times New Roman" w:hAnsi="Times New Roman" w:cs="Times New Roman"/>
                <w:sz w:val="20"/>
                <w:szCs w:val="20"/>
              </w:rPr>
            </w:pPr>
          </w:p>
        </w:tc>
        <w:tc>
          <w:tcPr>
            <w:tcW w:w="851" w:type="dxa"/>
          </w:tcPr>
          <w:p w:rsidR="006627D0" w:rsidRPr="00BF0F82" w:rsidRDefault="006627D0" w:rsidP="00DD1D96">
            <w:pPr>
              <w:jc w:val="center"/>
              <w:rPr>
                <w:rFonts w:ascii="Times New Roman" w:hAnsi="Times New Roman" w:cs="Times New Roman"/>
                <w:sz w:val="20"/>
                <w:szCs w:val="20"/>
                <w:lang w:eastAsia="en-US"/>
              </w:rPr>
            </w:pPr>
            <w:r w:rsidRPr="00BF0F82">
              <w:rPr>
                <w:rFonts w:ascii="Times New Roman" w:hAnsi="Times New Roman" w:cs="Times New Roman"/>
                <w:sz w:val="20"/>
                <w:szCs w:val="20"/>
                <w:lang w:eastAsia="en-US"/>
              </w:rPr>
              <w:t>626,558</w:t>
            </w:r>
          </w:p>
          <w:p w:rsidR="006627D0" w:rsidRPr="00BF0F82" w:rsidRDefault="006627D0" w:rsidP="00DD1D96">
            <w:pPr>
              <w:jc w:val="center"/>
              <w:rPr>
                <w:rFonts w:ascii="Times New Roman" w:hAnsi="Times New Roman" w:cs="Times New Roman"/>
                <w:sz w:val="20"/>
                <w:szCs w:val="20"/>
              </w:rPr>
            </w:pPr>
          </w:p>
        </w:tc>
        <w:tc>
          <w:tcPr>
            <w:tcW w:w="992"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sz w:val="20"/>
                <w:szCs w:val="20"/>
                <w:lang w:eastAsia="en-US"/>
              </w:rPr>
              <w:t>615,400</w:t>
            </w:r>
          </w:p>
        </w:tc>
        <w:tc>
          <w:tcPr>
            <w:tcW w:w="992" w:type="dxa"/>
          </w:tcPr>
          <w:p w:rsidR="006627D0" w:rsidRPr="00BF0F82" w:rsidRDefault="00DD1D96" w:rsidP="00DD1D96">
            <w:pPr>
              <w:jc w:val="center"/>
              <w:rPr>
                <w:rFonts w:ascii="Times New Roman" w:hAnsi="Times New Roman" w:cs="Times New Roman"/>
                <w:sz w:val="20"/>
                <w:szCs w:val="20"/>
              </w:rPr>
            </w:pPr>
            <w:r w:rsidRPr="006627D0">
              <w:rPr>
                <w:rFonts w:ascii="Times New Roman" w:hAnsi="Times New Roman" w:cs="Times New Roman"/>
                <w:b/>
                <w:bCs/>
                <w:color w:val="FF0000"/>
                <w:sz w:val="20"/>
                <w:szCs w:val="20"/>
              </w:rPr>
              <w:t>2478,300</w:t>
            </w:r>
          </w:p>
        </w:tc>
        <w:tc>
          <w:tcPr>
            <w:tcW w:w="1134" w:type="dxa"/>
          </w:tcPr>
          <w:p w:rsidR="006627D0" w:rsidRPr="00BF0F82" w:rsidRDefault="006627D0" w:rsidP="00DD1D96">
            <w:pPr>
              <w:jc w:val="center"/>
              <w:rPr>
                <w:rFonts w:ascii="Times New Roman" w:hAnsi="Times New Roman" w:cs="Times New Roman"/>
                <w:sz w:val="20"/>
                <w:szCs w:val="20"/>
              </w:rPr>
            </w:pPr>
            <w:r w:rsidRPr="00BF0F82">
              <w:rPr>
                <w:rFonts w:ascii="Times New Roman" w:hAnsi="Times New Roman" w:cs="Times New Roman"/>
                <w:b/>
                <w:bCs/>
                <w:sz w:val="20"/>
                <w:szCs w:val="20"/>
              </w:rPr>
              <w:t>528,300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b/>
                <w:bCs/>
                <w:sz w:val="20"/>
                <w:szCs w:val="20"/>
              </w:rPr>
              <w:t>528,300</w:t>
            </w:r>
          </w:p>
        </w:tc>
      </w:tr>
      <w:tr w:rsidR="006627D0" w:rsidRPr="00E3148E" w:rsidTr="006627D0">
        <w:trPr>
          <w:trHeight w:val="132"/>
        </w:trPr>
        <w:tc>
          <w:tcPr>
            <w:tcW w:w="2127" w:type="dxa"/>
            <w:vMerge/>
          </w:tcPr>
          <w:p w:rsidR="006627D0" w:rsidRPr="00BF0F82" w:rsidRDefault="006627D0" w:rsidP="00DD1D96">
            <w:pPr>
              <w:jc w:val="center"/>
              <w:rPr>
                <w:rFonts w:ascii="Times New Roman" w:hAnsi="Times New Roman" w:cs="Times New Roman"/>
                <w:sz w:val="20"/>
                <w:szCs w:val="20"/>
              </w:rPr>
            </w:pPr>
          </w:p>
        </w:tc>
        <w:tc>
          <w:tcPr>
            <w:tcW w:w="3685" w:type="dxa"/>
            <w:vMerge/>
          </w:tcPr>
          <w:p w:rsidR="006627D0" w:rsidRPr="00BF0F82" w:rsidRDefault="006627D0" w:rsidP="00DD1D96">
            <w:pPr>
              <w:tabs>
                <w:tab w:val="left" w:pos="13041"/>
              </w:tabs>
              <w:jc w:val="center"/>
              <w:rPr>
                <w:rFonts w:ascii="Times New Roman" w:hAnsi="Times New Roman" w:cs="Times New Roman"/>
                <w:sz w:val="19"/>
                <w:szCs w:val="19"/>
              </w:rPr>
            </w:pPr>
          </w:p>
        </w:tc>
        <w:tc>
          <w:tcPr>
            <w:tcW w:w="2336" w:type="dxa"/>
          </w:tcPr>
          <w:p w:rsidR="006627D0" w:rsidRPr="00BF0F82" w:rsidRDefault="006627D0" w:rsidP="00DD1D96">
            <w:pPr>
              <w:rPr>
                <w:rFonts w:ascii="Times New Roman" w:hAnsi="Times New Roman" w:cs="Times New Roman"/>
                <w:b/>
                <w:bCs/>
                <w:sz w:val="20"/>
                <w:szCs w:val="20"/>
                <w:lang w:eastAsia="en-US"/>
              </w:rPr>
            </w:pPr>
            <w:r w:rsidRPr="00BF0F82">
              <w:rPr>
                <w:rFonts w:ascii="Times New Roman" w:hAnsi="Times New Roman" w:cs="Times New Roman"/>
                <w:b/>
                <w:bCs/>
                <w:sz w:val="20"/>
                <w:szCs w:val="20"/>
                <w:lang w:eastAsia="en-US"/>
              </w:rPr>
              <w:t>Участники:</w:t>
            </w:r>
          </w:p>
          <w:p w:rsidR="006627D0" w:rsidRPr="00BF0F82" w:rsidRDefault="006627D0" w:rsidP="00DD1D96">
            <w:pPr>
              <w:tabs>
                <w:tab w:val="left" w:pos="13041"/>
              </w:tabs>
              <w:rPr>
                <w:rFonts w:ascii="Times New Roman" w:hAnsi="Times New Roman" w:cs="Times New Roman"/>
                <w:b/>
                <w:bCs/>
                <w:sz w:val="20"/>
                <w:szCs w:val="20"/>
              </w:rPr>
            </w:pPr>
            <w:proofErr w:type="gramStart"/>
            <w:r w:rsidRPr="00BF0F82">
              <w:rPr>
                <w:rFonts w:ascii="Times New Roman" w:hAnsi="Times New Roman" w:cs="Times New Roman"/>
                <w:b/>
                <w:bCs/>
                <w:sz w:val="20"/>
                <w:szCs w:val="20"/>
                <w:lang w:eastAsia="en-US"/>
              </w:rPr>
              <w:t>Комитет образования города Курчатова (МБОУ «Средняя общеобразовательная школа с углубленным изучением иностранных языков №4» г. Курчатова, МБОУ «Средняя общеобразовательная школа №6», МБОУ «Гимназия №1», МБОУ «Гимназия №2», МБОУ «Лицей №3, МБОУ «Средняя общеобразовательная школа №5»</w:t>
            </w:r>
            <w:proofErr w:type="gramEnd"/>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rPr>
          <w:trHeight w:val="467"/>
        </w:trPr>
        <w:tc>
          <w:tcPr>
            <w:tcW w:w="2127" w:type="dxa"/>
            <w:vMerge/>
          </w:tcPr>
          <w:p w:rsidR="006627D0" w:rsidRPr="00BF0F82" w:rsidRDefault="006627D0" w:rsidP="00DD1D96">
            <w:pPr>
              <w:jc w:val="center"/>
              <w:rPr>
                <w:rFonts w:ascii="Times New Roman" w:hAnsi="Times New Roman" w:cs="Times New Roman"/>
                <w:sz w:val="20"/>
                <w:szCs w:val="20"/>
              </w:rPr>
            </w:pPr>
          </w:p>
        </w:tc>
        <w:tc>
          <w:tcPr>
            <w:tcW w:w="3685" w:type="dxa"/>
            <w:vMerge/>
          </w:tcPr>
          <w:p w:rsidR="006627D0" w:rsidRPr="00BF0F82" w:rsidRDefault="006627D0" w:rsidP="00DD1D96">
            <w:pPr>
              <w:tabs>
                <w:tab w:val="left" w:pos="13041"/>
              </w:tabs>
              <w:jc w:val="center"/>
              <w:rPr>
                <w:rFonts w:ascii="Times New Roman" w:hAnsi="Times New Roman" w:cs="Times New Roman"/>
                <w:sz w:val="19"/>
                <w:szCs w:val="19"/>
              </w:rPr>
            </w:pPr>
          </w:p>
        </w:tc>
        <w:tc>
          <w:tcPr>
            <w:tcW w:w="2336" w:type="dxa"/>
          </w:tcPr>
          <w:p w:rsidR="006627D0" w:rsidRPr="00BF0F82" w:rsidRDefault="006627D0" w:rsidP="00DD1D96">
            <w:pPr>
              <w:rPr>
                <w:rFonts w:ascii="Times New Roman" w:hAnsi="Times New Roman" w:cs="Times New Roman"/>
                <w:b/>
                <w:bCs/>
                <w:sz w:val="20"/>
                <w:szCs w:val="20"/>
                <w:lang w:eastAsia="en-US"/>
              </w:rPr>
            </w:pPr>
            <w:r w:rsidRPr="00BF0F82">
              <w:rPr>
                <w:rFonts w:ascii="Times New Roman" w:hAnsi="Times New Roman" w:cs="Times New Roman"/>
                <w:b/>
                <w:bCs/>
                <w:sz w:val="20"/>
                <w:szCs w:val="20"/>
                <w:lang w:eastAsia="en-US"/>
              </w:rPr>
              <w:t>Участники</w:t>
            </w:r>
          </w:p>
          <w:p w:rsidR="006627D0" w:rsidRPr="00BF0F82" w:rsidRDefault="006627D0" w:rsidP="00DD1D96">
            <w:pPr>
              <w:rPr>
                <w:rFonts w:ascii="Times New Roman" w:hAnsi="Times New Roman" w:cs="Times New Roman"/>
                <w:b/>
                <w:bCs/>
                <w:sz w:val="20"/>
                <w:szCs w:val="20"/>
              </w:rPr>
            </w:pPr>
            <w:r w:rsidRPr="00BF0F82">
              <w:rPr>
                <w:rFonts w:ascii="Times New Roman" w:hAnsi="Times New Roman" w:cs="Times New Roman"/>
                <w:b/>
                <w:bCs/>
                <w:sz w:val="20"/>
                <w:szCs w:val="20"/>
                <w:lang w:eastAsia="en-US"/>
              </w:rPr>
              <w:t>МКУ «ЦРО» г</w:t>
            </w:r>
            <w:proofErr w:type="gramStart"/>
            <w:r w:rsidRPr="00BF0F82">
              <w:rPr>
                <w:rFonts w:ascii="Times New Roman" w:hAnsi="Times New Roman" w:cs="Times New Roman"/>
                <w:b/>
                <w:bCs/>
                <w:sz w:val="20"/>
                <w:szCs w:val="20"/>
                <w:lang w:eastAsia="en-US"/>
              </w:rPr>
              <w:t>.К</w:t>
            </w:r>
            <w:proofErr w:type="gramEnd"/>
            <w:r w:rsidRPr="00BF0F82">
              <w:rPr>
                <w:rFonts w:ascii="Times New Roman" w:hAnsi="Times New Roman" w:cs="Times New Roman"/>
                <w:b/>
                <w:bCs/>
                <w:sz w:val="20"/>
                <w:szCs w:val="20"/>
                <w:lang w:eastAsia="en-US"/>
              </w:rPr>
              <w:t>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rPr>
          <w:trHeight w:val="418"/>
        </w:trPr>
        <w:tc>
          <w:tcPr>
            <w:tcW w:w="2127" w:type="dxa"/>
          </w:tcPr>
          <w:p w:rsidR="006627D0" w:rsidRPr="00BF0F82" w:rsidRDefault="006627D0" w:rsidP="00DD1D96">
            <w:pPr>
              <w:jc w:val="center"/>
              <w:rPr>
                <w:rFonts w:ascii="Times New Roman" w:hAnsi="Times New Roman" w:cs="Times New Roman"/>
                <w:b/>
                <w:bCs/>
                <w:sz w:val="20"/>
                <w:szCs w:val="20"/>
              </w:rPr>
            </w:pPr>
            <w:r w:rsidRPr="00BF0F82">
              <w:rPr>
                <w:rFonts w:ascii="Times New Roman" w:hAnsi="Times New Roman" w:cs="Times New Roman"/>
                <w:b/>
                <w:bCs/>
                <w:sz w:val="20"/>
                <w:szCs w:val="20"/>
              </w:rPr>
              <w:t>Основное мероприятие 2.1.</w:t>
            </w:r>
          </w:p>
        </w:tc>
        <w:tc>
          <w:tcPr>
            <w:tcW w:w="3685" w:type="dxa"/>
          </w:tcPr>
          <w:p w:rsidR="006627D0" w:rsidRPr="00BF0F82" w:rsidRDefault="006627D0" w:rsidP="00DD1D96">
            <w:pPr>
              <w:tabs>
                <w:tab w:val="left" w:pos="13041"/>
              </w:tabs>
              <w:jc w:val="center"/>
              <w:rPr>
                <w:rFonts w:ascii="Times New Roman" w:hAnsi="Times New Roman" w:cs="Times New Roman"/>
                <w:sz w:val="19"/>
                <w:szCs w:val="19"/>
              </w:rPr>
            </w:pPr>
            <w:r w:rsidRPr="00BF0F82">
              <w:rPr>
                <w:rFonts w:ascii="Times New Roman" w:hAnsi="Times New Roman" w:cs="Times New Roman"/>
                <w:sz w:val="19"/>
                <w:szCs w:val="19"/>
              </w:rPr>
              <w:t>Инженерные и организационно-планировочные мероприятия</w:t>
            </w:r>
          </w:p>
        </w:tc>
        <w:tc>
          <w:tcPr>
            <w:tcW w:w="2336" w:type="dxa"/>
          </w:tcPr>
          <w:p w:rsidR="006627D0" w:rsidRPr="00BF0F82" w:rsidRDefault="006627D0" w:rsidP="00DD1D96">
            <w:pPr>
              <w:spacing w:line="276" w:lineRule="auto"/>
              <w:rPr>
                <w:rFonts w:ascii="Times New Roman" w:hAnsi="Times New Roman" w:cs="Times New Roman"/>
                <w:b/>
                <w:bCs/>
                <w:sz w:val="20"/>
                <w:szCs w:val="20"/>
                <w:lang w:eastAsia="en-US"/>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b/>
                <w:bCs/>
                <w:sz w:val="20"/>
                <w:szCs w:val="20"/>
                <w:lang w:eastAsia="en-US"/>
              </w:rPr>
            </w:pPr>
            <w:r w:rsidRPr="00BF0F82">
              <w:rPr>
                <w:rFonts w:ascii="Times New Roman" w:hAnsi="Times New Roman" w:cs="Times New Roman"/>
                <w:b/>
                <w:bCs/>
                <w:sz w:val="20"/>
                <w:szCs w:val="20"/>
                <w:lang w:eastAsia="en-US"/>
              </w:rPr>
              <w:t>626,558</w:t>
            </w:r>
          </w:p>
          <w:p w:rsidR="006627D0" w:rsidRPr="00BF0F82" w:rsidRDefault="006627D0" w:rsidP="00DD1D96">
            <w:pPr>
              <w:tabs>
                <w:tab w:val="left" w:pos="13041"/>
              </w:tabs>
              <w:jc w:val="center"/>
              <w:rPr>
                <w:rFonts w:ascii="Times New Roman" w:hAnsi="Times New Roman" w:cs="Times New Roman"/>
                <w:b/>
                <w:bCs/>
                <w:sz w:val="20"/>
                <w:szCs w:val="20"/>
                <w:lang w:eastAsia="en-US"/>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lang w:eastAsia="en-US"/>
              </w:rPr>
            </w:pPr>
            <w:r w:rsidRPr="00BF0F82">
              <w:rPr>
                <w:rFonts w:ascii="Times New Roman" w:hAnsi="Times New Roman" w:cs="Times New Roman"/>
                <w:b/>
                <w:bCs/>
                <w:sz w:val="20"/>
                <w:szCs w:val="20"/>
                <w:lang w:eastAsia="en-US"/>
              </w:rPr>
              <w:t>615,400</w:t>
            </w:r>
          </w:p>
        </w:tc>
        <w:tc>
          <w:tcPr>
            <w:tcW w:w="992" w:type="dxa"/>
          </w:tcPr>
          <w:p w:rsidR="006627D0" w:rsidRPr="006627D0" w:rsidRDefault="006627D0" w:rsidP="00DD1D96">
            <w:pPr>
              <w:tabs>
                <w:tab w:val="left" w:pos="13041"/>
              </w:tabs>
              <w:jc w:val="center"/>
              <w:rPr>
                <w:rFonts w:ascii="Times New Roman" w:hAnsi="Times New Roman" w:cs="Times New Roman"/>
                <w:b/>
                <w:bCs/>
                <w:color w:val="FF0000"/>
                <w:sz w:val="20"/>
                <w:szCs w:val="20"/>
                <w:lang w:eastAsia="en-US"/>
              </w:rPr>
            </w:pPr>
            <w:r w:rsidRPr="006627D0">
              <w:rPr>
                <w:rFonts w:ascii="Times New Roman" w:hAnsi="Times New Roman" w:cs="Times New Roman"/>
                <w:b/>
                <w:bCs/>
                <w:color w:val="FF0000"/>
                <w:sz w:val="20"/>
                <w:szCs w:val="20"/>
              </w:rPr>
              <w:t>2478,300</w:t>
            </w: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lang w:eastAsia="en-US"/>
              </w:rPr>
            </w:pPr>
            <w:r w:rsidRPr="00BF0F82">
              <w:rPr>
                <w:rFonts w:ascii="Times New Roman" w:hAnsi="Times New Roman" w:cs="Times New Roman"/>
                <w:b/>
                <w:bCs/>
                <w:sz w:val="20"/>
                <w:szCs w:val="20"/>
              </w:rPr>
              <w:t>528,300</w:t>
            </w: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lang w:eastAsia="en-US"/>
              </w:rPr>
            </w:pPr>
            <w:r w:rsidRPr="00BF0F82">
              <w:rPr>
                <w:rFonts w:ascii="Times New Roman" w:hAnsi="Times New Roman" w:cs="Times New Roman"/>
                <w:b/>
                <w:bCs/>
                <w:sz w:val="20"/>
                <w:szCs w:val="20"/>
              </w:rPr>
              <w:t>528,300</w:t>
            </w: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2.1.1.</w:t>
            </w:r>
          </w:p>
        </w:tc>
        <w:tc>
          <w:tcPr>
            <w:tcW w:w="3685" w:type="dxa"/>
          </w:tcPr>
          <w:p w:rsidR="006627D0" w:rsidRPr="00BF0F82" w:rsidRDefault="006627D0" w:rsidP="00DD1D96">
            <w:pPr>
              <w:rPr>
                <w:rFonts w:ascii="Times New Roman" w:hAnsi="Times New Roman" w:cs="Times New Roman"/>
                <w:sz w:val="19"/>
                <w:szCs w:val="19"/>
                <w:lang w:eastAsia="en-US"/>
              </w:rPr>
            </w:pPr>
            <w:r w:rsidRPr="00BF0F82">
              <w:rPr>
                <w:rFonts w:ascii="Times New Roman" w:hAnsi="Times New Roman" w:cs="Times New Roman"/>
                <w:sz w:val="19"/>
                <w:szCs w:val="19"/>
                <w:lang w:eastAsia="en-US"/>
              </w:rPr>
              <w:t>Выполнение проектно-сметной документации по объекту: «Светофорное регулирование на пересечении улицы Советской с автомобильной дорогой «Курск - Льгов - Рыльск - гр. с Украиной»</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sz w:val="20"/>
                <w:szCs w:val="20"/>
              </w:rPr>
              <w:t>МКУ «УГХ г</w:t>
            </w:r>
            <w:proofErr w:type="gramStart"/>
            <w:r w:rsidRPr="00BF0F82">
              <w:rPr>
                <w:rFonts w:ascii="Times New Roman" w:hAnsi="Times New Roman" w:cs="Times New Roman"/>
                <w:sz w:val="20"/>
                <w:szCs w:val="20"/>
              </w:rPr>
              <w:t>.К</w:t>
            </w:r>
            <w:proofErr w:type="gramEnd"/>
            <w:r w:rsidRPr="00BF0F82">
              <w:rPr>
                <w:rFonts w:ascii="Times New Roman" w:hAnsi="Times New Roman" w:cs="Times New Roman"/>
                <w:sz w:val="20"/>
                <w:szCs w:val="20"/>
              </w:rPr>
              <w:t>урчатова»</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2.1.2.</w:t>
            </w:r>
          </w:p>
        </w:tc>
        <w:tc>
          <w:tcPr>
            <w:tcW w:w="3685" w:type="dxa"/>
          </w:tcPr>
          <w:p w:rsidR="006627D0" w:rsidRPr="00BF0F82" w:rsidRDefault="006627D0" w:rsidP="00DD1D96">
            <w:pPr>
              <w:pStyle w:val="a5"/>
              <w:spacing w:after="0" w:line="240" w:lineRule="auto"/>
              <w:ind w:left="0"/>
              <w:rPr>
                <w:rFonts w:ascii="Times New Roman" w:hAnsi="Times New Roman" w:cs="Times New Roman"/>
                <w:color w:val="000000"/>
                <w:sz w:val="19"/>
                <w:szCs w:val="19"/>
              </w:rPr>
            </w:pPr>
            <w:r w:rsidRPr="00BF0F82">
              <w:rPr>
                <w:rFonts w:ascii="Times New Roman" w:hAnsi="Times New Roman" w:cs="Times New Roman"/>
                <w:color w:val="000000"/>
                <w:sz w:val="19"/>
                <w:szCs w:val="19"/>
              </w:rPr>
              <w:t xml:space="preserve"> Установка светофорного объекта на пересечении улицы Советской с автомобильной дорогой «Курск - Льгов - Рыльск - гр. с Украиной»</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w:t>
            </w:r>
          </w:p>
          <w:p w:rsidR="006627D0" w:rsidRPr="00BF0F82" w:rsidRDefault="006627D0" w:rsidP="00DD1D96">
            <w:pPr>
              <w:tabs>
                <w:tab w:val="left" w:pos="13041"/>
              </w:tabs>
              <w:jc w:val="center"/>
              <w:rPr>
                <w:rFonts w:ascii="Times New Roman" w:hAnsi="Times New Roman" w:cs="Times New Roman"/>
                <w:b/>
                <w:bCs/>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2.1.3.</w:t>
            </w:r>
          </w:p>
        </w:tc>
        <w:tc>
          <w:tcPr>
            <w:tcW w:w="3685" w:type="dxa"/>
          </w:tcPr>
          <w:p w:rsidR="006627D0" w:rsidRPr="00BF0F82" w:rsidRDefault="006627D0" w:rsidP="00DD1D96">
            <w:pPr>
              <w:pStyle w:val="a5"/>
              <w:spacing w:after="0" w:line="240" w:lineRule="auto"/>
              <w:ind w:left="0" w:firstLine="34"/>
              <w:rPr>
                <w:rFonts w:ascii="Times New Roman" w:hAnsi="Times New Roman" w:cs="Times New Roman"/>
                <w:color w:val="000000"/>
                <w:sz w:val="19"/>
                <w:szCs w:val="19"/>
              </w:rPr>
            </w:pPr>
            <w:r w:rsidRPr="00BF0F82">
              <w:rPr>
                <w:rFonts w:ascii="Times New Roman" w:hAnsi="Times New Roman" w:cs="Times New Roman"/>
                <w:color w:val="000000"/>
                <w:sz w:val="19"/>
                <w:szCs w:val="19"/>
              </w:rPr>
              <w:t>Внесение изменений и дополнений в проект организации дорожного движения в городе Курчатове</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w:t>
            </w:r>
          </w:p>
          <w:p w:rsidR="006627D0" w:rsidRPr="00BF0F82" w:rsidRDefault="006627D0" w:rsidP="00DD1D96">
            <w:pPr>
              <w:tabs>
                <w:tab w:val="left" w:pos="13041"/>
              </w:tabs>
              <w:jc w:val="center"/>
              <w:rPr>
                <w:rFonts w:ascii="Times New Roman" w:hAnsi="Times New Roman" w:cs="Times New Roman"/>
                <w:b/>
                <w:bCs/>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6627D0" w:rsidRDefault="006627D0" w:rsidP="00DD1D96">
            <w:pPr>
              <w:tabs>
                <w:tab w:val="left" w:pos="13041"/>
              </w:tabs>
              <w:jc w:val="center"/>
              <w:rPr>
                <w:rFonts w:ascii="Times New Roman" w:hAnsi="Times New Roman" w:cs="Times New Roman"/>
                <w:color w:val="FF0000"/>
                <w:sz w:val="20"/>
                <w:szCs w:val="20"/>
              </w:rPr>
            </w:pPr>
            <w:r w:rsidRPr="006627D0">
              <w:rPr>
                <w:rFonts w:ascii="Times New Roman" w:hAnsi="Times New Roman" w:cs="Times New Roman"/>
                <w:color w:val="FF0000"/>
                <w:sz w:val="20"/>
                <w:szCs w:val="20"/>
              </w:rPr>
              <w:t>950,000</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2.1.4.</w:t>
            </w:r>
          </w:p>
        </w:tc>
        <w:tc>
          <w:tcPr>
            <w:tcW w:w="3685" w:type="dxa"/>
          </w:tcPr>
          <w:p w:rsidR="006627D0" w:rsidRPr="00BF0F82" w:rsidRDefault="006627D0" w:rsidP="00DD1D96">
            <w:pPr>
              <w:ind w:firstLine="34"/>
              <w:rPr>
                <w:rFonts w:ascii="Times New Roman" w:hAnsi="Times New Roman" w:cs="Times New Roman"/>
                <w:sz w:val="19"/>
                <w:szCs w:val="19"/>
                <w:lang w:eastAsia="en-US"/>
              </w:rPr>
            </w:pPr>
            <w:r w:rsidRPr="00BF0F82">
              <w:rPr>
                <w:rFonts w:ascii="Times New Roman" w:hAnsi="Times New Roman" w:cs="Times New Roman"/>
                <w:sz w:val="19"/>
                <w:szCs w:val="19"/>
                <w:lang w:eastAsia="en-US"/>
              </w:rPr>
              <w:t xml:space="preserve">Устройство 10 остановочных пунктов </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w:t>
            </w:r>
          </w:p>
          <w:p w:rsidR="006627D0" w:rsidRPr="00BF0F82" w:rsidRDefault="006627D0" w:rsidP="00DD1D96">
            <w:pPr>
              <w:tabs>
                <w:tab w:val="left" w:pos="13041"/>
              </w:tabs>
              <w:jc w:val="center"/>
              <w:rPr>
                <w:rFonts w:ascii="Times New Roman" w:hAnsi="Times New Roman" w:cs="Times New Roman"/>
                <w:b/>
                <w:bCs/>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11201С1459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226</w:t>
            </w: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978,600</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2.1.5.</w:t>
            </w:r>
          </w:p>
        </w:tc>
        <w:tc>
          <w:tcPr>
            <w:tcW w:w="3685" w:type="dxa"/>
          </w:tcPr>
          <w:p w:rsidR="006627D0" w:rsidRPr="00BF0F82" w:rsidRDefault="006627D0" w:rsidP="00DD1D96">
            <w:pPr>
              <w:ind w:firstLine="34"/>
              <w:rPr>
                <w:rFonts w:ascii="Times New Roman" w:hAnsi="Times New Roman" w:cs="Times New Roman"/>
                <w:sz w:val="19"/>
                <w:szCs w:val="19"/>
                <w:lang w:eastAsia="en-US"/>
              </w:rPr>
            </w:pPr>
            <w:r w:rsidRPr="00BF0F82">
              <w:rPr>
                <w:rFonts w:ascii="Times New Roman" w:hAnsi="Times New Roman" w:cs="Times New Roman"/>
                <w:sz w:val="19"/>
                <w:szCs w:val="19"/>
                <w:lang w:eastAsia="en-US"/>
              </w:rPr>
              <w:t xml:space="preserve">Осуществление строительного контроля над выполнением работ по устройству остановочных пунктов в </w:t>
            </w:r>
            <w:proofErr w:type="gramStart"/>
            <w:r w:rsidRPr="00BF0F82">
              <w:rPr>
                <w:rFonts w:ascii="Times New Roman" w:hAnsi="Times New Roman" w:cs="Times New Roman"/>
                <w:sz w:val="19"/>
                <w:szCs w:val="19"/>
                <w:lang w:eastAsia="en-US"/>
              </w:rPr>
              <w:t>г</w:t>
            </w:r>
            <w:proofErr w:type="gramEnd"/>
            <w:r w:rsidRPr="00BF0F82">
              <w:rPr>
                <w:rFonts w:ascii="Times New Roman" w:hAnsi="Times New Roman" w:cs="Times New Roman"/>
                <w:sz w:val="19"/>
                <w:szCs w:val="19"/>
                <w:lang w:eastAsia="en-US"/>
              </w:rPr>
              <w:t>. Курчатове в количестве 10 штук</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w:t>
            </w:r>
          </w:p>
          <w:p w:rsidR="006627D0" w:rsidRPr="00BF0F82" w:rsidRDefault="006627D0" w:rsidP="00DD1D96">
            <w:pPr>
              <w:tabs>
                <w:tab w:val="left" w:pos="13041"/>
              </w:tabs>
              <w:jc w:val="center"/>
              <w:rPr>
                <w:rFonts w:ascii="Times New Roman" w:hAnsi="Times New Roman" w:cs="Times New Roman"/>
                <w:b/>
                <w:bCs/>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11201С1459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226</w:t>
            </w: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21,400</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2.1.6.</w:t>
            </w:r>
          </w:p>
        </w:tc>
        <w:tc>
          <w:tcPr>
            <w:tcW w:w="3685" w:type="dxa"/>
          </w:tcPr>
          <w:p w:rsidR="006627D0" w:rsidRPr="00BF0F82" w:rsidRDefault="006627D0" w:rsidP="00DD1D96">
            <w:pPr>
              <w:ind w:firstLine="34"/>
              <w:rPr>
                <w:rFonts w:ascii="Times New Roman" w:hAnsi="Times New Roman" w:cs="Times New Roman"/>
                <w:sz w:val="19"/>
                <w:szCs w:val="19"/>
                <w:lang w:eastAsia="en-US"/>
              </w:rPr>
            </w:pPr>
            <w:r w:rsidRPr="00BF0F82">
              <w:rPr>
                <w:rFonts w:ascii="Times New Roman" w:hAnsi="Times New Roman" w:cs="Times New Roman"/>
                <w:sz w:val="19"/>
                <w:szCs w:val="19"/>
                <w:lang w:eastAsia="en-US"/>
              </w:rPr>
              <w:t>Нанесение дорожной разметки</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11201с1459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348,158</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370,000</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370,000</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370,000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370,000</w:t>
            </w: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2.1.7.</w:t>
            </w:r>
          </w:p>
        </w:tc>
        <w:tc>
          <w:tcPr>
            <w:tcW w:w="3685" w:type="dxa"/>
          </w:tcPr>
          <w:p w:rsidR="006627D0" w:rsidRPr="00BF0F82" w:rsidRDefault="006627D0" w:rsidP="00DD1D96">
            <w:pPr>
              <w:ind w:firstLine="34"/>
              <w:rPr>
                <w:rFonts w:ascii="Times New Roman" w:hAnsi="Times New Roman" w:cs="Times New Roman"/>
                <w:sz w:val="19"/>
                <w:szCs w:val="19"/>
                <w:lang w:eastAsia="en-US"/>
              </w:rPr>
            </w:pPr>
            <w:r w:rsidRPr="00BF0F82">
              <w:rPr>
                <w:rFonts w:ascii="Times New Roman" w:hAnsi="Times New Roman" w:cs="Times New Roman"/>
                <w:sz w:val="19"/>
                <w:szCs w:val="19"/>
                <w:lang w:eastAsia="en-US"/>
              </w:rPr>
              <w:t>Осуществление строительного контроля над выполнением работ по нанесению дорожной разметки</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11201с1459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8,300</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8,300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8,300</w:t>
            </w: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2.1.8.</w:t>
            </w:r>
          </w:p>
        </w:tc>
        <w:tc>
          <w:tcPr>
            <w:tcW w:w="3685" w:type="dxa"/>
          </w:tcPr>
          <w:p w:rsidR="006627D0" w:rsidRPr="00BF0F82" w:rsidRDefault="006627D0" w:rsidP="00DD1D96">
            <w:pPr>
              <w:autoSpaceDE w:val="0"/>
              <w:autoSpaceDN w:val="0"/>
              <w:adjustRightInd w:val="0"/>
              <w:ind w:firstLine="34"/>
              <w:outlineLvl w:val="2"/>
              <w:rPr>
                <w:rFonts w:ascii="Times New Roman" w:hAnsi="Times New Roman" w:cs="Times New Roman"/>
                <w:sz w:val="19"/>
                <w:szCs w:val="19"/>
                <w:lang w:eastAsia="en-US"/>
              </w:rPr>
            </w:pPr>
            <w:r w:rsidRPr="00BF0F82">
              <w:rPr>
                <w:rFonts w:ascii="Times New Roman" w:hAnsi="Times New Roman" w:cs="Times New Roman"/>
                <w:sz w:val="19"/>
                <w:szCs w:val="19"/>
                <w:lang w:eastAsia="en-US"/>
              </w:rPr>
              <w:t>Установка новых дорожных знаков</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r w:rsidRPr="00BF0F82">
              <w:rPr>
                <w:rFonts w:ascii="Times New Roman" w:hAnsi="Times New Roman" w:cs="Times New Roman"/>
                <w:sz w:val="20"/>
                <w:szCs w:val="20"/>
              </w:rPr>
              <w:t>-//-</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001</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0409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11201с1459</w:t>
            </w: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200</w:t>
            </w: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278,400</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95,400</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150,000</w:t>
            </w: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150,000</w:t>
            </w: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r w:rsidRPr="00BF0F82">
              <w:rPr>
                <w:rFonts w:ascii="Times New Roman" w:hAnsi="Times New Roman" w:cs="Times New Roman"/>
                <w:sz w:val="20"/>
                <w:szCs w:val="20"/>
              </w:rPr>
              <w:t>150,000</w:t>
            </w:r>
          </w:p>
        </w:tc>
      </w:tr>
      <w:tr w:rsidR="006627D0" w:rsidRPr="00E3148E" w:rsidTr="006627D0">
        <w:trPr>
          <w:trHeight w:val="836"/>
        </w:trPr>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2.1.9.</w:t>
            </w:r>
          </w:p>
        </w:tc>
        <w:tc>
          <w:tcPr>
            <w:tcW w:w="3685" w:type="dxa"/>
          </w:tcPr>
          <w:p w:rsidR="006627D0" w:rsidRPr="00BF0F82" w:rsidRDefault="006627D0" w:rsidP="00DD1D96">
            <w:pPr>
              <w:autoSpaceDE w:val="0"/>
              <w:autoSpaceDN w:val="0"/>
              <w:adjustRightInd w:val="0"/>
              <w:ind w:firstLine="34"/>
              <w:outlineLvl w:val="2"/>
              <w:rPr>
                <w:rFonts w:ascii="Times New Roman" w:hAnsi="Times New Roman" w:cs="Times New Roman"/>
                <w:sz w:val="19"/>
                <w:szCs w:val="19"/>
                <w:lang w:eastAsia="en-US"/>
              </w:rPr>
            </w:pPr>
            <w:r w:rsidRPr="00BF0F82">
              <w:rPr>
                <w:rFonts w:ascii="Times New Roman" w:hAnsi="Times New Roman" w:cs="Times New Roman"/>
                <w:sz w:val="19"/>
                <w:szCs w:val="19"/>
                <w:lang w:eastAsia="en-US"/>
              </w:rPr>
              <w:t>Изготовление проектно-сметной документации по комплексному обустройству пешеходных переходов вблизи школ и других учебных заведений</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r w:rsidRPr="00BF0F82">
              <w:rPr>
                <w:rFonts w:ascii="Times New Roman" w:hAnsi="Times New Roman" w:cs="Times New Roman"/>
                <w:sz w:val="20"/>
                <w:szCs w:val="20"/>
              </w:rPr>
              <w:t>150,000</w: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2.1.10.</w:t>
            </w:r>
          </w:p>
        </w:tc>
        <w:tc>
          <w:tcPr>
            <w:tcW w:w="3685" w:type="dxa"/>
          </w:tcPr>
          <w:p w:rsidR="006627D0" w:rsidRPr="00BF0F82" w:rsidRDefault="006627D0" w:rsidP="00DD1D96">
            <w:pPr>
              <w:autoSpaceDE w:val="0"/>
              <w:autoSpaceDN w:val="0"/>
              <w:adjustRightInd w:val="0"/>
              <w:ind w:firstLine="34"/>
              <w:jc w:val="left"/>
              <w:outlineLvl w:val="2"/>
              <w:rPr>
                <w:rFonts w:ascii="Times New Roman" w:hAnsi="Times New Roman" w:cs="Times New Roman"/>
                <w:sz w:val="19"/>
                <w:szCs w:val="19"/>
                <w:lang w:eastAsia="en-US"/>
              </w:rPr>
            </w:pPr>
            <w:r w:rsidRPr="00BF0F82">
              <w:rPr>
                <w:rFonts w:ascii="Times New Roman" w:hAnsi="Times New Roman" w:cs="Times New Roman"/>
                <w:sz w:val="19"/>
                <w:szCs w:val="19"/>
              </w:rPr>
              <w:t>Обустройство пешеходных переходов, и обустройство их в первоочередном порядке вблизи школ и других учебных заведений в соответствии с новыми национальными стандартами</w:t>
            </w:r>
          </w:p>
        </w:tc>
        <w:tc>
          <w:tcPr>
            <w:tcW w:w="2336" w:type="dxa"/>
          </w:tcPr>
          <w:p w:rsidR="006627D0" w:rsidRPr="00BF0F82" w:rsidRDefault="006627D0" w:rsidP="00DD1D96">
            <w:pPr>
              <w:tabs>
                <w:tab w:val="left" w:pos="13041"/>
              </w:tabs>
              <w:jc w:val="center"/>
              <w:rPr>
                <w:rFonts w:ascii="Times New Roman" w:hAnsi="Times New Roman" w:cs="Times New Roman"/>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b/>
                <w:bCs/>
                <w:sz w:val="20"/>
                <w:szCs w:val="20"/>
              </w:rPr>
              <w:lastRenderedPageBreak/>
              <w:t>Основное мероприятие 2.2.</w:t>
            </w:r>
          </w:p>
        </w:tc>
        <w:tc>
          <w:tcPr>
            <w:tcW w:w="3685" w:type="dxa"/>
          </w:tcPr>
          <w:p w:rsidR="006627D0" w:rsidRPr="00BF0F82" w:rsidRDefault="006627D0" w:rsidP="00DD1D96">
            <w:pPr>
              <w:pStyle w:val="a5"/>
              <w:autoSpaceDE w:val="0"/>
              <w:autoSpaceDN w:val="0"/>
              <w:adjustRightInd w:val="0"/>
              <w:spacing w:after="0" w:line="240" w:lineRule="auto"/>
              <w:ind w:left="34"/>
              <w:outlineLvl w:val="2"/>
              <w:rPr>
                <w:rFonts w:ascii="Times New Roman" w:hAnsi="Times New Roman" w:cs="Times New Roman"/>
                <w:b/>
                <w:bCs/>
                <w:color w:val="000000"/>
                <w:sz w:val="19"/>
                <w:szCs w:val="19"/>
              </w:rPr>
            </w:pPr>
            <w:r w:rsidRPr="00BF0F82">
              <w:rPr>
                <w:rFonts w:ascii="Times New Roman" w:hAnsi="Times New Roman" w:cs="Times New Roman"/>
                <w:b/>
                <w:bCs/>
                <w:color w:val="000000"/>
                <w:sz w:val="19"/>
                <w:szCs w:val="19"/>
              </w:rPr>
              <w:t>Профилактика детского дорожно-транспортного травматизма</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2.2.1.</w:t>
            </w:r>
          </w:p>
        </w:tc>
        <w:tc>
          <w:tcPr>
            <w:tcW w:w="3685" w:type="dxa"/>
          </w:tcPr>
          <w:p w:rsidR="006627D0" w:rsidRPr="00BF0F82" w:rsidRDefault="006627D0" w:rsidP="00DD1D96">
            <w:pPr>
              <w:autoSpaceDE w:val="0"/>
              <w:autoSpaceDN w:val="0"/>
              <w:adjustRightInd w:val="0"/>
              <w:ind w:firstLine="34"/>
              <w:outlineLvl w:val="2"/>
              <w:rPr>
                <w:rFonts w:ascii="Times New Roman" w:hAnsi="Times New Roman" w:cs="Times New Roman"/>
                <w:sz w:val="19"/>
                <w:szCs w:val="19"/>
                <w:lang w:eastAsia="en-US"/>
              </w:rPr>
            </w:pPr>
            <w:r w:rsidRPr="00BF0F82">
              <w:rPr>
                <w:rFonts w:ascii="Times New Roman" w:hAnsi="Times New Roman" w:cs="Times New Roman"/>
                <w:sz w:val="19"/>
                <w:szCs w:val="19"/>
                <w:lang w:eastAsia="en-US"/>
              </w:rPr>
              <w:t>Оснащение учебных классов в общеобразовательных учреждениях города, учреждениях дополнительного образования современными средствами обучения Правилам дорожного движения</w:t>
            </w:r>
          </w:p>
        </w:tc>
        <w:tc>
          <w:tcPr>
            <w:tcW w:w="2336" w:type="dxa"/>
          </w:tcPr>
          <w:p w:rsidR="006627D0" w:rsidRPr="00BF0F82" w:rsidRDefault="006627D0" w:rsidP="00DD1D96">
            <w:pPr>
              <w:rPr>
                <w:rFonts w:ascii="Times New Roman" w:hAnsi="Times New Roman" w:cs="Times New Roman"/>
                <w:sz w:val="20"/>
                <w:szCs w:val="20"/>
                <w:lang w:eastAsia="en-US"/>
              </w:rPr>
            </w:pPr>
            <w:r w:rsidRPr="00BF0F82">
              <w:rPr>
                <w:rFonts w:ascii="Times New Roman" w:hAnsi="Times New Roman" w:cs="Times New Roman"/>
                <w:sz w:val="20"/>
                <w:szCs w:val="20"/>
                <w:lang w:eastAsia="en-US"/>
              </w:rPr>
              <w:t>Комитет образования города Курчатова</w:t>
            </w:r>
          </w:p>
          <w:p w:rsidR="006627D0" w:rsidRPr="00BF0F82" w:rsidRDefault="006627D0" w:rsidP="00DD1D96">
            <w:pPr>
              <w:rPr>
                <w:rFonts w:ascii="Times New Roman" w:hAnsi="Times New Roman" w:cs="Times New Roman"/>
                <w:sz w:val="20"/>
                <w:szCs w:val="20"/>
                <w:lang w:eastAsia="en-US"/>
              </w:rPr>
            </w:pPr>
            <w:proofErr w:type="gramStart"/>
            <w:r w:rsidRPr="00BF0F82">
              <w:rPr>
                <w:rFonts w:ascii="Times New Roman" w:hAnsi="Times New Roman" w:cs="Times New Roman"/>
                <w:sz w:val="20"/>
                <w:szCs w:val="20"/>
                <w:lang w:eastAsia="en-US"/>
              </w:rPr>
              <w:t xml:space="preserve">(МБОУ «Средняя общеобразовательная школа с углубленным изучением иностранных языков №4» </w:t>
            </w:r>
            <w:proofErr w:type="gramEnd"/>
          </w:p>
          <w:p w:rsidR="006627D0" w:rsidRPr="00BF0F82" w:rsidRDefault="006627D0" w:rsidP="00DD1D96">
            <w:pPr>
              <w:rPr>
                <w:rFonts w:ascii="Times New Roman" w:hAnsi="Times New Roman" w:cs="Times New Roman"/>
                <w:sz w:val="20"/>
                <w:szCs w:val="20"/>
                <w:lang w:eastAsia="en-US"/>
              </w:rPr>
            </w:pPr>
            <w:r w:rsidRPr="00BF0F82">
              <w:rPr>
                <w:rFonts w:ascii="Times New Roman" w:hAnsi="Times New Roman" w:cs="Times New Roman"/>
                <w:sz w:val="20"/>
                <w:szCs w:val="20"/>
                <w:lang w:eastAsia="en-US"/>
              </w:rPr>
              <w:t>г. Курчатова, МБОУ «Средняя общеобразовательная школа №6», МБОУ «Гимназия №1», МБОУ «Гимназия №2», МБОУ «Лицей №3, МБОУ «Средняя общеобразовательная школа №5»</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2.2.2.</w:t>
            </w:r>
          </w:p>
        </w:tc>
        <w:tc>
          <w:tcPr>
            <w:tcW w:w="3685" w:type="dxa"/>
          </w:tcPr>
          <w:p w:rsidR="006627D0" w:rsidRPr="00BF0F82" w:rsidRDefault="006627D0" w:rsidP="00DD1D96">
            <w:pPr>
              <w:autoSpaceDE w:val="0"/>
              <w:autoSpaceDN w:val="0"/>
              <w:adjustRightInd w:val="0"/>
              <w:ind w:firstLine="34"/>
              <w:outlineLvl w:val="2"/>
              <w:rPr>
                <w:rFonts w:ascii="Times New Roman" w:hAnsi="Times New Roman" w:cs="Times New Roman"/>
                <w:sz w:val="19"/>
                <w:szCs w:val="19"/>
                <w:lang w:eastAsia="en-US"/>
              </w:rPr>
            </w:pPr>
            <w:r w:rsidRPr="00BF0F82">
              <w:rPr>
                <w:rFonts w:ascii="Times New Roman" w:hAnsi="Times New Roman" w:cs="Times New Roman"/>
                <w:sz w:val="19"/>
                <w:szCs w:val="19"/>
                <w:lang w:eastAsia="en-US"/>
              </w:rPr>
              <w:t>Оснащение специализированного школьного кабинета юных инспекторов дорожного движения</w:t>
            </w:r>
          </w:p>
        </w:tc>
        <w:tc>
          <w:tcPr>
            <w:tcW w:w="2336" w:type="dxa"/>
          </w:tcPr>
          <w:p w:rsidR="006627D0" w:rsidRPr="00BF0F82" w:rsidRDefault="006627D0" w:rsidP="00DD1D96">
            <w:pPr>
              <w:rPr>
                <w:rFonts w:ascii="Times New Roman" w:hAnsi="Times New Roman" w:cs="Times New Roman"/>
                <w:sz w:val="20"/>
                <w:szCs w:val="20"/>
                <w:lang w:eastAsia="en-US"/>
              </w:rPr>
            </w:pPr>
            <w:r w:rsidRPr="00BF0F82">
              <w:rPr>
                <w:rFonts w:ascii="Times New Roman" w:hAnsi="Times New Roman" w:cs="Times New Roman"/>
                <w:sz w:val="20"/>
                <w:szCs w:val="20"/>
                <w:lang w:eastAsia="en-US"/>
              </w:rPr>
              <w:t>Комитет образования города Курчатова</w:t>
            </w:r>
          </w:p>
          <w:p w:rsidR="006627D0" w:rsidRPr="00BF0F82" w:rsidRDefault="006627D0" w:rsidP="00DD1D96">
            <w:pPr>
              <w:rPr>
                <w:rFonts w:ascii="Times New Roman" w:hAnsi="Times New Roman" w:cs="Times New Roman"/>
                <w:sz w:val="20"/>
                <w:szCs w:val="20"/>
                <w:lang w:eastAsia="en-US"/>
              </w:rPr>
            </w:pPr>
            <w:r w:rsidRPr="00BF0F82">
              <w:rPr>
                <w:rFonts w:ascii="Times New Roman" w:hAnsi="Times New Roman" w:cs="Times New Roman"/>
                <w:sz w:val="20"/>
                <w:szCs w:val="20"/>
                <w:lang w:eastAsia="en-US"/>
              </w:rPr>
              <w:t>(МБОУ «Средняя общеобразовательная школа с углубленным изучением иностранных языков №4» г. Курчатова, МБОУ «Средняя общеобразовательная школа №6», МБОУ «Гимназия №1»)</w:t>
            </w:r>
          </w:p>
          <w:p w:rsidR="006627D0" w:rsidRPr="00BF0F82" w:rsidRDefault="006627D0" w:rsidP="00DD1D96">
            <w:pPr>
              <w:rPr>
                <w:rFonts w:ascii="Times New Roman" w:hAnsi="Times New Roman" w:cs="Times New Roman"/>
                <w:sz w:val="20"/>
                <w:szCs w:val="20"/>
                <w:lang w:eastAsia="en-US"/>
              </w:rPr>
            </w:pPr>
          </w:p>
          <w:p w:rsidR="006627D0" w:rsidRPr="00BF0F82" w:rsidRDefault="006627D0" w:rsidP="00DD1D96">
            <w:pPr>
              <w:rPr>
                <w:rFonts w:ascii="Times New Roman" w:hAnsi="Times New Roman" w:cs="Times New Roman"/>
                <w:sz w:val="20"/>
                <w:szCs w:val="20"/>
                <w:lang w:eastAsia="en-US"/>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b/>
                <w:bCs/>
                <w:sz w:val="20"/>
                <w:szCs w:val="20"/>
              </w:rPr>
              <w:t>Основное мероприятие 2.3.</w:t>
            </w:r>
          </w:p>
        </w:tc>
        <w:tc>
          <w:tcPr>
            <w:tcW w:w="3685" w:type="dxa"/>
          </w:tcPr>
          <w:p w:rsidR="006627D0" w:rsidRPr="00BF0F82" w:rsidRDefault="006627D0" w:rsidP="00DD1D96">
            <w:pPr>
              <w:pStyle w:val="ConsPlusCell"/>
              <w:widowControl/>
              <w:ind w:firstLine="34"/>
              <w:rPr>
                <w:rFonts w:ascii="Times New Roman" w:hAnsi="Times New Roman" w:cs="Times New Roman"/>
                <w:color w:val="000000"/>
                <w:sz w:val="19"/>
                <w:szCs w:val="19"/>
                <w:lang w:eastAsia="en-US"/>
              </w:rPr>
            </w:pPr>
            <w:r w:rsidRPr="00BF0F82">
              <w:rPr>
                <w:rFonts w:ascii="Times New Roman" w:hAnsi="Times New Roman" w:cs="Times New Roman"/>
                <w:color w:val="000000"/>
                <w:sz w:val="19"/>
                <w:szCs w:val="19"/>
                <w:lang w:eastAsia="en-US"/>
              </w:rPr>
              <w:t>Информационно - пропагандистское обеспечение</w:t>
            </w:r>
          </w:p>
        </w:tc>
        <w:tc>
          <w:tcPr>
            <w:tcW w:w="2336"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992"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b/>
                <w:bCs/>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b/>
                <w:bCs/>
                <w:sz w:val="20"/>
                <w:szCs w:val="20"/>
              </w:rPr>
            </w:pPr>
          </w:p>
        </w:tc>
      </w:tr>
      <w:tr w:rsidR="006627D0" w:rsidRPr="00E3148E" w:rsidTr="006627D0">
        <w:tc>
          <w:tcPr>
            <w:tcW w:w="2127" w:type="dxa"/>
          </w:tcPr>
          <w:p w:rsidR="006627D0" w:rsidRPr="00BF0F82" w:rsidRDefault="006627D0" w:rsidP="00DD1D96">
            <w:pPr>
              <w:rPr>
                <w:rFonts w:ascii="Times New Roman" w:hAnsi="Times New Roman" w:cs="Times New Roman"/>
                <w:sz w:val="20"/>
                <w:szCs w:val="20"/>
              </w:rPr>
            </w:pPr>
            <w:r w:rsidRPr="00BF0F82">
              <w:rPr>
                <w:rFonts w:ascii="Times New Roman" w:hAnsi="Times New Roman" w:cs="Times New Roman"/>
                <w:sz w:val="20"/>
                <w:szCs w:val="20"/>
              </w:rPr>
              <w:t>Мероприятие 2.3.1.</w:t>
            </w:r>
          </w:p>
        </w:tc>
        <w:tc>
          <w:tcPr>
            <w:tcW w:w="3685" w:type="dxa"/>
          </w:tcPr>
          <w:p w:rsidR="006627D0" w:rsidRPr="00BF0F82" w:rsidRDefault="006627D0" w:rsidP="00DD1D96">
            <w:pPr>
              <w:pStyle w:val="ConsPlusCell"/>
              <w:widowControl/>
              <w:ind w:firstLine="34"/>
              <w:rPr>
                <w:rFonts w:ascii="Times New Roman" w:hAnsi="Times New Roman" w:cs="Times New Roman"/>
                <w:color w:val="000000"/>
                <w:sz w:val="19"/>
                <w:szCs w:val="19"/>
                <w:lang w:eastAsia="en-US"/>
              </w:rPr>
            </w:pPr>
            <w:r w:rsidRPr="00BF0F82">
              <w:rPr>
                <w:rFonts w:ascii="Times New Roman" w:hAnsi="Times New Roman" w:cs="Times New Roman"/>
                <w:color w:val="000000"/>
                <w:sz w:val="19"/>
                <w:szCs w:val="19"/>
                <w:lang w:eastAsia="en-US"/>
              </w:rPr>
              <w:t xml:space="preserve">Проведение детских конкурсов, викторин, сборов, смен юных инспекторов дорожного движения, внеклассных уроков по соблюдению </w:t>
            </w:r>
            <w:hyperlink r:id="rId15" w:history="1">
              <w:r w:rsidRPr="00BF0F82">
                <w:rPr>
                  <w:rStyle w:val="a4"/>
                  <w:rFonts w:ascii="Times New Roman" w:eastAsia="Arial Unicode MS" w:hAnsi="Times New Roman" w:cs="Times New Roman"/>
                  <w:color w:val="000000"/>
                  <w:sz w:val="19"/>
                  <w:szCs w:val="19"/>
                  <w:lang w:eastAsia="en-US"/>
                </w:rPr>
                <w:t>Правил</w:t>
              </w:r>
            </w:hyperlink>
            <w:r w:rsidRPr="00BF0F82">
              <w:rPr>
                <w:rFonts w:ascii="Times New Roman" w:hAnsi="Times New Roman" w:cs="Times New Roman"/>
                <w:color w:val="000000"/>
                <w:sz w:val="19"/>
                <w:szCs w:val="19"/>
                <w:lang w:eastAsia="en-US"/>
              </w:rPr>
              <w:t xml:space="preserve"> дорожного движения в детских дошкольных и общеобразовательных учреждениях. </w:t>
            </w:r>
          </w:p>
        </w:tc>
        <w:tc>
          <w:tcPr>
            <w:tcW w:w="2336" w:type="dxa"/>
          </w:tcPr>
          <w:p w:rsidR="006627D0" w:rsidRPr="00BF0F82" w:rsidRDefault="006627D0" w:rsidP="00DD1D96">
            <w:pPr>
              <w:rPr>
                <w:rFonts w:ascii="Times New Roman" w:hAnsi="Times New Roman" w:cs="Times New Roman"/>
                <w:sz w:val="20"/>
                <w:szCs w:val="20"/>
                <w:lang w:eastAsia="en-US"/>
              </w:rPr>
            </w:pPr>
            <w:r w:rsidRPr="00BF0F82">
              <w:rPr>
                <w:rFonts w:ascii="Times New Roman" w:hAnsi="Times New Roman" w:cs="Times New Roman"/>
                <w:sz w:val="20"/>
                <w:szCs w:val="20"/>
                <w:lang w:eastAsia="en-US"/>
              </w:rPr>
              <w:t>МКУ «ЦРО» г. Курчатова во взаимодействии с ОГИБДД МО МВД России «Курчатовский» (по согласованию)</w:t>
            </w:r>
          </w:p>
        </w:tc>
        <w:tc>
          <w:tcPr>
            <w:tcW w:w="60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567" w:type="dxa"/>
          </w:tcPr>
          <w:p w:rsidR="006627D0" w:rsidRPr="00BF0F82" w:rsidRDefault="006627D0" w:rsidP="00DD1D96">
            <w:pPr>
              <w:tabs>
                <w:tab w:val="left" w:pos="13041"/>
              </w:tabs>
              <w:jc w:val="center"/>
              <w:rPr>
                <w:rFonts w:ascii="Times New Roman" w:hAnsi="Times New Roman" w:cs="Times New Roman"/>
                <w:sz w:val="20"/>
                <w:szCs w:val="20"/>
              </w:rPr>
            </w:pPr>
          </w:p>
        </w:tc>
        <w:tc>
          <w:tcPr>
            <w:tcW w:w="851" w:type="dxa"/>
          </w:tcPr>
          <w:p w:rsidR="006627D0" w:rsidRPr="00BF0F82" w:rsidRDefault="007808FB" w:rsidP="00DD1D96">
            <w:pPr>
              <w:tabs>
                <w:tab w:val="left" w:pos="13041"/>
              </w:tabs>
              <w:jc w:val="center"/>
              <w:rPr>
                <w:rFonts w:ascii="Times New Roman" w:hAnsi="Times New Roman" w:cs="Times New Roman"/>
                <w:sz w:val="20"/>
                <w:szCs w:val="20"/>
              </w:rPr>
            </w:pPr>
            <w:r w:rsidRPr="007808FB">
              <w:rPr>
                <w:noProof/>
              </w:rPr>
              <w:pict>
                <v:shape id="Рисунок 2" o:spid="_x0000_s1072" type="#_x0000_t75" style="position:absolute;left:0;text-align:left;margin-left:206.55pt;margin-top:563.4pt;width:180pt;height:150pt;z-index:-2;visibility:visible;mso-wrap-distance-left:504.05pt;mso-wrap-distance-right:504.05pt;mso-position-horizontal-relative:margin;mso-position-vertical-relative:text" o:allowincell="f">
                  <v:imagedata r:id="rId16" o:title=""/>
                  <w10:wrap anchorx="margin"/>
                </v:shape>
              </w:pic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6627D0" w:rsidP="00DD1D96">
            <w:pPr>
              <w:tabs>
                <w:tab w:val="left" w:pos="13041"/>
              </w:tabs>
              <w:jc w:val="center"/>
              <w:rPr>
                <w:rFonts w:ascii="Times New Roman" w:hAnsi="Times New Roman" w:cs="Times New Roman"/>
                <w:sz w:val="20"/>
                <w:szCs w:val="20"/>
              </w:rPr>
            </w:pPr>
          </w:p>
          <w:p w:rsidR="006627D0" w:rsidRPr="00BF0F82" w:rsidRDefault="007808FB" w:rsidP="00DD1D96">
            <w:pPr>
              <w:tabs>
                <w:tab w:val="left" w:pos="13041"/>
              </w:tabs>
              <w:jc w:val="center"/>
              <w:rPr>
                <w:rFonts w:ascii="Times New Roman" w:hAnsi="Times New Roman" w:cs="Times New Roman"/>
                <w:b/>
                <w:bCs/>
                <w:sz w:val="20"/>
                <w:szCs w:val="20"/>
              </w:rPr>
            </w:pPr>
            <w:r w:rsidRPr="007808FB">
              <w:rPr>
                <w:noProof/>
              </w:rPr>
              <w:pict>
                <v:shape id="Рисунок 4" o:spid="_x0000_s1073" type="#_x0000_t75" style="position:absolute;left:0;text-align:left;margin-left:206.8pt;margin-top:563.65pt;width:180.5pt;height:150pt;z-index:-1;visibility:visible;mso-wrap-distance-left:504.05pt;mso-wrap-distance-right:504.05pt;mso-position-horizontal-relative:margin" o:allowincell="f">
                  <v:imagedata r:id="rId16" o:title=""/>
                  <w10:wrap anchorx="margin"/>
                </v:shape>
              </w:pict>
            </w:r>
          </w:p>
        </w:tc>
        <w:tc>
          <w:tcPr>
            <w:tcW w:w="992"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center"/>
              <w:rPr>
                <w:rFonts w:ascii="Times New Roman" w:hAnsi="Times New Roman" w:cs="Times New Roman"/>
                <w:sz w:val="20"/>
                <w:szCs w:val="20"/>
              </w:rPr>
            </w:pPr>
          </w:p>
        </w:tc>
        <w:tc>
          <w:tcPr>
            <w:tcW w:w="1134" w:type="dxa"/>
          </w:tcPr>
          <w:p w:rsidR="006627D0" w:rsidRPr="00BF0F82" w:rsidRDefault="006627D0" w:rsidP="00DD1D96">
            <w:pPr>
              <w:tabs>
                <w:tab w:val="left" w:pos="13041"/>
              </w:tabs>
              <w:jc w:val="left"/>
              <w:rPr>
                <w:rFonts w:ascii="Times New Roman" w:hAnsi="Times New Roman" w:cs="Times New Roman"/>
                <w:sz w:val="20"/>
                <w:szCs w:val="20"/>
              </w:rPr>
            </w:pPr>
          </w:p>
        </w:tc>
      </w:tr>
    </w:tbl>
    <w:p w:rsidR="006627D0" w:rsidRDefault="006627D0" w:rsidP="006627D0">
      <w:pPr>
        <w:rPr>
          <w:rFonts w:ascii="Times New Roman" w:hAnsi="Times New Roman" w:cs="Times New Roman"/>
          <w:noProof/>
          <w:sz w:val="20"/>
          <w:szCs w:val="20"/>
        </w:rPr>
      </w:pPr>
    </w:p>
    <w:p w:rsidR="006627D0" w:rsidRPr="006627D0" w:rsidRDefault="006627D0" w:rsidP="006627D0">
      <w:pPr>
        <w:rPr>
          <w:rFonts w:ascii="Times New Roman" w:hAnsi="Times New Roman" w:cs="Times New Roman"/>
          <w:color w:val="000000" w:themeColor="text1"/>
          <w:sz w:val="26"/>
          <w:szCs w:val="26"/>
        </w:rPr>
      </w:pPr>
    </w:p>
    <w:p w:rsidR="006627D0" w:rsidRDefault="006627D0" w:rsidP="00135EB8">
      <w:pPr>
        <w:ind w:left="7788" w:firstLine="708"/>
        <w:jc w:val="right"/>
        <w:rPr>
          <w:rFonts w:ascii="Times New Roman" w:hAnsi="Times New Roman" w:cs="Times New Roman"/>
          <w:color w:val="000000" w:themeColor="text1"/>
          <w:sz w:val="22"/>
          <w:szCs w:val="22"/>
        </w:rPr>
      </w:pPr>
    </w:p>
    <w:p w:rsidR="006627D0" w:rsidRDefault="006627D0" w:rsidP="00135EB8">
      <w:pPr>
        <w:ind w:left="7788" w:firstLine="708"/>
        <w:jc w:val="right"/>
        <w:rPr>
          <w:rFonts w:ascii="Times New Roman" w:hAnsi="Times New Roman" w:cs="Times New Roman"/>
          <w:color w:val="000000" w:themeColor="text1"/>
          <w:sz w:val="22"/>
          <w:szCs w:val="22"/>
        </w:rPr>
      </w:pPr>
    </w:p>
    <w:p w:rsidR="006627D0" w:rsidRDefault="006627D0" w:rsidP="00135EB8">
      <w:pPr>
        <w:ind w:left="7788" w:firstLine="708"/>
        <w:jc w:val="right"/>
        <w:rPr>
          <w:rFonts w:ascii="Times New Roman" w:hAnsi="Times New Roman" w:cs="Times New Roman"/>
          <w:color w:val="000000" w:themeColor="text1"/>
          <w:sz w:val="22"/>
          <w:szCs w:val="22"/>
        </w:rPr>
      </w:pPr>
    </w:p>
    <w:p w:rsidR="00135EB8" w:rsidRPr="00E3148E" w:rsidRDefault="00135EB8" w:rsidP="00135EB8">
      <w:pPr>
        <w:ind w:left="7788" w:firstLine="708"/>
        <w:jc w:val="right"/>
        <w:rPr>
          <w:rFonts w:ascii="Times New Roman" w:hAnsi="Times New Roman" w:cs="Times New Roman"/>
          <w:color w:val="000000" w:themeColor="text1"/>
          <w:sz w:val="22"/>
          <w:szCs w:val="22"/>
        </w:rPr>
      </w:pPr>
      <w:r w:rsidRPr="00E3148E">
        <w:rPr>
          <w:rFonts w:ascii="Times New Roman" w:hAnsi="Times New Roman" w:cs="Times New Roman"/>
          <w:color w:val="000000" w:themeColor="text1"/>
          <w:sz w:val="22"/>
          <w:szCs w:val="22"/>
        </w:rPr>
        <w:t>Приложение № 4</w:t>
      </w:r>
    </w:p>
    <w:p w:rsidR="00D96622" w:rsidRPr="00E3148E" w:rsidRDefault="00D96622" w:rsidP="00D96622">
      <w:pPr>
        <w:ind w:left="7788" w:firstLine="576"/>
        <w:jc w:val="right"/>
        <w:rPr>
          <w:rFonts w:ascii="Times New Roman" w:hAnsi="Times New Roman" w:cs="Times New Roman"/>
          <w:color w:val="000000" w:themeColor="text1"/>
        </w:rPr>
      </w:pPr>
      <w:r w:rsidRPr="00E3148E">
        <w:rPr>
          <w:rFonts w:ascii="Times New Roman" w:hAnsi="Times New Roman" w:cs="Times New Roman"/>
          <w:color w:val="000000" w:themeColor="text1"/>
        </w:rPr>
        <w:t xml:space="preserve">к постановлению администрации </w:t>
      </w:r>
    </w:p>
    <w:p w:rsidR="00D96622" w:rsidRPr="00E3148E" w:rsidRDefault="00D96622" w:rsidP="00D96622">
      <w:pPr>
        <w:ind w:left="7788" w:firstLine="576"/>
        <w:jc w:val="right"/>
        <w:rPr>
          <w:rFonts w:ascii="Times New Roman" w:hAnsi="Times New Roman" w:cs="Times New Roman"/>
          <w:color w:val="000000" w:themeColor="text1"/>
        </w:rPr>
      </w:pPr>
      <w:r w:rsidRPr="00E3148E">
        <w:rPr>
          <w:rFonts w:ascii="Times New Roman" w:hAnsi="Times New Roman" w:cs="Times New Roman"/>
          <w:color w:val="000000" w:themeColor="text1"/>
        </w:rPr>
        <w:t xml:space="preserve">                                       города Курчатова</w:t>
      </w:r>
    </w:p>
    <w:p w:rsidR="00135EB8" w:rsidRPr="00E3148E" w:rsidRDefault="00D96622" w:rsidP="00D96622">
      <w:pPr>
        <w:ind w:left="7788" w:firstLine="576"/>
        <w:jc w:val="right"/>
        <w:rPr>
          <w:rFonts w:ascii="Times New Roman" w:hAnsi="Times New Roman" w:cs="Times New Roman"/>
          <w:color w:val="000000" w:themeColor="text1"/>
        </w:rPr>
      </w:pPr>
      <w:r w:rsidRPr="00E3148E">
        <w:rPr>
          <w:rFonts w:ascii="Times New Roman" w:hAnsi="Times New Roman" w:cs="Times New Roman"/>
          <w:color w:val="000000" w:themeColor="text1"/>
        </w:rPr>
        <w:t xml:space="preserve">                                 </w:t>
      </w:r>
      <w:r w:rsidR="00D57102" w:rsidRPr="00E3148E">
        <w:rPr>
          <w:rFonts w:ascii="Times New Roman" w:hAnsi="Times New Roman" w:cs="Times New Roman"/>
          <w:color w:val="000000" w:themeColor="text1"/>
        </w:rPr>
        <w:t>__________</w:t>
      </w:r>
      <w:r w:rsidR="004C18DE" w:rsidRPr="00E3148E">
        <w:rPr>
          <w:rFonts w:ascii="Times New Roman" w:hAnsi="Times New Roman" w:cs="Times New Roman"/>
          <w:color w:val="000000" w:themeColor="text1"/>
        </w:rPr>
        <w:t xml:space="preserve"> </w:t>
      </w:r>
      <w:r w:rsidRPr="00E3148E">
        <w:rPr>
          <w:rFonts w:ascii="Times New Roman" w:hAnsi="Times New Roman" w:cs="Times New Roman"/>
          <w:color w:val="000000" w:themeColor="text1"/>
        </w:rPr>
        <w:t xml:space="preserve">№ </w:t>
      </w:r>
      <w:r w:rsidR="00D57102" w:rsidRPr="00E3148E">
        <w:rPr>
          <w:rFonts w:ascii="Times New Roman" w:hAnsi="Times New Roman" w:cs="Times New Roman"/>
          <w:color w:val="000000" w:themeColor="text1"/>
        </w:rPr>
        <w:t>_______</w:t>
      </w:r>
      <w:r w:rsidR="00135EB8" w:rsidRPr="00E3148E">
        <w:rPr>
          <w:rFonts w:ascii="Times New Roman" w:hAnsi="Times New Roman" w:cs="Times New Roman"/>
          <w:color w:val="000000" w:themeColor="text1"/>
          <w:sz w:val="22"/>
          <w:szCs w:val="22"/>
        </w:rPr>
        <w:t xml:space="preserve">                                                                                                                                                                        </w:t>
      </w:r>
    </w:p>
    <w:tbl>
      <w:tblPr>
        <w:tblpPr w:leftFromText="180" w:rightFromText="180" w:vertAnchor="text" w:horzAnchor="margin" w:tblpY="199"/>
        <w:tblW w:w="15000" w:type="dxa"/>
        <w:tblLook w:val="0000"/>
      </w:tblPr>
      <w:tblGrid>
        <w:gridCol w:w="1873"/>
        <w:gridCol w:w="2780"/>
        <w:gridCol w:w="2260"/>
        <w:gridCol w:w="1753"/>
        <w:gridCol w:w="1236"/>
        <w:gridCol w:w="1409"/>
        <w:gridCol w:w="1236"/>
        <w:gridCol w:w="1232"/>
        <w:gridCol w:w="1221"/>
      </w:tblGrid>
      <w:tr w:rsidR="00135EB8" w:rsidRPr="00E3148E" w:rsidTr="00135EB8">
        <w:trPr>
          <w:trHeight w:val="80"/>
        </w:trPr>
        <w:tc>
          <w:tcPr>
            <w:tcW w:w="1873" w:type="dxa"/>
            <w:tcBorders>
              <w:top w:val="nil"/>
              <w:left w:val="nil"/>
              <w:bottom w:val="nil"/>
              <w:right w:val="nil"/>
            </w:tcBorders>
            <w:noWrap/>
          </w:tcPr>
          <w:p w:rsidR="00135EB8" w:rsidRPr="00E3148E" w:rsidRDefault="00135EB8" w:rsidP="00135EB8">
            <w:pPr>
              <w:rPr>
                <w:rFonts w:ascii="Times New Roman" w:hAnsi="Times New Roman" w:cs="Times New Roman"/>
                <w:color w:val="000000" w:themeColor="text1"/>
              </w:rPr>
            </w:pPr>
            <w:bookmarkStart w:id="2" w:name="P1355"/>
            <w:bookmarkStart w:id="3" w:name="P2633"/>
            <w:bookmarkEnd w:id="2"/>
            <w:bookmarkEnd w:id="3"/>
          </w:p>
        </w:tc>
        <w:tc>
          <w:tcPr>
            <w:tcW w:w="2780" w:type="dxa"/>
            <w:tcBorders>
              <w:top w:val="nil"/>
              <w:left w:val="nil"/>
              <w:bottom w:val="nil"/>
              <w:right w:val="nil"/>
            </w:tcBorders>
            <w:noWrap/>
            <w:vAlign w:val="bottom"/>
          </w:tcPr>
          <w:p w:rsidR="00135EB8" w:rsidRPr="00E3148E" w:rsidRDefault="00135EB8" w:rsidP="00135EB8">
            <w:pPr>
              <w:rPr>
                <w:rFonts w:ascii="Times New Roman" w:hAnsi="Times New Roman" w:cs="Times New Roman"/>
                <w:color w:val="000000" w:themeColor="text1"/>
              </w:rPr>
            </w:pPr>
          </w:p>
        </w:tc>
        <w:tc>
          <w:tcPr>
            <w:tcW w:w="2260" w:type="dxa"/>
            <w:tcBorders>
              <w:top w:val="nil"/>
              <w:left w:val="nil"/>
              <w:bottom w:val="nil"/>
              <w:right w:val="nil"/>
            </w:tcBorders>
            <w:noWrap/>
            <w:vAlign w:val="bottom"/>
          </w:tcPr>
          <w:p w:rsidR="00135EB8" w:rsidRPr="00E3148E" w:rsidRDefault="00135EB8" w:rsidP="00135EB8">
            <w:pPr>
              <w:rPr>
                <w:rFonts w:ascii="Times New Roman" w:hAnsi="Times New Roman" w:cs="Times New Roman"/>
                <w:color w:val="000000" w:themeColor="text1"/>
              </w:rPr>
            </w:pPr>
          </w:p>
        </w:tc>
        <w:tc>
          <w:tcPr>
            <w:tcW w:w="8087" w:type="dxa"/>
            <w:gridSpan w:val="6"/>
            <w:tcBorders>
              <w:top w:val="nil"/>
              <w:left w:val="nil"/>
              <w:bottom w:val="nil"/>
              <w:right w:val="nil"/>
            </w:tcBorders>
          </w:tcPr>
          <w:p w:rsidR="00135EB8" w:rsidRPr="00E3148E" w:rsidRDefault="00135EB8" w:rsidP="00135EB8">
            <w:pPr>
              <w:rPr>
                <w:rFonts w:ascii="Times New Roman" w:hAnsi="Times New Roman" w:cs="Times New Roman"/>
                <w:color w:val="000000" w:themeColor="text1"/>
              </w:rPr>
            </w:pPr>
            <w:r w:rsidRPr="00E3148E">
              <w:rPr>
                <w:rFonts w:ascii="Times New Roman" w:hAnsi="Times New Roman" w:cs="Times New Roman"/>
                <w:color w:val="000000" w:themeColor="text1"/>
              </w:rPr>
              <w:t xml:space="preserve">                                                                                      </w:t>
            </w:r>
          </w:p>
        </w:tc>
      </w:tr>
      <w:tr w:rsidR="006627D0" w:rsidRPr="00E3148E" w:rsidTr="00DD1D96">
        <w:trPr>
          <w:trHeight w:val="80"/>
        </w:trPr>
        <w:tc>
          <w:tcPr>
            <w:tcW w:w="15000" w:type="dxa"/>
            <w:gridSpan w:val="9"/>
            <w:tcBorders>
              <w:top w:val="nil"/>
              <w:left w:val="nil"/>
              <w:bottom w:val="single" w:sz="8" w:space="0" w:color="000000"/>
              <w:right w:val="nil"/>
            </w:tcBorders>
            <w:vAlign w:val="bottom"/>
          </w:tcPr>
          <w:p w:rsidR="006627D0" w:rsidRPr="00BF0F82" w:rsidRDefault="006627D0" w:rsidP="00DD1D96">
            <w:pPr>
              <w:rPr>
                <w:rFonts w:ascii="Times New Roman" w:hAnsi="Times New Roman" w:cs="Times New Roman"/>
                <w:b/>
                <w:bCs/>
              </w:rPr>
            </w:pPr>
            <w:r w:rsidRPr="00BF0F82">
              <w:rPr>
                <w:rFonts w:ascii="Times New Roman" w:hAnsi="Times New Roman" w:cs="Times New Roman"/>
                <w:b/>
                <w:bCs/>
              </w:rPr>
              <w:t>Ресурсное обеспечение и прогнозная (справочная) оценка расходов федерального бюджета, областного бюджета,</w:t>
            </w:r>
            <w:r w:rsidRPr="00BF0F82">
              <w:rPr>
                <w:rFonts w:ascii="Times New Roman" w:hAnsi="Times New Roman" w:cs="Times New Roman"/>
                <w:b/>
                <w:bCs/>
              </w:rPr>
              <w:br/>
              <w:t>городского бюджета и внебюджетных источников на реализацию целей муниципальной программы (тыс. руб.)</w:t>
            </w:r>
          </w:p>
          <w:p w:rsidR="006627D0" w:rsidRPr="00BF0F82" w:rsidRDefault="006627D0" w:rsidP="00DD1D96">
            <w:pPr>
              <w:jc w:val="center"/>
              <w:rPr>
                <w:rFonts w:ascii="Times New Roman" w:hAnsi="Times New Roman" w:cs="Times New Roman"/>
              </w:rPr>
            </w:pPr>
          </w:p>
        </w:tc>
      </w:tr>
      <w:tr w:rsidR="006627D0" w:rsidRPr="00E3148E" w:rsidTr="00DD1D96">
        <w:trPr>
          <w:trHeight w:val="1215"/>
        </w:trPr>
        <w:tc>
          <w:tcPr>
            <w:tcW w:w="1873" w:type="dxa"/>
            <w:vMerge w:val="restart"/>
            <w:tcBorders>
              <w:top w:val="nil"/>
              <w:left w:val="single" w:sz="8" w:space="0" w:color="000000"/>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Статус</w:t>
            </w:r>
          </w:p>
        </w:tc>
        <w:tc>
          <w:tcPr>
            <w:tcW w:w="2780" w:type="dxa"/>
            <w:vMerge w:val="restart"/>
            <w:tcBorders>
              <w:top w:val="nil"/>
              <w:left w:val="single" w:sz="8" w:space="0" w:color="000000"/>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260" w:type="dxa"/>
            <w:vMerge w:val="restart"/>
            <w:tcBorders>
              <w:top w:val="nil"/>
              <w:left w:val="single" w:sz="8" w:space="0" w:color="000000"/>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Ответственный исполнитель, соисполнители, участники, муниципальный заказчик (координатор)</w:t>
            </w:r>
          </w:p>
        </w:tc>
        <w:tc>
          <w:tcPr>
            <w:tcW w:w="8087" w:type="dxa"/>
            <w:gridSpan w:val="6"/>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Оценка расходов (тыс. руб.)</w:t>
            </w:r>
          </w:p>
        </w:tc>
      </w:tr>
      <w:tr w:rsidR="006627D0" w:rsidRPr="00E3148E" w:rsidTr="00DD1D96">
        <w:trPr>
          <w:trHeight w:val="345"/>
        </w:trPr>
        <w:tc>
          <w:tcPr>
            <w:tcW w:w="1873" w:type="dxa"/>
            <w:vMerge/>
            <w:tcBorders>
              <w:top w:val="nil"/>
              <w:left w:val="single" w:sz="8" w:space="0" w:color="000000"/>
              <w:bottom w:val="nil"/>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nil"/>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vMerge/>
            <w:tcBorders>
              <w:top w:val="nil"/>
              <w:left w:val="single" w:sz="8" w:space="0" w:color="000000"/>
              <w:bottom w:val="nil"/>
              <w:right w:val="single" w:sz="8" w:space="0" w:color="000000"/>
            </w:tcBorders>
            <w:vAlign w:val="center"/>
          </w:tcPr>
          <w:p w:rsidR="006627D0" w:rsidRPr="00BF0F82" w:rsidRDefault="006627D0" w:rsidP="00DD1D96">
            <w:pPr>
              <w:rPr>
                <w:rFonts w:ascii="Times New Roman" w:hAnsi="Times New Roman" w:cs="Times New Roman"/>
              </w:rPr>
            </w:pPr>
          </w:p>
        </w:tc>
        <w:tc>
          <w:tcPr>
            <w:tcW w:w="1753" w:type="dxa"/>
            <w:tcBorders>
              <w:top w:val="nil"/>
              <w:left w:val="nil"/>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6334" w:type="dxa"/>
            <w:gridSpan w:val="5"/>
            <w:tcBorders>
              <w:top w:val="single" w:sz="8" w:space="0" w:color="auto"/>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 том числе по годам:</w:t>
            </w:r>
          </w:p>
        </w:tc>
      </w:tr>
      <w:tr w:rsidR="006627D0" w:rsidRPr="00E3148E" w:rsidTr="00DD1D96">
        <w:trPr>
          <w:trHeight w:val="285"/>
        </w:trPr>
        <w:tc>
          <w:tcPr>
            <w:tcW w:w="1873" w:type="dxa"/>
            <w:vMerge/>
            <w:tcBorders>
              <w:top w:val="nil"/>
              <w:left w:val="single" w:sz="8" w:space="0" w:color="000000"/>
              <w:bottom w:val="nil"/>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nil"/>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vMerge/>
            <w:tcBorders>
              <w:top w:val="nil"/>
              <w:left w:val="single" w:sz="8" w:space="0" w:color="000000"/>
              <w:bottom w:val="nil"/>
              <w:right w:val="single" w:sz="8" w:space="0" w:color="000000"/>
            </w:tcBorders>
            <w:vAlign w:val="center"/>
          </w:tcPr>
          <w:p w:rsidR="006627D0" w:rsidRPr="00BF0F82" w:rsidRDefault="006627D0" w:rsidP="00DD1D96">
            <w:pPr>
              <w:rPr>
                <w:rFonts w:ascii="Times New Roman" w:hAnsi="Times New Roman" w:cs="Times New Roman"/>
              </w:rPr>
            </w:pPr>
          </w:p>
        </w:tc>
        <w:tc>
          <w:tcPr>
            <w:tcW w:w="1753" w:type="dxa"/>
            <w:tcBorders>
              <w:top w:val="nil"/>
              <w:left w:val="nil"/>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Всего</w:t>
            </w:r>
          </w:p>
        </w:tc>
        <w:tc>
          <w:tcPr>
            <w:tcW w:w="1236" w:type="dxa"/>
            <w:tcBorders>
              <w:top w:val="nil"/>
              <w:left w:val="nil"/>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2016 год</w:t>
            </w:r>
          </w:p>
        </w:tc>
        <w:tc>
          <w:tcPr>
            <w:tcW w:w="1409" w:type="dxa"/>
            <w:tcBorders>
              <w:top w:val="nil"/>
              <w:left w:val="nil"/>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2017 год</w:t>
            </w:r>
          </w:p>
        </w:tc>
        <w:tc>
          <w:tcPr>
            <w:tcW w:w="1236" w:type="dxa"/>
            <w:tcBorders>
              <w:top w:val="nil"/>
              <w:left w:val="nil"/>
              <w:bottom w:val="nil"/>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2018 год</w:t>
            </w:r>
          </w:p>
        </w:tc>
        <w:tc>
          <w:tcPr>
            <w:tcW w:w="1232" w:type="dxa"/>
            <w:tcBorders>
              <w:top w:val="nil"/>
              <w:left w:val="nil"/>
              <w:bottom w:val="nil"/>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2019 год</w:t>
            </w:r>
          </w:p>
        </w:tc>
        <w:tc>
          <w:tcPr>
            <w:tcW w:w="1221" w:type="dxa"/>
            <w:tcBorders>
              <w:top w:val="nil"/>
              <w:left w:val="nil"/>
              <w:bottom w:val="nil"/>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2020 год</w:t>
            </w:r>
          </w:p>
        </w:tc>
      </w:tr>
      <w:tr w:rsidR="006627D0" w:rsidRPr="00E3148E" w:rsidTr="00DD1D96">
        <w:trPr>
          <w:trHeight w:val="300"/>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Муниципальная программа</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«Развитие транспортной системы города Курчатова Курской области и безопасности дорожного движения на 2016-2020 годы»</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Всего</w:t>
            </w:r>
          </w:p>
        </w:tc>
        <w:tc>
          <w:tcPr>
            <w:tcW w:w="1753" w:type="dxa"/>
            <w:tcBorders>
              <w:top w:val="nil"/>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108288,835</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18025,505</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62065,057</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color w:val="FF0000"/>
              </w:rPr>
              <w:t>19594,977</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4301,648</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4301,648</w:t>
            </w:r>
          </w:p>
        </w:tc>
      </w:tr>
      <w:tr w:rsidR="006627D0" w:rsidRPr="00E3148E" w:rsidTr="00DD1D96">
        <w:trPr>
          <w:trHeight w:val="3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64743,031</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10000,000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49993,031</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4750,000 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43545,804</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8025,505</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12072,026</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color w:val="FF0000"/>
              </w:rPr>
              <w:t>14844,977</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4301,648</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4301,648</w:t>
            </w:r>
          </w:p>
        </w:tc>
      </w:tr>
      <w:tr w:rsidR="006627D0" w:rsidRPr="00E3148E" w:rsidTr="00DD1D96">
        <w:trPr>
          <w:trHeight w:val="105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000000"/>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Подпрограмма 1</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b/>
                <w:bCs/>
              </w:rPr>
            </w:pPr>
            <w:r w:rsidRPr="00BF0F82">
              <w:rPr>
                <w:rFonts w:ascii="Times New Roman" w:hAnsi="Times New Roman" w:cs="Times New Roman"/>
                <w:b/>
                <w:bCs/>
              </w:rPr>
              <w:t xml:space="preserve"> «Развитие сети автомобильных дорог города Курчатова Курской области на 2016-2020 годы».</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Всего</w:t>
            </w:r>
          </w:p>
        </w:tc>
        <w:tc>
          <w:tcPr>
            <w:tcW w:w="1753" w:type="dxa"/>
            <w:tcBorders>
              <w:top w:val="nil"/>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103511,977</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17398,947</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61449,657</w:t>
            </w:r>
          </w:p>
        </w:tc>
        <w:tc>
          <w:tcPr>
            <w:tcW w:w="1236" w:type="dxa"/>
            <w:tcBorders>
              <w:top w:val="nil"/>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17116,677</w:t>
            </w:r>
          </w:p>
        </w:tc>
        <w:tc>
          <w:tcPr>
            <w:tcW w:w="1232"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3773,348</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3773,348</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64743,031</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10000,000</w:t>
            </w:r>
          </w:p>
        </w:tc>
        <w:tc>
          <w:tcPr>
            <w:tcW w:w="1409"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49993,031</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4750,000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38768,946</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7398,947</w:t>
            </w:r>
          </w:p>
        </w:tc>
        <w:tc>
          <w:tcPr>
            <w:tcW w:w="1409"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11456,626</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12366,677</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3773,348</w:t>
            </w:r>
          </w:p>
        </w:tc>
        <w:tc>
          <w:tcPr>
            <w:tcW w:w="1221"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3773,348</w:t>
            </w:r>
          </w:p>
        </w:tc>
      </w:tr>
      <w:tr w:rsidR="006627D0" w:rsidRPr="00E3148E" w:rsidTr="00DD1D96">
        <w:trPr>
          <w:trHeight w:val="3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lastRenderedPageBreak/>
              <w:t>Основное мероприятие 1.1.</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Строительство объекта «Автодорога в 7-м, 10-м микрорайонах города Курчатова Курской области»</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1.1.1.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межевание земельного участка</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1.1.2.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 xml:space="preserve">строительство объекта «Автодорога в 7-м, 10-м микрорайонах   </w:t>
            </w:r>
            <w:proofErr w:type="gramStart"/>
            <w:r w:rsidRPr="00BF0F82">
              <w:rPr>
                <w:rFonts w:ascii="Times New Roman" w:hAnsi="Times New Roman" w:cs="Times New Roman"/>
              </w:rPr>
              <w:t>г</w:t>
            </w:r>
            <w:proofErr w:type="gramEnd"/>
            <w:r w:rsidRPr="00BF0F82">
              <w:rPr>
                <w:rFonts w:ascii="Times New Roman" w:hAnsi="Times New Roman" w:cs="Times New Roman"/>
              </w:rPr>
              <w:t>. Курчатова Курской области»</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Основное мероприятие 1.2.</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b/>
                <w:bCs/>
              </w:rPr>
            </w:pPr>
            <w:r w:rsidRPr="00BF0F82">
              <w:rPr>
                <w:rFonts w:ascii="Times New Roman" w:hAnsi="Times New Roman" w:cs="Times New Roman"/>
                <w:b/>
                <w:bCs/>
              </w:rPr>
              <w:t>Строительство объекта «Путепровод через железную дорогу»</w:t>
            </w:r>
            <w:r>
              <w:rPr>
                <w:rFonts w:ascii="Times New Roman" w:hAnsi="Times New Roman" w:cs="Times New Roman"/>
                <w:b/>
                <w:bCs/>
              </w:rPr>
              <w:t xml:space="preserve">, </w:t>
            </w:r>
            <w:r>
              <w:rPr>
                <w:rFonts w:ascii="Times New Roman" w:hAnsi="Times New Roman" w:cs="Times New Roman"/>
                <w:bCs/>
              </w:rPr>
              <w:t xml:space="preserve"> протяженностью 0,520 км</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6627D0">
              <w:rPr>
                <w:rFonts w:ascii="Times New Roman" w:hAnsi="Times New Roman" w:cs="Times New Roman"/>
                <w:b/>
                <w:bCs/>
                <w:color w:val="FF0000"/>
              </w:rPr>
              <w:t>5777,881 </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5777,881 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1.2.1.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6627D0">
            <w:pPr>
              <w:rPr>
                <w:rFonts w:ascii="Times New Roman" w:hAnsi="Times New Roman" w:cs="Times New Roman"/>
              </w:rPr>
            </w:pPr>
            <w:r w:rsidRPr="00BF0F82">
              <w:rPr>
                <w:rFonts w:ascii="Times New Roman" w:hAnsi="Times New Roman" w:cs="Times New Roman"/>
              </w:rPr>
              <w:t xml:space="preserve">- </w:t>
            </w:r>
            <w:r>
              <w:rPr>
                <w:rFonts w:ascii="Times New Roman" w:hAnsi="Times New Roman" w:cs="Times New Roman"/>
              </w:rPr>
              <w:t>строительный контроль и авторский надзор</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6627D0">
              <w:rPr>
                <w:rFonts w:ascii="Times New Roman" w:hAnsi="Times New Roman" w:cs="Times New Roman"/>
                <w:b/>
                <w:bCs/>
                <w:color w:val="FF0000"/>
              </w:rPr>
              <w:t>1702,195 </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1702,195 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1.2.2.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 xml:space="preserve">- </w:t>
            </w:r>
            <w:r w:rsidRPr="00BF0F82">
              <w:rPr>
                <w:rFonts w:ascii="Times New Roman" w:hAnsi="Times New Roman" w:cs="Times New Roman"/>
                <w:bCs/>
              </w:rPr>
              <w:t xml:space="preserve">строительство объекта «Путепровод через </w:t>
            </w:r>
            <w:r w:rsidRPr="00BF0F82">
              <w:rPr>
                <w:rFonts w:ascii="Times New Roman" w:hAnsi="Times New Roman" w:cs="Times New Roman"/>
                <w:bCs/>
              </w:rPr>
              <w:lastRenderedPageBreak/>
              <w:t>железную дорогу»</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lastRenderedPageBreak/>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6627D0">
              <w:rPr>
                <w:rFonts w:ascii="Times New Roman" w:hAnsi="Times New Roman" w:cs="Times New Roman"/>
                <w:b/>
                <w:bCs/>
                <w:color w:val="FF0000"/>
              </w:rPr>
              <w:t>4075,686</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6627D0" w:rsidRDefault="006627D0" w:rsidP="006627D0">
            <w:pPr>
              <w:jc w:val="center"/>
              <w:rPr>
                <w:rFonts w:ascii="Times New Roman" w:hAnsi="Times New Roman" w:cs="Times New Roman"/>
                <w:b/>
                <w:bCs/>
                <w:color w:val="FF0000"/>
              </w:rPr>
            </w:pPr>
            <w:r w:rsidRPr="00BF0F82">
              <w:rPr>
                <w:rFonts w:ascii="Times New Roman" w:hAnsi="Times New Roman" w:cs="Times New Roman"/>
                <w:b/>
                <w:bCs/>
              </w:rPr>
              <w:t> </w:t>
            </w:r>
            <w:r w:rsidRPr="006627D0">
              <w:rPr>
                <w:rFonts w:ascii="Times New Roman" w:hAnsi="Times New Roman" w:cs="Times New Roman"/>
                <w:b/>
                <w:bCs/>
                <w:color w:val="FF0000"/>
              </w:rPr>
              <w:t>4075,686</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Основное мероприятие 1.3.</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b/>
                <w:bCs/>
              </w:rPr>
            </w:pPr>
            <w:r w:rsidRPr="00BF0F82">
              <w:rPr>
                <w:rFonts w:ascii="Times New Roman" w:hAnsi="Times New Roman" w:cs="Times New Roman"/>
                <w:b/>
                <w:bCs/>
              </w:rPr>
              <w:t>Содержание и ремонт дорог  и дорожных объектов</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64743,031</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rPr>
            </w:pPr>
            <w:r w:rsidRPr="00BF0F82">
              <w:rPr>
                <w:rFonts w:ascii="Times New Roman" w:hAnsi="Times New Roman" w:cs="Times New Roman"/>
                <w:b/>
              </w:rPr>
              <w:t>10000,000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49993,031</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4750,000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32991,065</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7398,947</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11456,626</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6588,796</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3773,348</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3773,348</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1.3.1.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Проверка и согласование локальных сметных расчетов на ремонт дорог общего пользования</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211,376</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49,684</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124,192 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12,500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12,500 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12,500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1.3.2.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Строительный контроль выполнения работ по ремонту дорог общего пользования</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474,260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324,260</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50,000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50,000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50,000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1.3.3.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Ремонт дорог общего пользования                                      2017г.- ул</w:t>
            </w:r>
            <w:proofErr w:type="gramStart"/>
            <w:r w:rsidRPr="00BF0F82">
              <w:rPr>
                <w:rFonts w:ascii="Times New Roman" w:hAnsi="Times New Roman" w:cs="Times New Roman"/>
              </w:rPr>
              <w:t>.М</w:t>
            </w:r>
            <w:proofErr w:type="gramEnd"/>
            <w:r w:rsidRPr="00BF0F82">
              <w:rPr>
                <w:rFonts w:ascii="Times New Roman" w:hAnsi="Times New Roman" w:cs="Times New Roman"/>
              </w:rPr>
              <w:t>олодежная, ул. Советская,                  ул. Гайдара, дорога от теплиц до хлебозавода</w:t>
            </w:r>
          </w:p>
          <w:p w:rsidR="006627D0" w:rsidRPr="00BF0F82" w:rsidRDefault="006627D0" w:rsidP="00DD1D96">
            <w:pPr>
              <w:rPr>
                <w:rFonts w:ascii="Times New Roman" w:hAnsi="Times New Roman" w:cs="Times New Roman"/>
              </w:rPr>
            </w:pPr>
            <w:r w:rsidRPr="00BF0F82">
              <w:rPr>
                <w:rFonts w:ascii="Times New Roman" w:hAnsi="Times New Roman" w:cs="Times New Roman"/>
              </w:rPr>
              <w:t>2018 г. –ул</w:t>
            </w:r>
            <w:proofErr w:type="gramStart"/>
            <w:r w:rsidRPr="00BF0F82">
              <w:rPr>
                <w:rFonts w:ascii="Times New Roman" w:hAnsi="Times New Roman" w:cs="Times New Roman"/>
              </w:rPr>
              <w:t>.К</w:t>
            </w:r>
            <w:proofErr w:type="gramEnd"/>
            <w:r w:rsidRPr="00BF0F82">
              <w:rPr>
                <w:rFonts w:ascii="Times New Roman" w:hAnsi="Times New Roman" w:cs="Times New Roman"/>
              </w:rPr>
              <w:t>осмонавтов</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64743,031</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10000,000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49993,031 </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rPr>
            </w:pPr>
            <w:r w:rsidRPr="006627D0">
              <w:rPr>
                <w:rFonts w:ascii="Times New Roman" w:hAnsi="Times New Roman" w:cs="Times New Roman"/>
              </w:rPr>
              <w:t>4750,000 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3907,528</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526,316</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2631,212</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250,000 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250,000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250,000</w:t>
            </w:r>
          </w:p>
        </w:tc>
      </w:tr>
      <w:tr w:rsidR="006627D0" w:rsidRPr="00E3148E" w:rsidTr="00DD1D96">
        <w:trPr>
          <w:trHeight w:val="60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xml:space="preserve">Мероприятие 1.3.4. </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 xml:space="preserve">Ямочный ремонт дорог общего пользования и внутриквартальных </w:t>
            </w:r>
            <w:r w:rsidRPr="00BF0F82">
              <w:rPr>
                <w:rFonts w:ascii="Times New Roman" w:hAnsi="Times New Roman" w:cs="Times New Roman"/>
              </w:rPr>
              <w:lastRenderedPageBreak/>
              <w:t>дорог</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lastRenderedPageBreak/>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2702,304</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730,000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493,076</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493,076</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493,076</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493,076</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Мероприятие 1.3.5.</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Содержание автомобильных дорог города</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23450,102</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5744,947</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7423,991</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color w:val="FF0000"/>
              </w:rPr>
            </w:pPr>
            <w:r w:rsidRPr="006627D0">
              <w:rPr>
                <w:rFonts w:ascii="Times New Roman" w:hAnsi="Times New Roman" w:cs="Times New Roman"/>
                <w:color w:val="FF0000"/>
              </w:rPr>
              <w:t>5181,02</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2550,072</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2550,072</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Мероприятие 1.3.6.</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Содержание и ремонт дорожных знаков</w:t>
            </w:r>
          </w:p>
        </w:tc>
        <w:tc>
          <w:tcPr>
            <w:tcW w:w="2260"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000000"/>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000000"/>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717,500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105,000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228,500</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color w:val="FF0000"/>
              </w:rPr>
            </w:pPr>
            <w:r w:rsidRPr="006627D0">
              <w:rPr>
                <w:rFonts w:ascii="Times New Roman" w:hAnsi="Times New Roman" w:cs="Times New Roman"/>
                <w:color w:val="FF0000"/>
              </w:rPr>
              <w:t>174,000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105,000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105,000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Мероприятие 1.3.7.</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Содержание и ремонт светофорных объектов</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1175,918</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220,000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202,318</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color w:val="FF0000"/>
              </w:rPr>
            </w:pPr>
            <w:r w:rsidRPr="006627D0">
              <w:rPr>
                <w:rFonts w:ascii="Times New Roman" w:hAnsi="Times New Roman" w:cs="Times New Roman"/>
                <w:color w:val="FF0000"/>
              </w:rPr>
              <w:t>328,200</w:t>
            </w:r>
          </w:p>
        </w:tc>
        <w:tc>
          <w:tcPr>
            <w:tcW w:w="1232" w:type="dxa"/>
            <w:tcBorders>
              <w:top w:val="nil"/>
              <w:left w:val="nil"/>
              <w:bottom w:val="single" w:sz="8" w:space="0" w:color="auto"/>
              <w:right w:val="single" w:sz="8" w:space="0" w:color="auto"/>
            </w:tcBorders>
          </w:tcPr>
          <w:p w:rsidR="006627D0" w:rsidRPr="00BF0F82" w:rsidRDefault="006627D0" w:rsidP="00DD1D96">
            <w:r w:rsidRPr="00BF0F82">
              <w:rPr>
                <w:rFonts w:ascii="Times New Roman" w:hAnsi="Times New Roman" w:cs="Times New Roman"/>
              </w:rPr>
              <w:t>212,700</w:t>
            </w:r>
          </w:p>
        </w:tc>
        <w:tc>
          <w:tcPr>
            <w:tcW w:w="1221" w:type="dxa"/>
            <w:tcBorders>
              <w:top w:val="nil"/>
              <w:left w:val="nil"/>
              <w:bottom w:val="single" w:sz="8" w:space="0" w:color="auto"/>
              <w:right w:val="single" w:sz="8" w:space="0" w:color="000000"/>
            </w:tcBorders>
          </w:tcPr>
          <w:p w:rsidR="006627D0" w:rsidRPr="00BF0F82" w:rsidRDefault="006627D0" w:rsidP="00DD1D96">
            <w:r w:rsidRPr="00BF0F82">
              <w:rPr>
                <w:rFonts w:ascii="Times New Roman" w:hAnsi="Times New Roman" w:cs="Times New Roman"/>
              </w:rPr>
              <w:t>212,700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Мероприятие 1.3.8.</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Межевание автомобильных дорог общего пользования, проведение кадастровых работ</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352,077</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23,000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29,077</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100,000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100,000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100,000 </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Основное мероприятие 1.4.</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b/>
                <w:bCs/>
              </w:rPr>
            </w:pPr>
            <w:r w:rsidRPr="00BF0F82">
              <w:rPr>
                <w:rFonts w:ascii="Times New Roman" w:hAnsi="Times New Roman" w:cs="Times New Roman"/>
                <w:b/>
                <w:bCs/>
              </w:rPr>
              <w:t>Строительство улично-дорожной сети с тротуарами в южном микрорайоне города</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Мероприятие 1.4.1.</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Строительство улично-дорожной сети с тротуарами в южном микрорайоне города</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Подпрограмма  2</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b/>
                <w:bCs/>
              </w:rPr>
            </w:pPr>
            <w:r w:rsidRPr="00BF0F82">
              <w:rPr>
                <w:rFonts w:ascii="Times New Roman" w:hAnsi="Times New Roman" w:cs="Times New Roman"/>
                <w:b/>
                <w:bCs/>
              </w:rPr>
              <w:t xml:space="preserve"> «Повышение безопасности дорожного движения в городе Курчатове Курской области на 2015-2020 годы».</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rPr>
            </w:pPr>
            <w:r w:rsidRPr="00BF0F82">
              <w:rPr>
                <w:rFonts w:ascii="Times New Roman" w:hAnsi="Times New Roman" w:cs="Times New Roman"/>
                <w:b/>
              </w:rPr>
              <w:t>ВСЕГО</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4776,858</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626,558</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615,400</w:t>
            </w:r>
          </w:p>
        </w:tc>
        <w:tc>
          <w:tcPr>
            <w:tcW w:w="1236" w:type="dxa"/>
            <w:tcBorders>
              <w:top w:val="nil"/>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2478,300</w:t>
            </w:r>
          </w:p>
        </w:tc>
        <w:tc>
          <w:tcPr>
            <w:tcW w:w="1232"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528,300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528,300</w:t>
            </w:r>
          </w:p>
        </w:tc>
      </w:tr>
      <w:tr w:rsidR="006627D0" w:rsidRPr="00E3148E" w:rsidTr="00DD1D96">
        <w:trPr>
          <w:trHeight w:val="3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6627D0">
              <w:rPr>
                <w:rFonts w:ascii="Times New Roman" w:hAnsi="Times New Roman" w:cs="Times New Roman"/>
                <w:b/>
                <w:bCs/>
                <w:color w:val="FF0000"/>
              </w:rPr>
              <w:t>4776,858</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626,558</w:t>
            </w:r>
          </w:p>
        </w:tc>
        <w:tc>
          <w:tcPr>
            <w:tcW w:w="1409"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615,400</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2478,300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528,300</w:t>
            </w:r>
          </w:p>
        </w:tc>
        <w:tc>
          <w:tcPr>
            <w:tcW w:w="1221"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528,300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Основное мероприятие 2.1.</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Инженерные и организационно-планировочные мероприятия</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6627D0">
              <w:rPr>
                <w:rFonts w:ascii="Times New Roman" w:hAnsi="Times New Roman" w:cs="Times New Roman"/>
                <w:b/>
                <w:bCs/>
                <w:color w:val="FF0000"/>
              </w:rPr>
              <w:t>4776,858</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626,558</w:t>
            </w:r>
          </w:p>
        </w:tc>
        <w:tc>
          <w:tcPr>
            <w:tcW w:w="1409"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615,400</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2478,300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528,300</w:t>
            </w:r>
          </w:p>
        </w:tc>
        <w:tc>
          <w:tcPr>
            <w:tcW w:w="1221"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528,300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2.1.1.</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Выполнение проектно-сметной документации по объекту: «Светофорное регулирование на пересечении улицы Советской с автомобильной дорогой «Курск - Льгов - Рыльск - гр. с Украиной»</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163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2.1.2.</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 xml:space="preserve"> Установка светофорного объекта </w:t>
            </w:r>
            <w:r w:rsidRPr="00BF0F82">
              <w:rPr>
                <w:rFonts w:ascii="Times New Roman" w:hAnsi="Times New Roman" w:cs="Times New Roman"/>
              </w:rPr>
              <w:lastRenderedPageBreak/>
              <w:t>на пересечении улицы Советской с автомобильной дорогой «Курск - Льгов - Рыльск - гр. с Украиной»</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lastRenderedPageBreak/>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0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2.1.3.</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Внесение изменений и дополнений в проект организации дорожного движения в городе Курчатове</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6627D0" w:rsidRDefault="006627D0" w:rsidP="00DD1D96">
            <w:pPr>
              <w:jc w:val="center"/>
              <w:rPr>
                <w:rFonts w:ascii="Times New Roman" w:hAnsi="Times New Roman" w:cs="Times New Roman"/>
                <w:b/>
                <w:bCs/>
                <w:color w:val="FF0000"/>
              </w:rPr>
            </w:pPr>
            <w:r w:rsidRPr="006627D0">
              <w:rPr>
                <w:rFonts w:ascii="Times New Roman" w:hAnsi="Times New Roman" w:cs="Times New Roman"/>
                <w:b/>
                <w:bCs/>
                <w:color w:val="FF0000"/>
              </w:rPr>
              <w:t>950,000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6627D0" w:rsidRDefault="006627D0" w:rsidP="00DD1D96">
            <w:pPr>
              <w:jc w:val="center"/>
              <w:rPr>
                <w:rFonts w:ascii="Times New Roman" w:hAnsi="Times New Roman" w:cs="Times New Roman"/>
                <w:color w:val="FF0000"/>
              </w:rPr>
            </w:pPr>
            <w:r w:rsidRPr="006627D0">
              <w:rPr>
                <w:rFonts w:ascii="Times New Roman" w:hAnsi="Times New Roman" w:cs="Times New Roman"/>
                <w:color w:val="FF0000"/>
              </w:rPr>
              <w:t>950,000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100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2.1.4.</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Устройство 10 остановочных пунктов</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978,600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978,600 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2.1.5.</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xml:space="preserve">Осуществление строительного контроля над выполнением работ по устройству остановочных пунктов в </w:t>
            </w:r>
            <w:proofErr w:type="gramStart"/>
            <w:r w:rsidRPr="00BF0F82">
              <w:rPr>
                <w:rFonts w:ascii="Times New Roman" w:hAnsi="Times New Roman" w:cs="Times New Roman"/>
              </w:rPr>
              <w:t>г</w:t>
            </w:r>
            <w:proofErr w:type="gramEnd"/>
            <w:r w:rsidRPr="00BF0F82">
              <w:rPr>
                <w:rFonts w:ascii="Times New Roman" w:hAnsi="Times New Roman" w:cs="Times New Roman"/>
              </w:rPr>
              <w:t>. Курчатове в количестве 10 штук</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21,400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21,400 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118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000000"/>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000000"/>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2.1.6.</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Нанесение дорожной разметки</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1828,158</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348,158</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370,000</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370,000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370,000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370,000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2.1.7.</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Осуществление строительного контроля над выполнением работ по нанесению дорожной разметки</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24,900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8,300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8,300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8,300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2.1.8</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Установка новых дорожных знаков</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823,800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278,400</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95,400</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150,000</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150,000</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150,000</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7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2.1.9.</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Изготовление проектно-сметной документации по комплексному обустройству пешеходных переходов вблизи школ и других учебных заведений</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150,000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150,000</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88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2.1.10.</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 xml:space="preserve">Обустройство пешеходных переходов, и обустройство их в первоочередном порядке вблизи школ и </w:t>
            </w:r>
            <w:r w:rsidRPr="00BF0F82">
              <w:rPr>
                <w:rFonts w:ascii="Times New Roman" w:hAnsi="Times New Roman" w:cs="Times New Roman"/>
              </w:rPr>
              <w:lastRenderedPageBreak/>
              <w:t>других учебных заведений в соответствии с новыми национальными стандартами</w:t>
            </w:r>
          </w:p>
        </w:tc>
        <w:tc>
          <w:tcPr>
            <w:tcW w:w="2260"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lastRenderedPageBreak/>
              <w:t>Федеральный бюджет</w:t>
            </w:r>
          </w:p>
        </w:tc>
        <w:tc>
          <w:tcPr>
            <w:tcW w:w="1753"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lastRenderedPageBreak/>
              <w:t>Основное мероприятие 2.2.</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b/>
                <w:bCs/>
              </w:rPr>
            </w:pPr>
            <w:r w:rsidRPr="00BF0F82">
              <w:rPr>
                <w:rFonts w:ascii="Times New Roman" w:hAnsi="Times New Roman" w:cs="Times New Roman"/>
                <w:b/>
                <w:bCs/>
              </w:rPr>
              <w:t>Профилактика детского дорожно-транспортного травматизма</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2.2.1.</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Оснащение учебных классов в общеобразовательных учреждениях города, учреждениях дополнительного образования современными средствами обучения Правилам дорожного движения</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2.2.2.</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Оснащение специализированного школьного кабинета юных инспекторов дорожного движения</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Основное мероприятие 2.3.</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Информационно - пропагандистское обеспечение</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p>
        </w:tc>
      </w:tr>
      <w:tr w:rsidR="006627D0" w:rsidRPr="00E3148E" w:rsidTr="00DD1D96">
        <w:trPr>
          <w:trHeight w:val="91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b/>
                <w:bCs/>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645"/>
        </w:trPr>
        <w:tc>
          <w:tcPr>
            <w:tcW w:w="1873"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Мероприятие 2.3.1.</w:t>
            </w:r>
          </w:p>
        </w:tc>
        <w:tc>
          <w:tcPr>
            <w:tcW w:w="2780" w:type="dxa"/>
            <w:vMerge w:val="restart"/>
            <w:tcBorders>
              <w:top w:val="nil"/>
              <w:left w:val="single" w:sz="8" w:space="0" w:color="000000"/>
              <w:bottom w:val="single" w:sz="8" w:space="0" w:color="000000"/>
              <w:right w:val="single" w:sz="8" w:space="0" w:color="000000"/>
            </w:tcBorders>
          </w:tcPr>
          <w:p w:rsidR="006627D0" w:rsidRPr="00BF0F82" w:rsidRDefault="006627D0" w:rsidP="00DD1D96">
            <w:pPr>
              <w:rPr>
                <w:rFonts w:ascii="Times New Roman" w:hAnsi="Times New Roman" w:cs="Times New Roman"/>
              </w:rPr>
            </w:pPr>
            <w:r w:rsidRPr="00BF0F82">
              <w:rPr>
                <w:rFonts w:ascii="Times New Roman" w:hAnsi="Times New Roman" w:cs="Times New Roman"/>
              </w:rPr>
              <w:t>Размещение материалов в средствах массовой информации,  общественном транспорте по соблюдению Правил дорожного движения</w:t>
            </w: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Федеральный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Областной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r w:rsidR="006627D0" w:rsidRPr="00E3148E" w:rsidTr="00DD1D96">
        <w:trPr>
          <w:trHeight w:val="330"/>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Городской бюджет</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p>
        </w:tc>
      </w:tr>
      <w:tr w:rsidR="006627D0" w:rsidRPr="00E3148E" w:rsidTr="00DD1D96">
        <w:trPr>
          <w:trHeight w:val="645"/>
        </w:trPr>
        <w:tc>
          <w:tcPr>
            <w:tcW w:w="1873"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780" w:type="dxa"/>
            <w:vMerge/>
            <w:tcBorders>
              <w:top w:val="nil"/>
              <w:left w:val="single" w:sz="8" w:space="0" w:color="000000"/>
              <w:bottom w:val="single" w:sz="8" w:space="0" w:color="000000"/>
              <w:right w:val="single" w:sz="8" w:space="0" w:color="000000"/>
            </w:tcBorders>
            <w:vAlign w:val="center"/>
          </w:tcPr>
          <w:p w:rsidR="006627D0" w:rsidRPr="00BF0F82" w:rsidRDefault="006627D0" w:rsidP="00DD1D96">
            <w:pPr>
              <w:rPr>
                <w:rFonts w:ascii="Times New Roman" w:hAnsi="Times New Roman" w:cs="Times New Roman"/>
              </w:rPr>
            </w:pPr>
          </w:p>
        </w:tc>
        <w:tc>
          <w:tcPr>
            <w:tcW w:w="2260"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Внебюджетные источники</w:t>
            </w:r>
          </w:p>
        </w:tc>
        <w:tc>
          <w:tcPr>
            <w:tcW w:w="1753" w:type="dxa"/>
            <w:tcBorders>
              <w:top w:val="single" w:sz="8" w:space="0" w:color="000000"/>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0,000</w:t>
            </w:r>
          </w:p>
        </w:tc>
        <w:tc>
          <w:tcPr>
            <w:tcW w:w="1236"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rPr>
            </w:pPr>
            <w:r w:rsidRPr="00BF0F82">
              <w:rPr>
                <w:rFonts w:ascii="Times New Roman" w:hAnsi="Times New Roman" w:cs="Times New Roman"/>
              </w:rPr>
              <w:t> </w:t>
            </w:r>
          </w:p>
        </w:tc>
        <w:tc>
          <w:tcPr>
            <w:tcW w:w="1409"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6"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32" w:type="dxa"/>
            <w:tcBorders>
              <w:top w:val="nil"/>
              <w:left w:val="nil"/>
              <w:bottom w:val="single" w:sz="8" w:space="0" w:color="auto"/>
              <w:right w:val="single" w:sz="8" w:space="0" w:color="auto"/>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c>
          <w:tcPr>
            <w:tcW w:w="1221" w:type="dxa"/>
            <w:tcBorders>
              <w:top w:val="nil"/>
              <w:left w:val="nil"/>
              <w:bottom w:val="single" w:sz="8" w:space="0" w:color="auto"/>
              <w:right w:val="single" w:sz="8" w:space="0" w:color="000000"/>
            </w:tcBorders>
          </w:tcPr>
          <w:p w:rsidR="006627D0" w:rsidRPr="00BF0F82" w:rsidRDefault="006627D0" w:rsidP="00DD1D96">
            <w:pPr>
              <w:jc w:val="center"/>
              <w:rPr>
                <w:rFonts w:ascii="Times New Roman" w:hAnsi="Times New Roman" w:cs="Times New Roman"/>
                <w:b/>
                <w:bCs/>
              </w:rPr>
            </w:pPr>
            <w:r w:rsidRPr="00BF0F82">
              <w:rPr>
                <w:rFonts w:ascii="Times New Roman" w:hAnsi="Times New Roman" w:cs="Times New Roman"/>
                <w:b/>
                <w:bCs/>
              </w:rPr>
              <w:t> </w:t>
            </w:r>
          </w:p>
        </w:tc>
      </w:tr>
    </w:tbl>
    <w:p w:rsidR="006627D0" w:rsidRPr="00BF0F82" w:rsidRDefault="006627D0" w:rsidP="006627D0">
      <w:pPr>
        <w:tabs>
          <w:tab w:val="left" w:pos="11789"/>
        </w:tabs>
        <w:rPr>
          <w:rFonts w:ascii="Times New Roman" w:hAnsi="Times New Roman" w:cs="Times New Roman"/>
        </w:rPr>
      </w:pPr>
    </w:p>
    <w:p w:rsidR="006627D0" w:rsidRPr="00BF0F82" w:rsidRDefault="006627D0" w:rsidP="006627D0">
      <w:pPr>
        <w:rPr>
          <w:rFonts w:ascii="Times New Roman" w:hAnsi="Times New Roman" w:cs="Times New Roman"/>
        </w:rPr>
      </w:pPr>
    </w:p>
    <w:p w:rsidR="006627D0" w:rsidRPr="00BF0F82" w:rsidRDefault="006627D0" w:rsidP="006627D0">
      <w:pPr>
        <w:pStyle w:val="ConsPlusNormal0"/>
        <w:rPr>
          <w:rFonts w:ascii="Times New Roman" w:hAnsi="Times New Roman" w:cs="Times New Roman"/>
          <w:color w:val="000000"/>
          <w:sz w:val="28"/>
          <w:szCs w:val="28"/>
        </w:rPr>
      </w:pPr>
    </w:p>
    <w:p w:rsidR="006627D0" w:rsidRPr="00BF0F82" w:rsidRDefault="006627D0" w:rsidP="006627D0">
      <w:pPr>
        <w:pStyle w:val="ConsPlusNormal0"/>
        <w:rPr>
          <w:rFonts w:ascii="Times New Roman" w:hAnsi="Times New Roman" w:cs="Times New Roman"/>
          <w:color w:val="000000"/>
          <w:sz w:val="28"/>
          <w:szCs w:val="28"/>
        </w:rPr>
      </w:pPr>
    </w:p>
    <w:p w:rsidR="006627D0" w:rsidRPr="00BF0F82" w:rsidRDefault="006627D0" w:rsidP="006627D0">
      <w:pPr>
        <w:pStyle w:val="ConsPlusNormal0"/>
        <w:rPr>
          <w:rFonts w:ascii="Times New Roman" w:hAnsi="Times New Roman" w:cs="Times New Roman"/>
          <w:color w:val="000000"/>
          <w:sz w:val="28"/>
          <w:szCs w:val="28"/>
        </w:rPr>
      </w:pPr>
    </w:p>
    <w:p w:rsidR="006627D0" w:rsidRPr="00BF0F82" w:rsidRDefault="006627D0" w:rsidP="006627D0">
      <w:pPr>
        <w:pStyle w:val="ConsPlusNormal0"/>
        <w:rPr>
          <w:rFonts w:ascii="Times New Roman" w:hAnsi="Times New Roman" w:cs="Times New Roman"/>
          <w:color w:val="000000"/>
          <w:sz w:val="28"/>
          <w:szCs w:val="28"/>
        </w:rPr>
      </w:pPr>
    </w:p>
    <w:p w:rsidR="006627D0" w:rsidRPr="00BF0F82" w:rsidRDefault="006627D0" w:rsidP="006627D0">
      <w:pPr>
        <w:pStyle w:val="ConsPlusNormal0"/>
        <w:rPr>
          <w:rFonts w:ascii="Times New Roman" w:hAnsi="Times New Roman" w:cs="Times New Roman"/>
          <w:color w:val="000000"/>
          <w:sz w:val="28"/>
          <w:szCs w:val="28"/>
        </w:rPr>
      </w:pPr>
    </w:p>
    <w:p w:rsidR="00A96903" w:rsidRPr="00E3148E" w:rsidRDefault="00A96903" w:rsidP="006D20E8">
      <w:pPr>
        <w:jc w:val="right"/>
        <w:rPr>
          <w:color w:val="000000" w:themeColor="text1"/>
          <w:sz w:val="28"/>
          <w:szCs w:val="28"/>
        </w:rPr>
      </w:pPr>
    </w:p>
    <w:sectPr w:rsidR="00A96903" w:rsidRPr="00E3148E" w:rsidSect="00D96622">
      <w:type w:val="oddPage"/>
      <w:pgSz w:w="16840" w:h="11907" w:orient="landscape" w:code="9"/>
      <w:pgMar w:top="567" w:right="357" w:bottom="567" w:left="1134" w:header="397"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6CF"/>
    <w:multiLevelType w:val="hybridMultilevel"/>
    <w:tmpl w:val="F5F674DA"/>
    <w:lvl w:ilvl="0" w:tplc="0419000F">
      <w:start w:val="1"/>
      <w:numFmt w:val="decimal"/>
      <w:lvlText w:val="%1."/>
      <w:lvlJc w:val="left"/>
      <w:pPr>
        <w:tabs>
          <w:tab w:val="num" w:pos="754"/>
        </w:tabs>
        <w:ind w:left="754" w:hanging="360"/>
      </w:pPr>
    </w:lvl>
    <w:lvl w:ilvl="1" w:tplc="04190019">
      <w:start w:val="1"/>
      <w:numFmt w:val="lowerLetter"/>
      <w:lvlText w:val="%2."/>
      <w:lvlJc w:val="left"/>
      <w:pPr>
        <w:tabs>
          <w:tab w:val="num" w:pos="1474"/>
        </w:tabs>
        <w:ind w:left="1474" w:hanging="360"/>
      </w:pPr>
    </w:lvl>
    <w:lvl w:ilvl="2" w:tplc="0419001B">
      <w:start w:val="1"/>
      <w:numFmt w:val="lowerRoman"/>
      <w:lvlText w:val="%3."/>
      <w:lvlJc w:val="right"/>
      <w:pPr>
        <w:tabs>
          <w:tab w:val="num" w:pos="2194"/>
        </w:tabs>
        <w:ind w:left="2194" w:hanging="180"/>
      </w:pPr>
    </w:lvl>
    <w:lvl w:ilvl="3" w:tplc="0419000F">
      <w:start w:val="1"/>
      <w:numFmt w:val="decimal"/>
      <w:lvlText w:val="%4."/>
      <w:lvlJc w:val="left"/>
      <w:pPr>
        <w:tabs>
          <w:tab w:val="num" w:pos="2914"/>
        </w:tabs>
        <w:ind w:left="2914" w:hanging="360"/>
      </w:pPr>
    </w:lvl>
    <w:lvl w:ilvl="4" w:tplc="04190019">
      <w:start w:val="1"/>
      <w:numFmt w:val="lowerLetter"/>
      <w:lvlText w:val="%5."/>
      <w:lvlJc w:val="left"/>
      <w:pPr>
        <w:tabs>
          <w:tab w:val="num" w:pos="3634"/>
        </w:tabs>
        <w:ind w:left="3634" w:hanging="360"/>
      </w:pPr>
    </w:lvl>
    <w:lvl w:ilvl="5" w:tplc="0419001B">
      <w:start w:val="1"/>
      <w:numFmt w:val="lowerRoman"/>
      <w:lvlText w:val="%6."/>
      <w:lvlJc w:val="right"/>
      <w:pPr>
        <w:tabs>
          <w:tab w:val="num" w:pos="4354"/>
        </w:tabs>
        <w:ind w:left="4354" w:hanging="180"/>
      </w:pPr>
    </w:lvl>
    <w:lvl w:ilvl="6" w:tplc="0419000F">
      <w:start w:val="1"/>
      <w:numFmt w:val="decimal"/>
      <w:lvlText w:val="%7."/>
      <w:lvlJc w:val="left"/>
      <w:pPr>
        <w:tabs>
          <w:tab w:val="num" w:pos="5074"/>
        </w:tabs>
        <w:ind w:left="5074" w:hanging="360"/>
      </w:pPr>
    </w:lvl>
    <w:lvl w:ilvl="7" w:tplc="04190019">
      <w:start w:val="1"/>
      <w:numFmt w:val="lowerLetter"/>
      <w:lvlText w:val="%8."/>
      <w:lvlJc w:val="left"/>
      <w:pPr>
        <w:tabs>
          <w:tab w:val="num" w:pos="5794"/>
        </w:tabs>
        <w:ind w:left="5794" w:hanging="360"/>
      </w:pPr>
    </w:lvl>
    <w:lvl w:ilvl="8" w:tplc="0419001B">
      <w:start w:val="1"/>
      <w:numFmt w:val="lowerRoman"/>
      <w:lvlText w:val="%9."/>
      <w:lvlJc w:val="right"/>
      <w:pPr>
        <w:tabs>
          <w:tab w:val="num" w:pos="6514"/>
        </w:tabs>
        <w:ind w:left="6514" w:hanging="180"/>
      </w:pPr>
    </w:lvl>
  </w:abstractNum>
  <w:abstractNum w:abstractNumId="1">
    <w:nsid w:val="190C0470"/>
    <w:multiLevelType w:val="multilevel"/>
    <w:tmpl w:val="D236E954"/>
    <w:lvl w:ilvl="0">
      <w:start w:val="1"/>
      <w:numFmt w:val="decimal"/>
      <w:lvlText w:val="%1."/>
      <w:lvlJc w:val="left"/>
      <w:pPr>
        <w:ind w:left="1730" w:hanging="1020"/>
      </w:pPr>
      <w:rPr>
        <w:rFonts w:hint="default"/>
      </w:rPr>
    </w:lvl>
    <w:lvl w:ilvl="1">
      <w:start w:val="1"/>
      <w:numFmt w:val="decimal"/>
      <w:isLgl/>
      <w:lvlText w:val="%1.%2."/>
      <w:lvlJc w:val="left"/>
      <w:pPr>
        <w:ind w:left="2448" w:hanging="720"/>
      </w:pPr>
      <w:rPr>
        <w:rFonts w:hint="default"/>
      </w:rPr>
    </w:lvl>
    <w:lvl w:ilvl="2">
      <w:start w:val="1"/>
      <w:numFmt w:val="decimal"/>
      <w:isLgl/>
      <w:lvlText w:val="%1.%2.%3."/>
      <w:lvlJc w:val="left"/>
      <w:pPr>
        <w:ind w:left="3468" w:hanging="720"/>
      </w:pPr>
      <w:rPr>
        <w:rFonts w:hint="default"/>
      </w:rPr>
    </w:lvl>
    <w:lvl w:ilvl="3">
      <w:start w:val="1"/>
      <w:numFmt w:val="decimal"/>
      <w:isLgl/>
      <w:lvlText w:val="%1.%2.%3.%4."/>
      <w:lvlJc w:val="left"/>
      <w:pPr>
        <w:ind w:left="4848" w:hanging="1080"/>
      </w:pPr>
      <w:rPr>
        <w:rFonts w:hint="default"/>
      </w:rPr>
    </w:lvl>
    <w:lvl w:ilvl="4">
      <w:start w:val="1"/>
      <w:numFmt w:val="decimal"/>
      <w:isLgl/>
      <w:lvlText w:val="%1.%2.%3.%4.%5."/>
      <w:lvlJc w:val="left"/>
      <w:pPr>
        <w:ind w:left="5868" w:hanging="1080"/>
      </w:pPr>
      <w:rPr>
        <w:rFonts w:hint="default"/>
      </w:rPr>
    </w:lvl>
    <w:lvl w:ilvl="5">
      <w:start w:val="1"/>
      <w:numFmt w:val="decimal"/>
      <w:isLgl/>
      <w:lvlText w:val="%1.%2.%3.%4.%5.%6."/>
      <w:lvlJc w:val="left"/>
      <w:pPr>
        <w:ind w:left="7248" w:hanging="1440"/>
      </w:pPr>
      <w:rPr>
        <w:rFonts w:hint="default"/>
      </w:rPr>
    </w:lvl>
    <w:lvl w:ilvl="6">
      <w:start w:val="1"/>
      <w:numFmt w:val="decimal"/>
      <w:isLgl/>
      <w:lvlText w:val="%1.%2.%3.%4.%5.%6.%7."/>
      <w:lvlJc w:val="left"/>
      <w:pPr>
        <w:ind w:left="8628" w:hanging="1800"/>
      </w:pPr>
      <w:rPr>
        <w:rFonts w:hint="default"/>
      </w:rPr>
    </w:lvl>
    <w:lvl w:ilvl="7">
      <w:start w:val="1"/>
      <w:numFmt w:val="decimal"/>
      <w:isLgl/>
      <w:lvlText w:val="%1.%2.%3.%4.%5.%6.%7.%8."/>
      <w:lvlJc w:val="left"/>
      <w:pPr>
        <w:ind w:left="9648" w:hanging="1800"/>
      </w:pPr>
      <w:rPr>
        <w:rFonts w:hint="default"/>
      </w:rPr>
    </w:lvl>
    <w:lvl w:ilvl="8">
      <w:start w:val="1"/>
      <w:numFmt w:val="decimal"/>
      <w:isLgl/>
      <w:lvlText w:val="%1.%2.%3.%4.%5.%6.%7.%8.%9."/>
      <w:lvlJc w:val="left"/>
      <w:pPr>
        <w:ind w:left="11028" w:hanging="2160"/>
      </w:pPr>
      <w:rPr>
        <w:rFonts w:hint="default"/>
      </w:rPr>
    </w:lvl>
  </w:abstractNum>
  <w:abstractNum w:abstractNumId="2">
    <w:nsid w:val="2E3A2D38"/>
    <w:multiLevelType w:val="hybridMultilevel"/>
    <w:tmpl w:val="D0EA48F0"/>
    <w:lvl w:ilvl="0" w:tplc="0419000F">
      <w:start w:val="1"/>
      <w:numFmt w:val="decimal"/>
      <w:lvlText w:val="%1."/>
      <w:lvlJc w:val="left"/>
      <w:pPr>
        <w:tabs>
          <w:tab w:val="num" w:pos="754"/>
        </w:tabs>
        <w:ind w:left="754" w:hanging="360"/>
      </w:pPr>
    </w:lvl>
    <w:lvl w:ilvl="1" w:tplc="04190019">
      <w:start w:val="1"/>
      <w:numFmt w:val="lowerLetter"/>
      <w:lvlText w:val="%2."/>
      <w:lvlJc w:val="left"/>
      <w:pPr>
        <w:tabs>
          <w:tab w:val="num" w:pos="1474"/>
        </w:tabs>
        <w:ind w:left="1474" w:hanging="360"/>
      </w:pPr>
    </w:lvl>
    <w:lvl w:ilvl="2" w:tplc="0419001B">
      <w:start w:val="1"/>
      <w:numFmt w:val="lowerRoman"/>
      <w:lvlText w:val="%3."/>
      <w:lvlJc w:val="right"/>
      <w:pPr>
        <w:tabs>
          <w:tab w:val="num" w:pos="2194"/>
        </w:tabs>
        <w:ind w:left="2194" w:hanging="180"/>
      </w:pPr>
    </w:lvl>
    <w:lvl w:ilvl="3" w:tplc="0419000F">
      <w:start w:val="1"/>
      <w:numFmt w:val="decimal"/>
      <w:lvlText w:val="%4."/>
      <w:lvlJc w:val="left"/>
      <w:pPr>
        <w:tabs>
          <w:tab w:val="num" w:pos="2914"/>
        </w:tabs>
        <w:ind w:left="2914" w:hanging="360"/>
      </w:pPr>
    </w:lvl>
    <w:lvl w:ilvl="4" w:tplc="04190019">
      <w:start w:val="1"/>
      <w:numFmt w:val="lowerLetter"/>
      <w:lvlText w:val="%5."/>
      <w:lvlJc w:val="left"/>
      <w:pPr>
        <w:tabs>
          <w:tab w:val="num" w:pos="3634"/>
        </w:tabs>
        <w:ind w:left="3634" w:hanging="360"/>
      </w:pPr>
    </w:lvl>
    <w:lvl w:ilvl="5" w:tplc="0419001B">
      <w:start w:val="1"/>
      <w:numFmt w:val="lowerRoman"/>
      <w:lvlText w:val="%6."/>
      <w:lvlJc w:val="right"/>
      <w:pPr>
        <w:tabs>
          <w:tab w:val="num" w:pos="4354"/>
        </w:tabs>
        <w:ind w:left="4354" w:hanging="180"/>
      </w:pPr>
    </w:lvl>
    <w:lvl w:ilvl="6" w:tplc="0419000F">
      <w:start w:val="1"/>
      <w:numFmt w:val="decimal"/>
      <w:lvlText w:val="%7."/>
      <w:lvlJc w:val="left"/>
      <w:pPr>
        <w:tabs>
          <w:tab w:val="num" w:pos="5074"/>
        </w:tabs>
        <w:ind w:left="5074" w:hanging="360"/>
      </w:pPr>
    </w:lvl>
    <w:lvl w:ilvl="7" w:tplc="04190019">
      <w:start w:val="1"/>
      <w:numFmt w:val="lowerLetter"/>
      <w:lvlText w:val="%8."/>
      <w:lvlJc w:val="left"/>
      <w:pPr>
        <w:tabs>
          <w:tab w:val="num" w:pos="5794"/>
        </w:tabs>
        <w:ind w:left="5794" w:hanging="360"/>
      </w:pPr>
    </w:lvl>
    <w:lvl w:ilvl="8" w:tplc="0419001B">
      <w:start w:val="1"/>
      <w:numFmt w:val="lowerRoman"/>
      <w:lvlText w:val="%9."/>
      <w:lvlJc w:val="right"/>
      <w:pPr>
        <w:tabs>
          <w:tab w:val="num" w:pos="6514"/>
        </w:tabs>
        <w:ind w:left="6514" w:hanging="180"/>
      </w:pPr>
    </w:lvl>
  </w:abstractNum>
  <w:abstractNum w:abstractNumId="3">
    <w:nsid w:val="3EE236DC"/>
    <w:multiLevelType w:val="hybridMultilevel"/>
    <w:tmpl w:val="A7946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58F44A7"/>
    <w:multiLevelType w:val="hybridMultilevel"/>
    <w:tmpl w:val="1954F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A9322E9"/>
    <w:multiLevelType w:val="hybridMultilevel"/>
    <w:tmpl w:val="6BDA0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D25DBB"/>
    <w:multiLevelType w:val="hybridMultilevel"/>
    <w:tmpl w:val="7220CE9C"/>
    <w:lvl w:ilvl="0" w:tplc="CD7CC1EC">
      <w:start w:val="1"/>
      <w:numFmt w:val="decimal"/>
      <w:lvlText w:val="%1)"/>
      <w:lvlJc w:val="left"/>
      <w:pPr>
        <w:tabs>
          <w:tab w:val="num" w:pos="1065"/>
        </w:tabs>
        <w:ind w:left="1065" w:hanging="360"/>
      </w:pPr>
      <w:rPr>
        <w:rFonts w:ascii="Times New Roman" w:eastAsia="Times New Roman" w:hAnsi="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54690B81"/>
    <w:multiLevelType w:val="hybridMultilevel"/>
    <w:tmpl w:val="FB160088"/>
    <w:lvl w:ilvl="0" w:tplc="0419000F">
      <w:start w:val="1"/>
      <w:numFmt w:val="decimal"/>
      <w:lvlText w:val="%1."/>
      <w:lvlJc w:val="left"/>
      <w:pPr>
        <w:tabs>
          <w:tab w:val="num" w:pos="720"/>
        </w:tabs>
        <w:ind w:left="720" w:hanging="360"/>
      </w:pPr>
    </w:lvl>
    <w:lvl w:ilvl="1" w:tplc="04190019">
      <w:start w:val="1"/>
      <w:numFmt w:val="decimal"/>
      <w:lvlText w:val="%2䀮"/>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F03800"/>
    <w:multiLevelType w:val="hybridMultilevel"/>
    <w:tmpl w:val="1954F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B022779"/>
    <w:multiLevelType w:val="multilevel"/>
    <w:tmpl w:val="E52C8B70"/>
    <w:lvl w:ilvl="0">
      <w:start w:val="1"/>
      <w:numFmt w:val="decimal"/>
      <w:lvlText w:val="%1."/>
      <w:lvlJc w:val="left"/>
      <w:pPr>
        <w:ind w:left="720" w:hanging="360"/>
      </w:pPr>
      <w:rPr>
        <w:b w:val="0"/>
        <w:bCs w:val="0"/>
      </w:rPr>
    </w:lvl>
    <w:lvl w:ilvl="1">
      <w:start w:val="2"/>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DEF565E"/>
    <w:multiLevelType w:val="multilevel"/>
    <w:tmpl w:val="2EC6C7A8"/>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6560528B"/>
    <w:multiLevelType w:val="hybridMultilevel"/>
    <w:tmpl w:val="A7946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60C1580"/>
    <w:multiLevelType w:val="hybridMultilevel"/>
    <w:tmpl w:val="8ADCB188"/>
    <w:lvl w:ilvl="0" w:tplc="B9BCFCEC">
      <w:start w:val="1"/>
      <w:numFmt w:val="decimal"/>
      <w:lvlText w:val="%1."/>
      <w:lvlJc w:val="left"/>
      <w:pPr>
        <w:ind w:left="360"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3">
    <w:nsid w:val="6DF53216"/>
    <w:multiLevelType w:val="hybridMultilevel"/>
    <w:tmpl w:val="551EC7C2"/>
    <w:lvl w:ilvl="0" w:tplc="C032C65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12E4F48"/>
    <w:multiLevelType w:val="hybridMultilevel"/>
    <w:tmpl w:val="ECBC99B4"/>
    <w:lvl w:ilvl="0" w:tplc="3350FD5A">
      <w:start w:val="4"/>
      <w:numFmt w:val="decimal"/>
      <w:lvlText w:val="%1."/>
      <w:lvlJc w:val="left"/>
      <w:pPr>
        <w:ind w:left="1080" w:hanging="360"/>
      </w:pPr>
      <w:rPr>
        <w:rFonts w:hint="default"/>
        <w:b/>
        <w:bCs/>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4D25CE4"/>
    <w:multiLevelType w:val="hybridMultilevel"/>
    <w:tmpl w:val="A7946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5B91199"/>
    <w:multiLevelType w:val="hybridMultilevel"/>
    <w:tmpl w:val="E67CAD8C"/>
    <w:lvl w:ilvl="0" w:tplc="0419000F">
      <w:start w:val="1"/>
      <w:numFmt w:val="decimal"/>
      <w:lvlText w:val="%1."/>
      <w:lvlJc w:val="left"/>
      <w:pPr>
        <w:tabs>
          <w:tab w:val="num" w:pos="720"/>
        </w:tabs>
        <w:ind w:left="720" w:hanging="360"/>
      </w:pPr>
    </w:lvl>
    <w:lvl w:ilvl="1" w:tplc="60B6815E">
      <w:start w:val="1"/>
      <w:numFmt w:val="decimal"/>
      <w:lvlText w:val="%2."/>
      <w:lvlJc w:val="left"/>
      <w:pPr>
        <w:tabs>
          <w:tab w:val="num" w:pos="1440"/>
        </w:tabs>
        <w:ind w:left="1440" w:hanging="360"/>
      </w:pPr>
      <w:rPr>
        <w:rFonts w:ascii="Times New Roman" w:eastAsia="Times New Roman" w:hAnsi="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0312A5"/>
    <w:multiLevelType w:val="hybridMultilevel"/>
    <w:tmpl w:val="04D6C6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9952BC4"/>
    <w:multiLevelType w:val="hybridMultilevel"/>
    <w:tmpl w:val="B8C848BA"/>
    <w:lvl w:ilvl="0" w:tplc="FD124C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7"/>
  </w:num>
  <w:num w:numId="2">
    <w:abstractNumId w:val="13"/>
  </w:num>
  <w:num w:numId="3">
    <w:abstractNumId w:val="18"/>
  </w:num>
  <w:num w:numId="4">
    <w:abstractNumId w:val="12"/>
  </w:num>
  <w:num w:numId="5">
    <w:abstractNumId w:val="3"/>
  </w:num>
  <w:num w:numId="6">
    <w:abstractNumId w:val="4"/>
  </w:num>
  <w:num w:numId="7">
    <w:abstractNumId w:val="2"/>
  </w:num>
  <w:num w:numId="8">
    <w:abstractNumId w:val="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1"/>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162"/>
    <w:rsid w:val="00003A9C"/>
    <w:rsid w:val="0000494A"/>
    <w:rsid w:val="00004A77"/>
    <w:rsid w:val="00006CEC"/>
    <w:rsid w:val="00011445"/>
    <w:rsid w:val="0001349C"/>
    <w:rsid w:val="0001569A"/>
    <w:rsid w:val="00016C7A"/>
    <w:rsid w:val="00016EAC"/>
    <w:rsid w:val="000173AF"/>
    <w:rsid w:val="00020B48"/>
    <w:rsid w:val="00022EBF"/>
    <w:rsid w:val="000235B5"/>
    <w:rsid w:val="00023DF6"/>
    <w:rsid w:val="00026C1F"/>
    <w:rsid w:val="000277AD"/>
    <w:rsid w:val="0003082F"/>
    <w:rsid w:val="00037550"/>
    <w:rsid w:val="00043FF3"/>
    <w:rsid w:val="0004419C"/>
    <w:rsid w:val="00045F0D"/>
    <w:rsid w:val="00051C49"/>
    <w:rsid w:val="00056154"/>
    <w:rsid w:val="0005779D"/>
    <w:rsid w:val="000603A5"/>
    <w:rsid w:val="00060584"/>
    <w:rsid w:val="000618D5"/>
    <w:rsid w:val="00062636"/>
    <w:rsid w:val="000652DB"/>
    <w:rsid w:val="00066AFD"/>
    <w:rsid w:val="000722AF"/>
    <w:rsid w:val="000756B2"/>
    <w:rsid w:val="00076B21"/>
    <w:rsid w:val="00080FEA"/>
    <w:rsid w:val="00081DA1"/>
    <w:rsid w:val="00084301"/>
    <w:rsid w:val="000847FC"/>
    <w:rsid w:val="00085D36"/>
    <w:rsid w:val="000910FA"/>
    <w:rsid w:val="00092359"/>
    <w:rsid w:val="00094D4D"/>
    <w:rsid w:val="0009564B"/>
    <w:rsid w:val="000A2060"/>
    <w:rsid w:val="000A2104"/>
    <w:rsid w:val="000A2451"/>
    <w:rsid w:val="000A5CCC"/>
    <w:rsid w:val="000B0254"/>
    <w:rsid w:val="000B15BB"/>
    <w:rsid w:val="000B395B"/>
    <w:rsid w:val="000B5037"/>
    <w:rsid w:val="000B5A6C"/>
    <w:rsid w:val="000C0651"/>
    <w:rsid w:val="000C356F"/>
    <w:rsid w:val="000C381C"/>
    <w:rsid w:val="000D1206"/>
    <w:rsid w:val="000D177B"/>
    <w:rsid w:val="000D4C44"/>
    <w:rsid w:val="000E0482"/>
    <w:rsid w:val="000E0753"/>
    <w:rsid w:val="000E4AFA"/>
    <w:rsid w:val="000E6BC0"/>
    <w:rsid w:val="000F02E9"/>
    <w:rsid w:val="000F05A7"/>
    <w:rsid w:val="000F20F4"/>
    <w:rsid w:val="000F23D5"/>
    <w:rsid w:val="000F2AEB"/>
    <w:rsid w:val="00102026"/>
    <w:rsid w:val="0010308B"/>
    <w:rsid w:val="00103BBD"/>
    <w:rsid w:val="001060EE"/>
    <w:rsid w:val="00112109"/>
    <w:rsid w:val="00112E14"/>
    <w:rsid w:val="00113F68"/>
    <w:rsid w:val="001179A7"/>
    <w:rsid w:val="00120AAD"/>
    <w:rsid w:val="00123C7D"/>
    <w:rsid w:val="00127FF0"/>
    <w:rsid w:val="00130AAC"/>
    <w:rsid w:val="00130F83"/>
    <w:rsid w:val="00133940"/>
    <w:rsid w:val="00135EB8"/>
    <w:rsid w:val="00144286"/>
    <w:rsid w:val="001460C6"/>
    <w:rsid w:val="00147204"/>
    <w:rsid w:val="00152F51"/>
    <w:rsid w:val="00157A13"/>
    <w:rsid w:val="00167E0A"/>
    <w:rsid w:val="0017175E"/>
    <w:rsid w:val="00171930"/>
    <w:rsid w:val="00172F34"/>
    <w:rsid w:val="001737B2"/>
    <w:rsid w:val="00175EEC"/>
    <w:rsid w:val="001773EB"/>
    <w:rsid w:val="00177825"/>
    <w:rsid w:val="0018471D"/>
    <w:rsid w:val="0018491E"/>
    <w:rsid w:val="001853F3"/>
    <w:rsid w:val="00192CAC"/>
    <w:rsid w:val="00193728"/>
    <w:rsid w:val="0019783A"/>
    <w:rsid w:val="00197B6E"/>
    <w:rsid w:val="001A0918"/>
    <w:rsid w:val="001A317E"/>
    <w:rsid w:val="001A45B5"/>
    <w:rsid w:val="001A462F"/>
    <w:rsid w:val="001B4A98"/>
    <w:rsid w:val="001B6395"/>
    <w:rsid w:val="001B67FA"/>
    <w:rsid w:val="001B6962"/>
    <w:rsid w:val="001B6CCE"/>
    <w:rsid w:val="001B763B"/>
    <w:rsid w:val="001C4DA9"/>
    <w:rsid w:val="001C4E3D"/>
    <w:rsid w:val="001C691E"/>
    <w:rsid w:val="001C7B24"/>
    <w:rsid w:val="001D2C65"/>
    <w:rsid w:val="001D5A72"/>
    <w:rsid w:val="001D79F1"/>
    <w:rsid w:val="001E0592"/>
    <w:rsid w:val="001E5BAC"/>
    <w:rsid w:val="001F032E"/>
    <w:rsid w:val="001F7C92"/>
    <w:rsid w:val="001F7CA8"/>
    <w:rsid w:val="00200579"/>
    <w:rsid w:val="00202746"/>
    <w:rsid w:val="00210331"/>
    <w:rsid w:val="00211DF9"/>
    <w:rsid w:val="00211E47"/>
    <w:rsid w:val="00217092"/>
    <w:rsid w:val="0021719D"/>
    <w:rsid w:val="002215B8"/>
    <w:rsid w:val="00221F6F"/>
    <w:rsid w:val="00225E7C"/>
    <w:rsid w:val="00225FEF"/>
    <w:rsid w:val="002338C4"/>
    <w:rsid w:val="00233ABF"/>
    <w:rsid w:val="00236CE7"/>
    <w:rsid w:val="00237306"/>
    <w:rsid w:val="00241510"/>
    <w:rsid w:val="002419B0"/>
    <w:rsid w:val="00241F39"/>
    <w:rsid w:val="0024231C"/>
    <w:rsid w:val="0025050C"/>
    <w:rsid w:val="002507BC"/>
    <w:rsid w:val="0025224E"/>
    <w:rsid w:val="0025296C"/>
    <w:rsid w:val="002535B5"/>
    <w:rsid w:val="002567C5"/>
    <w:rsid w:val="00256ADF"/>
    <w:rsid w:val="00256D16"/>
    <w:rsid w:val="002663B4"/>
    <w:rsid w:val="00266A0A"/>
    <w:rsid w:val="002674C1"/>
    <w:rsid w:val="002756A1"/>
    <w:rsid w:val="00275926"/>
    <w:rsid w:val="002825CB"/>
    <w:rsid w:val="002833E0"/>
    <w:rsid w:val="002836FC"/>
    <w:rsid w:val="002837C0"/>
    <w:rsid w:val="00287079"/>
    <w:rsid w:val="0029221C"/>
    <w:rsid w:val="00292B14"/>
    <w:rsid w:val="002938CF"/>
    <w:rsid w:val="00296B87"/>
    <w:rsid w:val="00297067"/>
    <w:rsid w:val="002977C5"/>
    <w:rsid w:val="002A0609"/>
    <w:rsid w:val="002A0692"/>
    <w:rsid w:val="002A3529"/>
    <w:rsid w:val="002A7481"/>
    <w:rsid w:val="002B114F"/>
    <w:rsid w:val="002B478B"/>
    <w:rsid w:val="002B4AB3"/>
    <w:rsid w:val="002B6648"/>
    <w:rsid w:val="002C1884"/>
    <w:rsid w:val="002C1FEF"/>
    <w:rsid w:val="002C220A"/>
    <w:rsid w:val="002C4033"/>
    <w:rsid w:val="002D2B3D"/>
    <w:rsid w:val="002D6E17"/>
    <w:rsid w:val="002E0E6F"/>
    <w:rsid w:val="002E4700"/>
    <w:rsid w:val="002E4F78"/>
    <w:rsid w:val="002E5E83"/>
    <w:rsid w:val="002E6A74"/>
    <w:rsid w:val="002E6DCF"/>
    <w:rsid w:val="003009F0"/>
    <w:rsid w:val="003014CD"/>
    <w:rsid w:val="0030255D"/>
    <w:rsid w:val="003037B4"/>
    <w:rsid w:val="0030399E"/>
    <w:rsid w:val="00310EDB"/>
    <w:rsid w:val="00313C81"/>
    <w:rsid w:val="00314349"/>
    <w:rsid w:val="00315D8B"/>
    <w:rsid w:val="003208FA"/>
    <w:rsid w:val="00321CC5"/>
    <w:rsid w:val="003222DB"/>
    <w:rsid w:val="00325106"/>
    <w:rsid w:val="003273BB"/>
    <w:rsid w:val="003304CB"/>
    <w:rsid w:val="0033101A"/>
    <w:rsid w:val="0033124A"/>
    <w:rsid w:val="003314D1"/>
    <w:rsid w:val="00331DEC"/>
    <w:rsid w:val="00332516"/>
    <w:rsid w:val="00336368"/>
    <w:rsid w:val="003367A7"/>
    <w:rsid w:val="0034259A"/>
    <w:rsid w:val="00342969"/>
    <w:rsid w:val="003457EB"/>
    <w:rsid w:val="00347393"/>
    <w:rsid w:val="003523D5"/>
    <w:rsid w:val="00353207"/>
    <w:rsid w:val="003551DA"/>
    <w:rsid w:val="00361611"/>
    <w:rsid w:val="00364F40"/>
    <w:rsid w:val="003656CF"/>
    <w:rsid w:val="00365A4B"/>
    <w:rsid w:val="00366367"/>
    <w:rsid w:val="00373016"/>
    <w:rsid w:val="00373078"/>
    <w:rsid w:val="00375676"/>
    <w:rsid w:val="00376B8D"/>
    <w:rsid w:val="00377D70"/>
    <w:rsid w:val="00380613"/>
    <w:rsid w:val="0038235D"/>
    <w:rsid w:val="00382C0A"/>
    <w:rsid w:val="00385346"/>
    <w:rsid w:val="00393784"/>
    <w:rsid w:val="003A0320"/>
    <w:rsid w:val="003A4FCC"/>
    <w:rsid w:val="003A739E"/>
    <w:rsid w:val="003B2A84"/>
    <w:rsid w:val="003B3997"/>
    <w:rsid w:val="003B4CC2"/>
    <w:rsid w:val="003B59D6"/>
    <w:rsid w:val="003B694D"/>
    <w:rsid w:val="003C0F2F"/>
    <w:rsid w:val="003C15D8"/>
    <w:rsid w:val="003C2CE0"/>
    <w:rsid w:val="003C7578"/>
    <w:rsid w:val="003D47FF"/>
    <w:rsid w:val="003D4B83"/>
    <w:rsid w:val="003D6B3E"/>
    <w:rsid w:val="003E16BE"/>
    <w:rsid w:val="003E7A45"/>
    <w:rsid w:val="003F1051"/>
    <w:rsid w:val="003F3C66"/>
    <w:rsid w:val="003F5BF4"/>
    <w:rsid w:val="00402EF4"/>
    <w:rsid w:val="00406A83"/>
    <w:rsid w:val="004100E6"/>
    <w:rsid w:val="00410BE7"/>
    <w:rsid w:val="0041393E"/>
    <w:rsid w:val="00415BA8"/>
    <w:rsid w:val="0041775F"/>
    <w:rsid w:val="00434686"/>
    <w:rsid w:val="004351E7"/>
    <w:rsid w:val="0043643C"/>
    <w:rsid w:val="004375C7"/>
    <w:rsid w:val="00437875"/>
    <w:rsid w:val="004435DF"/>
    <w:rsid w:val="004438C2"/>
    <w:rsid w:val="00445248"/>
    <w:rsid w:val="00445BB6"/>
    <w:rsid w:val="00455607"/>
    <w:rsid w:val="00456494"/>
    <w:rsid w:val="00456AF9"/>
    <w:rsid w:val="004616DC"/>
    <w:rsid w:val="004710E5"/>
    <w:rsid w:val="0047343C"/>
    <w:rsid w:val="00473460"/>
    <w:rsid w:val="004760A3"/>
    <w:rsid w:val="00476A41"/>
    <w:rsid w:val="00480DD8"/>
    <w:rsid w:val="004819E5"/>
    <w:rsid w:val="004833D1"/>
    <w:rsid w:val="004837E0"/>
    <w:rsid w:val="00483CE0"/>
    <w:rsid w:val="00486814"/>
    <w:rsid w:val="00492529"/>
    <w:rsid w:val="0049341B"/>
    <w:rsid w:val="0049408D"/>
    <w:rsid w:val="00494D39"/>
    <w:rsid w:val="00496108"/>
    <w:rsid w:val="0049676C"/>
    <w:rsid w:val="004A0C5D"/>
    <w:rsid w:val="004A1D1E"/>
    <w:rsid w:val="004A2FBC"/>
    <w:rsid w:val="004A331D"/>
    <w:rsid w:val="004A48DB"/>
    <w:rsid w:val="004A6CD2"/>
    <w:rsid w:val="004B4A72"/>
    <w:rsid w:val="004B6867"/>
    <w:rsid w:val="004B6E50"/>
    <w:rsid w:val="004C047B"/>
    <w:rsid w:val="004C0BA2"/>
    <w:rsid w:val="004C0E9A"/>
    <w:rsid w:val="004C18DE"/>
    <w:rsid w:val="004C1FC2"/>
    <w:rsid w:val="004D0622"/>
    <w:rsid w:val="004D280A"/>
    <w:rsid w:val="004D6867"/>
    <w:rsid w:val="004D7DA6"/>
    <w:rsid w:val="004F1C5A"/>
    <w:rsid w:val="004F1FC6"/>
    <w:rsid w:val="004F2A32"/>
    <w:rsid w:val="004F2D95"/>
    <w:rsid w:val="004F4AD9"/>
    <w:rsid w:val="00500FCD"/>
    <w:rsid w:val="005016CD"/>
    <w:rsid w:val="00504681"/>
    <w:rsid w:val="00505CCA"/>
    <w:rsid w:val="005126A7"/>
    <w:rsid w:val="00512D2A"/>
    <w:rsid w:val="00513739"/>
    <w:rsid w:val="00515103"/>
    <w:rsid w:val="00517281"/>
    <w:rsid w:val="0052152A"/>
    <w:rsid w:val="00521534"/>
    <w:rsid w:val="005227F3"/>
    <w:rsid w:val="00525946"/>
    <w:rsid w:val="0053478A"/>
    <w:rsid w:val="0053553C"/>
    <w:rsid w:val="00540078"/>
    <w:rsid w:val="005462CE"/>
    <w:rsid w:val="00553CC7"/>
    <w:rsid w:val="005552F5"/>
    <w:rsid w:val="005571E4"/>
    <w:rsid w:val="0055730C"/>
    <w:rsid w:val="00557BC4"/>
    <w:rsid w:val="00562C7C"/>
    <w:rsid w:val="00563205"/>
    <w:rsid w:val="00564EE0"/>
    <w:rsid w:val="00566BB0"/>
    <w:rsid w:val="005712B3"/>
    <w:rsid w:val="00573526"/>
    <w:rsid w:val="00573984"/>
    <w:rsid w:val="0057628F"/>
    <w:rsid w:val="005765B2"/>
    <w:rsid w:val="0058165F"/>
    <w:rsid w:val="005816CA"/>
    <w:rsid w:val="005816DB"/>
    <w:rsid w:val="00582002"/>
    <w:rsid w:val="00587A7D"/>
    <w:rsid w:val="005A08EC"/>
    <w:rsid w:val="005A2398"/>
    <w:rsid w:val="005A48C3"/>
    <w:rsid w:val="005A54AA"/>
    <w:rsid w:val="005A622B"/>
    <w:rsid w:val="005B2781"/>
    <w:rsid w:val="005B3563"/>
    <w:rsid w:val="005B5281"/>
    <w:rsid w:val="005B7806"/>
    <w:rsid w:val="005C05EE"/>
    <w:rsid w:val="005C0EC5"/>
    <w:rsid w:val="005C135A"/>
    <w:rsid w:val="005C163B"/>
    <w:rsid w:val="005C2D50"/>
    <w:rsid w:val="005C30B8"/>
    <w:rsid w:val="005C50EA"/>
    <w:rsid w:val="005C5BB0"/>
    <w:rsid w:val="005C662E"/>
    <w:rsid w:val="005D1157"/>
    <w:rsid w:val="005D2D94"/>
    <w:rsid w:val="005D38FF"/>
    <w:rsid w:val="005D78E7"/>
    <w:rsid w:val="005E3337"/>
    <w:rsid w:val="005E6CBE"/>
    <w:rsid w:val="005F3593"/>
    <w:rsid w:val="005F4194"/>
    <w:rsid w:val="005F6C51"/>
    <w:rsid w:val="005F75AB"/>
    <w:rsid w:val="006023BD"/>
    <w:rsid w:val="00603AA9"/>
    <w:rsid w:val="006077EA"/>
    <w:rsid w:val="00611B36"/>
    <w:rsid w:val="00613F82"/>
    <w:rsid w:val="006140C1"/>
    <w:rsid w:val="00614920"/>
    <w:rsid w:val="00614D4B"/>
    <w:rsid w:val="00616932"/>
    <w:rsid w:val="00617D07"/>
    <w:rsid w:val="00621C17"/>
    <w:rsid w:val="0062301D"/>
    <w:rsid w:val="00625269"/>
    <w:rsid w:val="00630630"/>
    <w:rsid w:val="00631817"/>
    <w:rsid w:val="00635327"/>
    <w:rsid w:val="00636DE6"/>
    <w:rsid w:val="00637BC3"/>
    <w:rsid w:val="00641DD7"/>
    <w:rsid w:val="00644BB9"/>
    <w:rsid w:val="00652876"/>
    <w:rsid w:val="006547DD"/>
    <w:rsid w:val="0065598D"/>
    <w:rsid w:val="00655C9F"/>
    <w:rsid w:val="00656664"/>
    <w:rsid w:val="00656BCC"/>
    <w:rsid w:val="006627D0"/>
    <w:rsid w:val="006646DC"/>
    <w:rsid w:val="0066711D"/>
    <w:rsid w:val="00674D48"/>
    <w:rsid w:val="00676D72"/>
    <w:rsid w:val="0067726A"/>
    <w:rsid w:val="006834B3"/>
    <w:rsid w:val="00683672"/>
    <w:rsid w:val="00685C61"/>
    <w:rsid w:val="00686534"/>
    <w:rsid w:val="00686B6C"/>
    <w:rsid w:val="0068763D"/>
    <w:rsid w:val="00691947"/>
    <w:rsid w:val="00691CF6"/>
    <w:rsid w:val="00694910"/>
    <w:rsid w:val="0069696F"/>
    <w:rsid w:val="006A0BC8"/>
    <w:rsid w:val="006A12B1"/>
    <w:rsid w:val="006A337A"/>
    <w:rsid w:val="006B0359"/>
    <w:rsid w:val="006B2621"/>
    <w:rsid w:val="006B2EAD"/>
    <w:rsid w:val="006C050F"/>
    <w:rsid w:val="006C1BC5"/>
    <w:rsid w:val="006C35CC"/>
    <w:rsid w:val="006C48A0"/>
    <w:rsid w:val="006C5917"/>
    <w:rsid w:val="006C65E9"/>
    <w:rsid w:val="006D0030"/>
    <w:rsid w:val="006D1D07"/>
    <w:rsid w:val="006D20E8"/>
    <w:rsid w:val="006D2559"/>
    <w:rsid w:val="006D565A"/>
    <w:rsid w:val="006D5B0C"/>
    <w:rsid w:val="006D78C1"/>
    <w:rsid w:val="006E58D9"/>
    <w:rsid w:val="006F5B17"/>
    <w:rsid w:val="006F622D"/>
    <w:rsid w:val="006F6DC3"/>
    <w:rsid w:val="006F7C72"/>
    <w:rsid w:val="00710792"/>
    <w:rsid w:val="007115E0"/>
    <w:rsid w:val="007140DD"/>
    <w:rsid w:val="00726A9A"/>
    <w:rsid w:val="00734D7B"/>
    <w:rsid w:val="007422BF"/>
    <w:rsid w:val="00747A64"/>
    <w:rsid w:val="00751D5D"/>
    <w:rsid w:val="00757773"/>
    <w:rsid w:val="007738C6"/>
    <w:rsid w:val="00773CB5"/>
    <w:rsid w:val="0077499F"/>
    <w:rsid w:val="00777131"/>
    <w:rsid w:val="007808FB"/>
    <w:rsid w:val="0078248E"/>
    <w:rsid w:val="0078422D"/>
    <w:rsid w:val="00785505"/>
    <w:rsid w:val="00794CDD"/>
    <w:rsid w:val="007965DC"/>
    <w:rsid w:val="00797F95"/>
    <w:rsid w:val="007A2DE5"/>
    <w:rsid w:val="007A483E"/>
    <w:rsid w:val="007B15D5"/>
    <w:rsid w:val="007B1B0B"/>
    <w:rsid w:val="007B3C59"/>
    <w:rsid w:val="007B4705"/>
    <w:rsid w:val="007B6C02"/>
    <w:rsid w:val="007B6FA6"/>
    <w:rsid w:val="007C0303"/>
    <w:rsid w:val="007C2679"/>
    <w:rsid w:val="007C2C18"/>
    <w:rsid w:val="007C452F"/>
    <w:rsid w:val="007C48F1"/>
    <w:rsid w:val="007D03F4"/>
    <w:rsid w:val="007D20F1"/>
    <w:rsid w:val="007D2494"/>
    <w:rsid w:val="007D39CC"/>
    <w:rsid w:val="007E1A93"/>
    <w:rsid w:val="007E1E27"/>
    <w:rsid w:val="007E386C"/>
    <w:rsid w:val="007E5D8E"/>
    <w:rsid w:val="007E775C"/>
    <w:rsid w:val="007F09EF"/>
    <w:rsid w:val="007F1DA6"/>
    <w:rsid w:val="007F6306"/>
    <w:rsid w:val="007F76EE"/>
    <w:rsid w:val="00801965"/>
    <w:rsid w:val="0080368A"/>
    <w:rsid w:val="008054A4"/>
    <w:rsid w:val="00810AAF"/>
    <w:rsid w:val="00814023"/>
    <w:rsid w:val="0081429F"/>
    <w:rsid w:val="00816E57"/>
    <w:rsid w:val="00816FE6"/>
    <w:rsid w:val="008177EB"/>
    <w:rsid w:val="00823C43"/>
    <w:rsid w:val="008254EE"/>
    <w:rsid w:val="00826D11"/>
    <w:rsid w:val="00827FA7"/>
    <w:rsid w:val="008300F8"/>
    <w:rsid w:val="0083530F"/>
    <w:rsid w:val="0083593D"/>
    <w:rsid w:val="00837F61"/>
    <w:rsid w:val="00842FBD"/>
    <w:rsid w:val="00845A88"/>
    <w:rsid w:val="008467C2"/>
    <w:rsid w:val="00847187"/>
    <w:rsid w:val="0084779F"/>
    <w:rsid w:val="008479C4"/>
    <w:rsid w:val="008563F2"/>
    <w:rsid w:val="00856455"/>
    <w:rsid w:val="00860B2F"/>
    <w:rsid w:val="00861651"/>
    <w:rsid w:val="008633E5"/>
    <w:rsid w:val="0086425B"/>
    <w:rsid w:val="00864F58"/>
    <w:rsid w:val="008668EF"/>
    <w:rsid w:val="008757EF"/>
    <w:rsid w:val="00880C8B"/>
    <w:rsid w:val="008820FD"/>
    <w:rsid w:val="008846D0"/>
    <w:rsid w:val="00886406"/>
    <w:rsid w:val="00887D46"/>
    <w:rsid w:val="00890FE3"/>
    <w:rsid w:val="008967B3"/>
    <w:rsid w:val="008A1F5F"/>
    <w:rsid w:val="008A4B63"/>
    <w:rsid w:val="008A563F"/>
    <w:rsid w:val="008A660E"/>
    <w:rsid w:val="008B10A8"/>
    <w:rsid w:val="008B21E9"/>
    <w:rsid w:val="008B2864"/>
    <w:rsid w:val="008B41C9"/>
    <w:rsid w:val="008B626F"/>
    <w:rsid w:val="008B6BC3"/>
    <w:rsid w:val="008B7185"/>
    <w:rsid w:val="008C0444"/>
    <w:rsid w:val="008C0A53"/>
    <w:rsid w:val="008C16F0"/>
    <w:rsid w:val="008C2F41"/>
    <w:rsid w:val="008C52F0"/>
    <w:rsid w:val="008C606A"/>
    <w:rsid w:val="008D23C6"/>
    <w:rsid w:val="008D306F"/>
    <w:rsid w:val="008D57F8"/>
    <w:rsid w:val="008D7CD4"/>
    <w:rsid w:val="008E2051"/>
    <w:rsid w:val="008E35F4"/>
    <w:rsid w:val="008E45CB"/>
    <w:rsid w:val="008E5F21"/>
    <w:rsid w:val="008F0837"/>
    <w:rsid w:val="008F0C11"/>
    <w:rsid w:val="008F3C14"/>
    <w:rsid w:val="009021C0"/>
    <w:rsid w:val="00904EED"/>
    <w:rsid w:val="00907BE6"/>
    <w:rsid w:val="00912C00"/>
    <w:rsid w:val="00913CF5"/>
    <w:rsid w:val="00916FF3"/>
    <w:rsid w:val="00917FD3"/>
    <w:rsid w:val="0092204D"/>
    <w:rsid w:val="009220F9"/>
    <w:rsid w:val="00923AED"/>
    <w:rsid w:val="009263F0"/>
    <w:rsid w:val="00927C4A"/>
    <w:rsid w:val="0093244F"/>
    <w:rsid w:val="00933D24"/>
    <w:rsid w:val="0093664A"/>
    <w:rsid w:val="009375A4"/>
    <w:rsid w:val="0093773F"/>
    <w:rsid w:val="0094244A"/>
    <w:rsid w:val="00943F2C"/>
    <w:rsid w:val="00950D1A"/>
    <w:rsid w:val="009547E7"/>
    <w:rsid w:val="00954A63"/>
    <w:rsid w:val="00955ECF"/>
    <w:rsid w:val="0095616C"/>
    <w:rsid w:val="00962026"/>
    <w:rsid w:val="00963400"/>
    <w:rsid w:val="009645BC"/>
    <w:rsid w:val="009745DA"/>
    <w:rsid w:val="0097678E"/>
    <w:rsid w:val="00977C2D"/>
    <w:rsid w:val="009818FC"/>
    <w:rsid w:val="00983576"/>
    <w:rsid w:val="009837D2"/>
    <w:rsid w:val="00987543"/>
    <w:rsid w:val="009921DF"/>
    <w:rsid w:val="009A1BE7"/>
    <w:rsid w:val="009A580F"/>
    <w:rsid w:val="009A6377"/>
    <w:rsid w:val="009A6606"/>
    <w:rsid w:val="009A7B02"/>
    <w:rsid w:val="009B68ED"/>
    <w:rsid w:val="009C659C"/>
    <w:rsid w:val="009C6804"/>
    <w:rsid w:val="009C7086"/>
    <w:rsid w:val="009C75D0"/>
    <w:rsid w:val="009D2923"/>
    <w:rsid w:val="009D310E"/>
    <w:rsid w:val="009D3269"/>
    <w:rsid w:val="009D444E"/>
    <w:rsid w:val="009D664A"/>
    <w:rsid w:val="009D7162"/>
    <w:rsid w:val="009E41D9"/>
    <w:rsid w:val="009F2676"/>
    <w:rsid w:val="009F5551"/>
    <w:rsid w:val="00A01707"/>
    <w:rsid w:val="00A02E6C"/>
    <w:rsid w:val="00A03E99"/>
    <w:rsid w:val="00A04CD3"/>
    <w:rsid w:val="00A10507"/>
    <w:rsid w:val="00A11146"/>
    <w:rsid w:val="00A12763"/>
    <w:rsid w:val="00A14492"/>
    <w:rsid w:val="00A21D8F"/>
    <w:rsid w:val="00A23364"/>
    <w:rsid w:val="00A23437"/>
    <w:rsid w:val="00A23FCD"/>
    <w:rsid w:val="00A27C5D"/>
    <w:rsid w:val="00A301A2"/>
    <w:rsid w:val="00A312B2"/>
    <w:rsid w:val="00A31A5E"/>
    <w:rsid w:val="00A3396F"/>
    <w:rsid w:val="00A355EF"/>
    <w:rsid w:val="00A35A21"/>
    <w:rsid w:val="00A361E6"/>
    <w:rsid w:val="00A36ADA"/>
    <w:rsid w:val="00A37AB1"/>
    <w:rsid w:val="00A479AE"/>
    <w:rsid w:val="00A50A66"/>
    <w:rsid w:val="00A533CF"/>
    <w:rsid w:val="00A55B7B"/>
    <w:rsid w:val="00A56087"/>
    <w:rsid w:val="00A56F92"/>
    <w:rsid w:val="00A57B41"/>
    <w:rsid w:val="00A611E8"/>
    <w:rsid w:val="00A619B4"/>
    <w:rsid w:val="00A63ADE"/>
    <w:rsid w:val="00A66C1A"/>
    <w:rsid w:val="00A701B0"/>
    <w:rsid w:val="00A708DC"/>
    <w:rsid w:val="00A70BBE"/>
    <w:rsid w:val="00A72C5B"/>
    <w:rsid w:val="00A74835"/>
    <w:rsid w:val="00A74A0C"/>
    <w:rsid w:val="00A75B19"/>
    <w:rsid w:val="00A80F32"/>
    <w:rsid w:val="00A859E6"/>
    <w:rsid w:val="00A87B3A"/>
    <w:rsid w:val="00A87D68"/>
    <w:rsid w:val="00A9406E"/>
    <w:rsid w:val="00A96903"/>
    <w:rsid w:val="00A96F01"/>
    <w:rsid w:val="00A97C50"/>
    <w:rsid w:val="00AA28EB"/>
    <w:rsid w:val="00AA54F5"/>
    <w:rsid w:val="00AB19B4"/>
    <w:rsid w:val="00AB36A5"/>
    <w:rsid w:val="00AB5D8C"/>
    <w:rsid w:val="00AB60AA"/>
    <w:rsid w:val="00AB6617"/>
    <w:rsid w:val="00AB710D"/>
    <w:rsid w:val="00AC33FB"/>
    <w:rsid w:val="00AC4AA2"/>
    <w:rsid w:val="00AC4BD4"/>
    <w:rsid w:val="00AC710E"/>
    <w:rsid w:val="00AC7BA7"/>
    <w:rsid w:val="00AD102E"/>
    <w:rsid w:val="00AD115D"/>
    <w:rsid w:val="00AD1F84"/>
    <w:rsid w:val="00AD279C"/>
    <w:rsid w:val="00AD5212"/>
    <w:rsid w:val="00AD56C7"/>
    <w:rsid w:val="00AD5C3B"/>
    <w:rsid w:val="00AE43AC"/>
    <w:rsid w:val="00AE443E"/>
    <w:rsid w:val="00AE67C9"/>
    <w:rsid w:val="00AE689C"/>
    <w:rsid w:val="00AE6931"/>
    <w:rsid w:val="00AE74CC"/>
    <w:rsid w:val="00AF3A3B"/>
    <w:rsid w:val="00AF7877"/>
    <w:rsid w:val="00B0317D"/>
    <w:rsid w:val="00B03A80"/>
    <w:rsid w:val="00B061A2"/>
    <w:rsid w:val="00B07042"/>
    <w:rsid w:val="00B1410E"/>
    <w:rsid w:val="00B14D5D"/>
    <w:rsid w:val="00B14FB6"/>
    <w:rsid w:val="00B22E58"/>
    <w:rsid w:val="00B25ADE"/>
    <w:rsid w:val="00B31D2C"/>
    <w:rsid w:val="00B332FB"/>
    <w:rsid w:val="00B35536"/>
    <w:rsid w:val="00B372D9"/>
    <w:rsid w:val="00B45C2B"/>
    <w:rsid w:val="00B46D69"/>
    <w:rsid w:val="00B52603"/>
    <w:rsid w:val="00B5369D"/>
    <w:rsid w:val="00B537CC"/>
    <w:rsid w:val="00B53F6A"/>
    <w:rsid w:val="00B562C9"/>
    <w:rsid w:val="00B56E27"/>
    <w:rsid w:val="00B66ADD"/>
    <w:rsid w:val="00B712AC"/>
    <w:rsid w:val="00B72AEF"/>
    <w:rsid w:val="00B73DB9"/>
    <w:rsid w:val="00B75B01"/>
    <w:rsid w:val="00B8061E"/>
    <w:rsid w:val="00B80775"/>
    <w:rsid w:val="00B83395"/>
    <w:rsid w:val="00B86EB1"/>
    <w:rsid w:val="00B8763A"/>
    <w:rsid w:val="00B903F0"/>
    <w:rsid w:val="00B91454"/>
    <w:rsid w:val="00B92258"/>
    <w:rsid w:val="00B9299F"/>
    <w:rsid w:val="00B94157"/>
    <w:rsid w:val="00B97E11"/>
    <w:rsid w:val="00BA417B"/>
    <w:rsid w:val="00BA7A37"/>
    <w:rsid w:val="00BB0B57"/>
    <w:rsid w:val="00BB1007"/>
    <w:rsid w:val="00BB229E"/>
    <w:rsid w:val="00BB4126"/>
    <w:rsid w:val="00BB7F5F"/>
    <w:rsid w:val="00BC093C"/>
    <w:rsid w:val="00BC1CE1"/>
    <w:rsid w:val="00BC6E8A"/>
    <w:rsid w:val="00BC7DF4"/>
    <w:rsid w:val="00BC7F74"/>
    <w:rsid w:val="00BD01B5"/>
    <w:rsid w:val="00BD3C88"/>
    <w:rsid w:val="00BD572C"/>
    <w:rsid w:val="00BE181C"/>
    <w:rsid w:val="00BE6F55"/>
    <w:rsid w:val="00BF1F1F"/>
    <w:rsid w:val="00BF2035"/>
    <w:rsid w:val="00BF2F94"/>
    <w:rsid w:val="00BF48DF"/>
    <w:rsid w:val="00BF5481"/>
    <w:rsid w:val="00BF620F"/>
    <w:rsid w:val="00C0494A"/>
    <w:rsid w:val="00C05370"/>
    <w:rsid w:val="00C13134"/>
    <w:rsid w:val="00C134BF"/>
    <w:rsid w:val="00C158EE"/>
    <w:rsid w:val="00C1694F"/>
    <w:rsid w:val="00C20D30"/>
    <w:rsid w:val="00C23009"/>
    <w:rsid w:val="00C2585E"/>
    <w:rsid w:val="00C25E22"/>
    <w:rsid w:val="00C31764"/>
    <w:rsid w:val="00C31E2E"/>
    <w:rsid w:val="00C32175"/>
    <w:rsid w:val="00C37FFB"/>
    <w:rsid w:val="00C42C72"/>
    <w:rsid w:val="00C42F95"/>
    <w:rsid w:val="00C467A3"/>
    <w:rsid w:val="00C478D4"/>
    <w:rsid w:val="00C538D6"/>
    <w:rsid w:val="00C56A89"/>
    <w:rsid w:val="00C572FF"/>
    <w:rsid w:val="00C63AB6"/>
    <w:rsid w:val="00C64284"/>
    <w:rsid w:val="00C67B48"/>
    <w:rsid w:val="00C7021F"/>
    <w:rsid w:val="00C75641"/>
    <w:rsid w:val="00C75A46"/>
    <w:rsid w:val="00C82F08"/>
    <w:rsid w:val="00C86411"/>
    <w:rsid w:val="00C87D73"/>
    <w:rsid w:val="00C94879"/>
    <w:rsid w:val="00CA3562"/>
    <w:rsid w:val="00CA63B2"/>
    <w:rsid w:val="00CB1E0F"/>
    <w:rsid w:val="00CB2888"/>
    <w:rsid w:val="00CB36FE"/>
    <w:rsid w:val="00CB4EE0"/>
    <w:rsid w:val="00CB5CC1"/>
    <w:rsid w:val="00CC1ACF"/>
    <w:rsid w:val="00CC304B"/>
    <w:rsid w:val="00CC37A5"/>
    <w:rsid w:val="00CC5EF3"/>
    <w:rsid w:val="00CD080D"/>
    <w:rsid w:val="00CD486B"/>
    <w:rsid w:val="00CD5C48"/>
    <w:rsid w:val="00CE2382"/>
    <w:rsid w:val="00CE2F81"/>
    <w:rsid w:val="00CE61C3"/>
    <w:rsid w:val="00CE6F57"/>
    <w:rsid w:val="00CF1754"/>
    <w:rsid w:val="00CF2818"/>
    <w:rsid w:val="00CF4387"/>
    <w:rsid w:val="00CF5725"/>
    <w:rsid w:val="00CF5C88"/>
    <w:rsid w:val="00CF77E4"/>
    <w:rsid w:val="00D0123C"/>
    <w:rsid w:val="00D06A50"/>
    <w:rsid w:val="00D12237"/>
    <w:rsid w:val="00D130F5"/>
    <w:rsid w:val="00D144C5"/>
    <w:rsid w:val="00D2057C"/>
    <w:rsid w:val="00D20DED"/>
    <w:rsid w:val="00D239CD"/>
    <w:rsid w:val="00D24780"/>
    <w:rsid w:val="00D275BD"/>
    <w:rsid w:val="00D279F7"/>
    <w:rsid w:val="00D31103"/>
    <w:rsid w:val="00D3209C"/>
    <w:rsid w:val="00D33542"/>
    <w:rsid w:val="00D4474C"/>
    <w:rsid w:val="00D456AC"/>
    <w:rsid w:val="00D53FEE"/>
    <w:rsid w:val="00D55A20"/>
    <w:rsid w:val="00D57102"/>
    <w:rsid w:val="00D57470"/>
    <w:rsid w:val="00D576D0"/>
    <w:rsid w:val="00D65758"/>
    <w:rsid w:val="00D67C31"/>
    <w:rsid w:val="00D704A5"/>
    <w:rsid w:val="00D741C9"/>
    <w:rsid w:val="00D770FF"/>
    <w:rsid w:val="00D83826"/>
    <w:rsid w:val="00D84B0C"/>
    <w:rsid w:val="00D85FCB"/>
    <w:rsid w:val="00D86D3A"/>
    <w:rsid w:val="00D90D14"/>
    <w:rsid w:val="00D91E27"/>
    <w:rsid w:val="00D92050"/>
    <w:rsid w:val="00D93D1B"/>
    <w:rsid w:val="00D95C80"/>
    <w:rsid w:val="00D95E66"/>
    <w:rsid w:val="00D96622"/>
    <w:rsid w:val="00DA2DE1"/>
    <w:rsid w:val="00DA3004"/>
    <w:rsid w:val="00DA3135"/>
    <w:rsid w:val="00DA3465"/>
    <w:rsid w:val="00DB0A8D"/>
    <w:rsid w:val="00DB1C4A"/>
    <w:rsid w:val="00DB277C"/>
    <w:rsid w:val="00DB388A"/>
    <w:rsid w:val="00DB537F"/>
    <w:rsid w:val="00DB5BFC"/>
    <w:rsid w:val="00DB78BC"/>
    <w:rsid w:val="00DC0AA3"/>
    <w:rsid w:val="00DC5020"/>
    <w:rsid w:val="00DC631B"/>
    <w:rsid w:val="00DD1D96"/>
    <w:rsid w:val="00DD1DF3"/>
    <w:rsid w:val="00DD55EB"/>
    <w:rsid w:val="00DD5E51"/>
    <w:rsid w:val="00DD7683"/>
    <w:rsid w:val="00DE0482"/>
    <w:rsid w:val="00DE510E"/>
    <w:rsid w:val="00DE53BB"/>
    <w:rsid w:val="00DE630F"/>
    <w:rsid w:val="00DF05EE"/>
    <w:rsid w:val="00DF14AE"/>
    <w:rsid w:val="00DF4B1C"/>
    <w:rsid w:val="00DF4E68"/>
    <w:rsid w:val="00E015E9"/>
    <w:rsid w:val="00E04252"/>
    <w:rsid w:val="00E05B65"/>
    <w:rsid w:val="00E11C73"/>
    <w:rsid w:val="00E127AF"/>
    <w:rsid w:val="00E142B5"/>
    <w:rsid w:val="00E14E3F"/>
    <w:rsid w:val="00E15318"/>
    <w:rsid w:val="00E17BB8"/>
    <w:rsid w:val="00E201D5"/>
    <w:rsid w:val="00E2281A"/>
    <w:rsid w:val="00E27175"/>
    <w:rsid w:val="00E30A95"/>
    <w:rsid w:val="00E3148E"/>
    <w:rsid w:val="00E32B5D"/>
    <w:rsid w:val="00E34078"/>
    <w:rsid w:val="00E41DD0"/>
    <w:rsid w:val="00E42081"/>
    <w:rsid w:val="00E4325C"/>
    <w:rsid w:val="00E45274"/>
    <w:rsid w:val="00E52D12"/>
    <w:rsid w:val="00E54784"/>
    <w:rsid w:val="00E54CB0"/>
    <w:rsid w:val="00E61C4A"/>
    <w:rsid w:val="00E633F1"/>
    <w:rsid w:val="00E651FC"/>
    <w:rsid w:val="00E76A1C"/>
    <w:rsid w:val="00E76DDD"/>
    <w:rsid w:val="00E776D0"/>
    <w:rsid w:val="00E80A24"/>
    <w:rsid w:val="00E83FE6"/>
    <w:rsid w:val="00E86501"/>
    <w:rsid w:val="00E86DFC"/>
    <w:rsid w:val="00E91C52"/>
    <w:rsid w:val="00E9316F"/>
    <w:rsid w:val="00E9424B"/>
    <w:rsid w:val="00EA75A4"/>
    <w:rsid w:val="00EB0C56"/>
    <w:rsid w:val="00EC0987"/>
    <w:rsid w:val="00EC1158"/>
    <w:rsid w:val="00EC632E"/>
    <w:rsid w:val="00EC7033"/>
    <w:rsid w:val="00ED19DA"/>
    <w:rsid w:val="00ED2AC5"/>
    <w:rsid w:val="00ED6709"/>
    <w:rsid w:val="00EE4B80"/>
    <w:rsid w:val="00EE5004"/>
    <w:rsid w:val="00EE7312"/>
    <w:rsid w:val="00EF0EA5"/>
    <w:rsid w:val="00EF435A"/>
    <w:rsid w:val="00EF4B2B"/>
    <w:rsid w:val="00EF56FD"/>
    <w:rsid w:val="00EF7405"/>
    <w:rsid w:val="00F02ADA"/>
    <w:rsid w:val="00F0373F"/>
    <w:rsid w:val="00F05D2A"/>
    <w:rsid w:val="00F069EC"/>
    <w:rsid w:val="00F110FC"/>
    <w:rsid w:val="00F129F0"/>
    <w:rsid w:val="00F17423"/>
    <w:rsid w:val="00F23BB3"/>
    <w:rsid w:val="00F2584F"/>
    <w:rsid w:val="00F2733A"/>
    <w:rsid w:val="00F30C26"/>
    <w:rsid w:val="00F356FB"/>
    <w:rsid w:val="00F376D0"/>
    <w:rsid w:val="00F402A7"/>
    <w:rsid w:val="00F439B6"/>
    <w:rsid w:val="00F472EE"/>
    <w:rsid w:val="00F50279"/>
    <w:rsid w:val="00F52272"/>
    <w:rsid w:val="00F61184"/>
    <w:rsid w:val="00F62AF1"/>
    <w:rsid w:val="00F653A7"/>
    <w:rsid w:val="00F70596"/>
    <w:rsid w:val="00F71AD2"/>
    <w:rsid w:val="00F7514C"/>
    <w:rsid w:val="00F76BA6"/>
    <w:rsid w:val="00F7750A"/>
    <w:rsid w:val="00F81629"/>
    <w:rsid w:val="00F848B1"/>
    <w:rsid w:val="00F84ECA"/>
    <w:rsid w:val="00F84F3B"/>
    <w:rsid w:val="00F90EC7"/>
    <w:rsid w:val="00F9161B"/>
    <w:rsid w:val="00F91BBF"/>
    <w:rsid w:val="00F93A1D"/>
    <w:rsid w:val="00F9441E"/>
    <w:rsid w:val="00F96EF8"/>
    <w:rsid w:val="00F96EFC"/>
    <w:rsid w:val="00F97FD8"/>
    <w:rsid w:val="00FA3CF2"/>
    <w:rsid w:val="00FA4397"/>
    <w:rsid w:val="00FA50C8"/>
    <w:rsid w:val="00FA5910"/>
    <w:rsid w:val="00FA6076"/>
    <w:rsid w:val="00FB027C"/>
    <w:rsid w:val="00FB3566"/>
    <w:rsid w:val="00FB39EC"/>
    <w:rsid w:val="00FB4979"/>
    <w:rsid w:val="00FB557F"/>
    <w:rsid w:val="00FC1EAB"/>
    <w:rsid w:val="00FC79B4"/>
    <w:rsid w:val="00FD0736"/>
    <w:rsid w:val="00FD4BEB"/>
    <w:rsid w:val="00FD510A"/>
    <w:rsid w:val="00FD6824"/>
    <w:rsid w:val="00FE07CD"/>
    <w:rsid w:val="00FE35E6"/>
    <w:rsid w:val="00FE3680"/>
    <w:rsid w:val="00FF0D78"/>
    <w:rsid w:val="00FF1987"/>
    <w:rsid w:val="00FF4926"/>
    <w:rsid w:val="00FF4D34"/>
    <w:rsid w:val="00FF54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05370"/>
    <w:pPr>
      <w:jc w:val="both"/>
    </w:pPr>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rsid w:val="007140DD"/>
    <w:pPr>
      <w:keepNext/>
      <w:widowControl w:val="0"/>
      <w:suppressAutoHyphens/>
      <w:autoSpaceDE w:val="0"/>
      <w:spacing w:before="240" w:after="60"/>
      <w:jc w:val="left"/>
      <w:outlineLvl w:val="0"/>
    </w:pPr>
    <w:rPr>
      <w:rFonts w:ascii="Cambria" w:eastAsia="Times New Roman" w:hAnsi="Cambria" w:cs="Cambria"/>
      <w:b/>
      <w:bCs/>
      <w:color w:val="auto"/>
      <w:kern w:val="32"/>
      <w:sz w:val="32"/>
      <w:szCs w:val="32"/>
      <w:lang w:eastAsia="ar-SA"/>
    </w:rPr>
  </w:style>
  <w:style w:type="paragraph" w:styleId="2">
    <w:name w:val="heading 2"/>
    <w:basedOn w:val="a"/>
    <w:next w:val="a"/>
    <w:link w:val="20"/>
    <w:uiPriority w:val="99"/>
    <w:qFormat/>
    <w:rsid w:val="007140DD"/>
    <w:pPr>
      <w:keepNext/>
      <w:widowControl w:val="0"/>
      <w:suppressAutoHyphens/>
      <w:autoSpaceDE w:val="0"/>
      <w:ind w:left="1440" w:hanging="360"/>
      <w:outlineLvl w:val="1"/>
    </w:pPr>
    <w:rPr>
      <w:rFonts w:ascii="Times New Roman" w:eastAsia="Times New Roman" w:hAnsi="Times New Roman" w:cs="Times New Roman"/>
      <w:b/>
      <w:bCs/>
      <w:color w:val="auto"/>
      <w:lang w:eastAsia="ar-SA"/>
    </w:rPr>
  </w:style>
  <w:style w:type="paragraph" w:styleId="4">
    <w:name w:val="heading 4"/>
    <w:basedOn w:val="a"/>
    <w:next w:val="a"/>
    <w:link w:val="40"/>
    <w:uiPriority w:val="99"/>
    <w:qFormat/>
    <w:rsid w:val="007140DD"/>
    <w:pPr>
      <w:keepNext/>
      <w:jc w:val="center"/>
      <w:outlineLvl w:val="3"/>
    </w:pPr>
    <w:rPr>
      <w:rFonts w:ascii="Times New Roman" w:eastAsia="Times New Roman" w:hAnsi="Times New Roman" w:cs="Times New Roman"/>
      <w:color w:val="auto"/>
      <w:sz w:val="26"/>
      <w:szCs w:val="26"/>
    </w:rPr>
  </w:style>
  <w:style w:type="paragraph" w:styleId="7">
    <w:name w:val="heading 7"/>
    <w:basedOn w:val="a"/>
    <w:next w:val="a"/>
    <w:link w:val="70"/>
    <w:uiPriority w:val="99"/>
    <w:qFormat/>
    <w:rsid w:val="00C05370"/>
    <w:pPr>
      <w:keepNext/>
      <w:tabs>
        <w:tab w:val="num" w:pos="360"/>
      </w:tabs>
      <w:suppressAutoHyphens/>
      <w:jc w:val="center"/>
      <w:outlineLvl w:val="6"/>
    </w:pPr>
    <w:rPr>
      <w:b/>
      <w:bCs/>
      <w:color w:val="auto"/>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40DD"/>
    <w:rPr>
      <w:rFonts w:ascii="Cambria" w:hAnsi="Cambria" w:cs="Cambria"/>
      <w:b/>
      <w:bCs/>
      <w:kern w:val="32"/>
      <w:sz w:val="32"/>
      <w:szCs w:val="32"/>
      <w:lang w:eastAsia="ar-SA" w:bidi="ar-SA"/>
    </w:rPr>
  </w:style>
  <w:style w:type="character" w:customStyle="1" w:styleId="20">
    <w:name w:val="Заголовок 2 Знак"/>
    <w:basedOn w:val="a0"/>
    <w:link w:val="2"/>
    <w:uiPriority w:val="99"/>
    <w:locked/>
    <w:rsid w:val="007140DD"/>
    <w:rPr>
      <w:rFonts w:ascii="Times New Roman" w:hAnsi="Times New Roman" w:cs="Times New Roman"/>
      <w:b/>
      <w:bCs/>
      <w:sz w:val="20"/>
      <w:szCs w:val="20"/>
      <w:lang w:eastAsia="ar-SA" w:bidi="ar-SA"/>
    </w:rPr>
  </w:style>
  <w:style w:type="character" w:customStyle="1" w:styleId="40">
    <w:name w:val="Заголовок 4 Знак"/>
    <w:basedOn w:val="a0"/>
    <w:link w:val="4"/>
    <w:uiPriority w:val="99"/>
    <w:locked/>
    <w:rsid w:val="007140DD"/>
    <w:rPr>
      <w:rFonts w:ascii="Times New Roman" w:hAnsi="Times New Roman" w:cs="Times New Roman"/>
      <w:sz w:val="20"/>
      <w:szCs w:val="20"/>
      <w:lang w:eastAsia="ru-RU"/>
    </w:rPr>
  </w:style>
  <w:style w:type="character" w:customStyle="1" w:styleId="70">
    <w:name w:val="Заголовок 7 Знак"/>
    <w:basedOn w:val="a0"/>
    <w:link w:val="7"/>
    <w:uiPriority w:val="99"/>
    <w:locked/>
    <w:rsid w:val="00C05370"/>
    <w:rPr>
      <w:rFonts w:ascii="Arial Unicode MS" w:eastAsia="Arial Unicode MS" w:hAnsi="Arial Unicode MS" w:cs="Arial Unicode MS"/>
      <w:b/>
      <w:bCs/>
      <w:spacing w:val="40"/>
      <w:sz w:val="48"/>
      <w:szCs w:val="48"/>
      <w:lang w:eastAsia="ar-SA" w:bidi="ar-SA"/>
    </w:rPr>
  </w:style>
  <w:style w:type="paragraph" w:styleId="a3">
    <w:name w:val="No Spacing"/>
    <w:uiPriority w:val="99"/>
    <w:qFormat/>
    <w:rsid w:val="005B5281"/>
    <w:rPr>
      <w:rFonts w:eastAsia="Times New Roman" w:cs="Calibri"/>
      <w:sz w:val="22"/>
      <w:szCs w:val="22"/>
    </w:rPr>
  </w:style>
  <w:style w:type="paragraph" w:customStyle="1" w:styleId="ConsPlusNonformat">
    <w:name w:val="ConsPlusNonformat"/>
    <w:uiPriority w:val="99"/>
    <w:rsid w:val="005B528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B5281"/>
    <w:pPr>
      <w:widowControl w:val="0"/>
      <w:autoSpaceDE w:val="0"/>
      <w:autoSpaceDN w:val="0"/>
      <w:adjustRightInd w:val="0"/>
    </w:pPr>
    <w:rPr>
      <w:rFonts w:eastAsia="Times New Roman" w:cs="Calibri"/>
      <w:sz w:val="22"/>
      <w:szCs w:val="22"/>
    </w:rPr>
  </w:style>
  <w:style w:type="character" w:styleId="a4">
    <w:name w:val="Hyperlink"/>
    <w:basedOn w:val="a0"/>
    <w:uiPriority w:val="99"/>
    <w:rsid w:val="006D20E8"/>
    <w:rPr>
      <w:color w:val="0000FF"/>
      <w:u w:val="single"/>
    </w:rPr>
  </w:style>
  <w:style w:type="paragraph" w:styleId="a5">
    <w:name w:val="List Paragraph"/>
    <w:basedOn w:val="a"/>
    <w:uiPriority w:val="99"/>
    <w:qFormat/>
    <w:rsid w:val="006D20E8"/>
    <w:pPr>
      <w:spacing w:after="200" w:line="276" w:lineRule="auto"/>
      <w:ind w:left="720"/>
      <w:jc w:val="left"/>
    </w:pPr>
    <w:rPr>
      <w:rFonts w:ascii="Calibri" w:hAnsi="Calibri" w:cs="Calibri"/>
      <w:color w:val="auto"/>
      <w:sz w:val="22"/>
      <w:szCs w:val="22"/>
      <w:lang w:eastAsia="en-US"/>
    </w:rPr>
  </w:style>
  <w:style w:type="paragraph" w:styleId="a6">
    <w:name w:val="Normal (Web)"/>
    <w:basedOn w:val="a"/>
    <w:uiPriority w:val="99"/>
    <w:rsid w:val="006D20E8"/>
    <w:pPr>
      <w:spacing w:before="100" w:beforeAutospacing="1" w:after="100" w:afterAutospacing="1"/>
      <w:jc w:val="left"/>
    </w:pPr>
    <w:rPr>
      <w:rFonts w:ascii="Times New Roman" w:eastAsia="Times New Roman" w:hAnsi="Times New Roman" w:cs="Times New Roman"/>
      <w:color w:val="auto"/>
    </w:rPr>
  </w:style>
  <w:style w:type="table" w:styleId="a7">
    <w:name w:val="Table Grid"/>
    <w:basedOn w:val="a1"/>
    <w:uiPriority w:val="99"/>
    <w:rsid w:val="006D20E8"/>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7140DD"/>
    <w:pPr>
      <w:jc w:val="left"/>
    </w:pPr>
    <w:rPr>
      <w:rFonts w:ascii="Tahoma" w:eastAsia="Times New Roman" w:hAnsi="Tahoma" w:cs="Tahoma"/>
      <w:color w:val="auto"/>
      <w:sz w:val="16"/>
      <w:szCs w:val="16"/>
    </w:rPr>
  </w:style>
  <w:style w:type="character" w:customStyle="1" w:styleId="a9">
    <w:name w:val="Текст выноски Знак"/>
    <w:basedOn w:val="a0"/>
    <w:link w:val="a8"/>
    <w:uiPriority w:val="99"/>
    <w:semiHidden/>
    <w:locked/>
    <w:rsid w:val="007140DD"/>
    <w:rPr>
      <w:rFonts w:ascii="Tahoma" w:hAnsi="Tahoma" w:cs="Tahoma"/>
      <w:sz w:val="16"/>
      <w:szCs w:val="16"/>
      <w:lang w:eastAsia="ru-RU"/>
    </w:rPr>
  </w:style>
  <w:style w:type="character" w:customStyle="1" w:styleId="HTMLPreformattedChar">
    <w:name w:val="HTML Preformatted Char"/>
    <w:uiPriority w:val="99"/>
    <w:semiHidden/>
    <w:locked/>
    <w:rsid w:val="007140DD"/>
    <w:rPr>
      <w:rFonts w:ascii="Courier New" w:hAnsi="Courier New" w:cs="Courier New"/>
      <w:shd w:val="clear" w:color="auto" w:fill="FBFCFE"/>
    </w:rPr>
  </w:style>
  <w:style w:type="paragraph" w:styleId="HTML">
    <w:name w:val="HTML Preformatted"/>
    <w:basedOn w:val="a"/>
    <w:link w:val="HTML0"/>
    <w:uiPriority w:val="99"/>
    <w:semiHidden/>
    <w:rsid w:val="007140DD"/>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PreformattedChar1">
    <w:name w:val="HTML Preformatted Char1"/>
    <w:basedOn w:val="a0"/>
    <w:link w:val="HTML"/>
    <w:uiPriority w:val="99"/>
    <w:semiHidden/>
    <w:locked/>
    <w:rsid w:val="00D57470"/>
    <w:rPr>
      <w:rFonts w:ascii="Courier New" w:eastAsia="Arial Unicode MS" w:hAnsi="Courier New" w:cs="Courier New"/>
      <w:color w:val="000000"/>
      <w:sz w:val="20"/>
      <w:szCs w:val="20"/>
    </w:rPr>
  </w:style>
  <w:style w:type="character" w:customStyle="1" w:styleId="HTML0">
    <w:name w:val="Стандартный HTML Знак"/>
    <w:basedOn w:val="a0"/>
    <w:link w:val="HTML"/>
    <w:uiPriority w:val="99"/>
    <w:semiHidden/>
    <w:locked/>
    <w:rsid w:val="007140DD"/>
    <w:rPr>
      <w:rFonts w:ascii="Consolas" w:eastAsia="Arial Unicode MS" w:hAnsi="Consolas" w:cs="Consolas"/>
      <w:color w:val="000000"/>
      <w:sz w:val="20"/>
      <w:szCs w:val="20"/>
      <w:lang w:eastAsia="ru-RU"/>
    </w:rPr>
  </w:style>
  <w:style w:type="character" w:customStyle="1" w:styleId="HeaderChar">
    <w:name w:val="Header Char"/>
    <w:uiPriority w:val="99"/>
    <w:semiHidden/>
    <w:locked/>
    <w:rsid w:val="007140DD"/>
    <w:rPr>
      <w:rFonts w:ascii="Calibri" w:hAnsi="Calibri" w:cs="Calibri"/>
    </w:rPr>
  </w:style>
  <w:style w:type="paragraph" w:styleId="aa">
    <w:name w:val="header"/>
    <w:basedOn w:val="a"/>
    <w:link w:val="ab"/>
    <w:uiPriority w:val="99"/>
    <w:semiHidden/>
    <w:rsid w:val="007140DD"/>
    <w:pPr>
      <w:tabs>
        <w:tab w:val="center" w:pos="4677"/>
        <w:tab w:val="right" w:pos="9355"/>
      </w:tabs>
      <w:jc w:val="left"/>
    </w:pPr>
    <w:rPr>
      <w:rFonts w:ascii="Calibri" w:hAnsi="Calibri" w:cs="Calibri"/>
      <w:color w:val="auto"/>
      <w:sz w:val="20"/>
      <w:szCs w:val="20"/>
    </w:rPr>
  </w:style>
  <w:style w:type="character" w:customStyle="1" w:styleId="HeaderChar1">
    <w:name w:val="Header Char1"/>
    <w:basedOn w:val="a0"/>
    <w:link w:val="aa"/>
    <w:uiPriority w:val="99"/>
    <w:semiHidden/>
    <w:locked/>
    <w:rsid w:val="00D57470"/>
    <w:rPr>
      <w:rFonts w:ascii="Arial Unicode MS" w:eastAsia="Arial Unicode MS" w:hAnsi="Arial Unicode MS" w:cs="Arial Unicode MS"/>
      <w:color w:val="000000"/>
      <w:sz w:val="24"/>
      <w:szCs w:val="24"/>
    </w:rPr>
  </w:style>
  <w:style w:type="character" w:customStyle="1" w:styleId="ab">
    <w:name w:val="Верхний колонтитул Знак"/>
    <w:basedOn w:val="a0"/>
    <w:link w:val="aa"/>
    <w:uiPriority w:val="99"/>
    <w:semiHidden/>
    <w:locked/>
    <w:rsid w:val="007140DD"/>
    <w:rPr>
      <w:rFonts w:ascii="Arial Unicode MS" w:eastAsia="Arial Unicode MS" w:hAnsi="Arial Unicode MS" w:cs="Arial Unicode MS"/>
      <w:color w:val="000000"/>
      <w:sz w:val="24"/>
      <w:szCs w:val="24"/>
      <w:lang w:eastAsia="ru-RU"/>
    </w:rPr>
  </w:style>
  <w:style w:type="character" w:customStyle="1" w:styleId="FooterChar">
    <w:name w:val="Footer Char"/>
    <w:uiPriority w:val="99"/>
    <w:semiHidden/>
    <w:locked/>
    <w:rsid w:val="007140DD"/>
    <w:rPr>
      <w:rFonts w:ascii="Calibri" w:hAnsi="Calibri" w:cs="Calibri"/>
    </w:rPr>
  </w:style>
  <w:style w:type="paragraph" w:styleId="ac">
    <w:name w:val="footer"/>
    <w:basedOn w:val="a"/>
    <w:link w:val="ad"/>
    <w:uiPriority w:val="99"/>
    <w:semiHidden/>
    <w:rsid w:val="007140DD"/>
    <w:pPr>
      <w:tabs>
        <w:tab w:val="center" w:pos="4677"/>
        <w:tab w:val="right" w:pos="9355"/>
      </w:tabs>
      <w:jc w:val="left"/>
    </w:pPr>
    <w:rPr>
      <w:rFonts w:ascii="Calibri" w:hAnsi="Calibri" w:cs="Calibri"/>
      <w:color w:val="auto"/>
      <w:sz w:val="20"/>
      <w:szCs w:val="20"/>
    </w:rPr>
  </w:style>
  <w:style w:type="character" w:customStyle="1" w:styleId="FooterChar1">
    <w:name w:val="Footer Char1"/>
    <w:basedOn w:val="a0"/>
    <w:link w:val="ac"/>
    <w:uiPriority w:val="99"/>
    <w:semiHidden/>
    <w:locked/>
    <w:rsid w:val="00D57470"/>
    <w:rPr>
      <w:rFonts w:ascii="Arial Unicode MS" w:eastAsia="Arial Unicode MS" w:hAnsi="Arial Unicode MS" w:cs="Arial Unicode MS"/>
      <w:color w:val="000000"/>
      <w:sz w:val="24"/>
      <w:szCs w:val="24"/>
    </w:rPr>
  </w:style>
  <w:style w:type="character" w:customStyle="1" w:styleId="ad">
    <w:name w:val="Нижний колонтитул Знак"/>
    <w:basedOn w:val="a0"/>
    <w:link w:val="ac"/>
    <w:uiPriority w:val="99"/>
    <w:semiHidden/>
    <w:locked/>
    <w:rsid w:val="007140DD"/>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locked/>
    <w:rsid w:val="007140DD"/>
    <w:rPr>
      <w:rFonts w:ascii="Calibri" w:hAnsi="Calibri" w:cs="Calibri"/>
    </w:rPr>
  </w:style>
  <w:style w:type="paragraph" w:styleId="ae">
    <w:name w:val="Body Text Indent"/>
    <w:basedOn w:val="a"/>
    <w:link w:val="af"/>
    <w:uiPriority w:val="99"/>
    <w:semiHidden/>
    <w:rsid w:val="007140DD"/>
    <w:pPr>
      <w:spacing w:after="120" w:line="276" w:lineRule="auto"/>
      <w:ind w:left="283"/>
      <w:jc w:val="left"/>
    </w:pPr>
    <w:rPr>
      <w:rFonts w:ascii="Calibri" w:eastAsia="Times New Roman" w:hAnsi="Calibri" w:cs="Calibri"/>
      <w:color w:val="auto"/>
      <w:sz w:val="20"/>
      <w:szCs w:val="20"/>
    </w:rPr>
  </w:style>
  <w:style w:type="character" w:customStyle="1" w:styleId="BodyTextIndentChar1">
    <w:name w:val="Body Text Indent Char1"/>
    <w:basedOn w:val="a0"/>
    <w:link w:val="ae"/>
    <w:uiPriority w:val="99"/>
    <w:semiHidden/>
    <w:locked/>
    <w:rsid w:val="00D57470"/>
    <w:rPr>
      <w:rFonts w:ascii="Arial Unicode MS" w:eastAsia="Arial Unicode MS" w:hAnsi="Arial Unicode MS" w:cs="Arial Unicode MS"/>
      <w:color w:val="000000"/>
      <w:sz w:val="24"/>
      <w:szCs w:val="24"/>
    </w:rPr>
  </w:style>
  <w:style w:type="character" w:customStyle="1" w:styleId="af">
    <w:name w:val="Основной текст с отступом Знак"/>
    <w:basedOn w:val="a0"/>
    <w:link w:val="ae"/>
    <w:uiPriority w:val="99"/>
    <w:semiHidden/>
    <w:locked/>
    <w:rsid w:val="007140DD"/>
    <w:rPr>
      <w:rFonts w:ascii="Arial Unicode MS" w:eastAsia="Arial Unicode MS" w:hAnsi="Arial Unicode MS" w:cs="Arial Unicode MS"/>
      <w:color w:val="000000"/>
      <w:sz w:val="24"/>
      <w:szCs w:val="24"/>
      <w:lang w:eastAsia="ru-RU"/>
    </w:rPr>
  </w:style>
  <w:style w:type="character" w:customStyle="1" w:styleId="BodyTextIndent2Char">
    <w:name w:val="Body Text Indent 2 Char"/>
    <w:uiPriority w:val="99"/>
    <w:semiHidden/>
    <w:locked/>
    <w:rsid w:val="007140DD"/>
    <w:rPr>
      <w:rFonts w:ascii="Calibri" w:hAnsi="Calibri" w:cs="Calibri"/>
      <w:sz w:val="24"/>
      <w:szCs w:val="24"/>
    </w:rPr>
  </w:style>
  <w:style w:type="paragraph" w:styleId="21">
    <w:name w:val="Body Text Indent 2"/>
    <w:basedOn w:val="a"/>
    <w:link w:val="22"/>
    <w:uiPriority w:val="99"/>
    <w:semiHidden/>
    <w:rsid w:val="007140DD"/>
    <w:pPr>
      <w:spacing w:after="120" w:line="480" w:lineRule="auto"/>
      <w:ind w:left="283"/>
      <w:jc w:val="left"/>
    </w:pPr>
    <w:rPr>
      <w:rFonts w:ascii="Calibri" w:hAnsi="Calibri" w:cs="Calibri"/>
      <w:color w:val="auto"/>
    </w:rPr>
  </w:style>
  <w:style w:type="character" w:customStyle="1" w:styleId="BodyTextIndent2Char1">
    <w:name w:val="Body Text Indent 2 Char1"/>
    <w:basedOn w:val="a0"/>
    <w:link w:val="21"/>
    <w:uiPriority w:val="99"/>
    <w:semiHidden/>
    <w:locked/>
    <w:rsid w:val="00D57470"/>
    <w:rPr>
      <w:rFonts w:ascii="Arial Unicode MS" w:eastAsia="Arial Unicode MS" w:hAnsi="Arial Unicode MS" w:cs="Arial Unicode MS"/>
      <w:color w:val="000000"/>
      <w:sz w:val="24"/>
      <w:szCs w:val="24"/>
    </w:rPr>
  </w:style>
  <w:style w:type="character" w:customStyle="1" w:styleId="22">
    <w:name w:val="Основной текст с отступом 2 Знак"/>
    <w:basedOn w:val="a0"/>
    <w:link w:val="21"/>
    <w:uiPriority w:val="99"/>
    <w:semiHidden/>
    <w:locked/>
    <w:rsid w:val="007140DD"/>
    <w:rPr>
      <w:rFonts w:ascii="Arial Unicode MS" w:eastAsia="Arial Unicode MS" w:hAnsi="Arial Unicode MS" w:cs="Arial Unicode MS"/>
      <w:color w:val="000000"/>
      <w:sz w:val="24"/>
      <w:szCs w:val="24"/>
      <w:lang w:eastAsia="ru-RU"/>
    </w:rPr>
  </w:style>
  <w:style w:type="character" w:customStyle="1" w:styleId="DocumentMapChar">
    <w:name w:val="Document Map Char"/>
    <w:uiPriority w:val="99"/>
    <w:semiHidden/>
    <w:locked/>
    <w:rsid w:val="007140DD"/>
    <w:rPr>
      <w:rFonts w:ascii="Tahoma" w:hAnsi="Tahoma" w:cs="Tahoma"/>
      <w:sz w:val="16"/>
      <w:szCs w:val="16"/>
    </w:rPr>
  </w:style>
  <w:style w:type="paragraph" w:styleId="af0">
    <w:name w:val="Document Map"/>
    <w:basedOn w:val="a"/>
    <w:link w:val="af1"/>
    <w:uiPriority w:val="99"/>
    <w:semiHidden/>
    <w:rsid w:val="007140DD"/>
    <w:pPr>
      <w:jc w:val="left"/>
    </w:pPr>
    <w:rPr>
      <w:rFonts w:ascii="Tahoma" w:eastAsia="Times New Roman" w:hAnsi="Tahoma" w:cs="Tahoma"/>
      <w:color w:val="auto"/>
      <w:sz w:val="16"/>
      <w:szCs w:val="16"/>
    </w:rPr>
  </w:style>
  <w:style w:type="character" w:customStyle="1" w:styleId="DocumentMapChar1">
    <w:name w:val="Document Map Char1"/>
    <w:basedOn w:val="a0"/>
    <w:link w:val="af0"/>
    <w:uiPriority w:val="99"/>
    <w:semiHidden/>
    <w:locked/>
    <w:rsid w:val="00D57470"/>
    <w:rPr>
      <w:rFonts w:ascii="Times New Roman" w:eastAsia="Arial Unicode MS" w:hAnsi="Times New Roman" w:cs="Times New Roman"/>
      <w:color w:val="000000"/>
      <w:sz w:val="2"/>
      <w:szCs w:val="2"/>
    </w:rPr>
  </w:style>
  <w:style w:type="character" w:customStyle="1" w:styleId="af1">
    <w:name w:val="Схема документа Знак"/>
    <w:basedOn w:val="a0"/>
    <w:link w:val="af0"/>
    <w:uiPriority w:val="99"/>
    <w:semiHidden/>
    <w:locked/>
    <w:rsid w:val="007140DD"/>
    <w:rPr>
      <w:rFonts w:ascii="Tahoma" w:eastAsia="Arial Unicode MS" w:hAnsi="Tahoma" w:cs="Tahoma"/>
      <w:color w:val="000000"/>
      <w:sz w:val="16"/>
      <w:szCs w:val="16"/>
      <w:lang w:eastAsia="ru-RU"/>
    </w:rPr>
  </w:style>
  <w:style w:type="character" w:customStyle="1" w:styleId="PointChar">
    <w:name w:val="Point Char"/>
    <w:link w:val="Point"/>
    <w:uiPriority w:val="99"/>
    <w:locked/>
    <w:rsid w:val="007140DD"/>
    <w:rPr>
      <w:sz w:val="24"/>
      <w:szCs w:val="24"/>
    </w:rPr>
  </w:style>
  <w:style w:type="paragraph" w:customStyle="1" w:styleId="Point">
    <w:name w:val="Point"/>
    <w:basedOn w:val="a"/>
    <w:link w:val="PointChar"/>
    <w:uiPriority w:val="99"/>
    <w:rsid w:val="007140DD"/>
    <w:pPr>
      <w:spacing w:before="120" w:line="288" w:lineRule="auto"/>
      <w:ind w:firstLine="720"/>
    </w:pPr>
    <w:rPr>
      <w:rFonts w:ascii="Calibri" w:eastAsia="Calibri" w:hAnsi="Calibri" w:cs="Times New Roman"/>
      <w:color w:val="auto"/>
      <w:lang/>
    </w:rPr>
  </w:style>
  <w:style w:type="character" w:customStyle="1" w:styleId="ConsPlusNormal">
    <w:name w:val="ConsPlusNormal Знак"/>
    <w:basedOn w:val="a0"/>
    <w:link w:val="ConsPlusNormal0"/>
    <w:locked/>
    <w:rsid w:val="007140DD"/>
    <w:rPr>
      <w:rFonts w:ascii="Arial" w:eastAsia="Arial Unicode MS" w:hAnsi="Arial" w:cs="Arial"/>
      <w:sz w:val="22"/>
      <w:szCs w:val="22"/>
      <w:lang w:val="ru-RU" w:eastAsia="en-US" w:bidi="ar-SA"/>
    </w:rPr>
  </w:style>
  <w:style w:type="paragraph" w:customStyle="1" w:styleId="ConsPlusNormal0">
    <w:name w:val="ConsPlusNormal"/>
    <w:link w:val="ConsPlusNormal"/>
    <w:rsid w:val="007140DD"/>
    <w:pPr>
      <w:widowControl w:val="0"/>
      <w:autoSpaceDE w:val="0"/>
      <w:autoSpaceDN w:val="0"/>
      <w:adjustRightInd w:val="0"/>
      <w:ind w:firstLine="720"/>
    </w:pPr>
    <w:rPr>
      <w:rFonts w:ascii="Arial" w:eastAsia="Arial Unicode MS" w:hAnsi="Arial" w:cs="Arial"/>
      <w:sz w:val="22"/>
      <w:szCs w:val="22"/>
      <w:lang w:eastAsia="en-US"/>
    </w:rPr>
  </w:style>
  <w:style w:type="paragraph" w:customStyle="1" w:styleId="ConsPlusNormal1">
    <w:name w:val="ConsPlusNormal Знак Знак"/>
    <w:link w:val="ConsPlusNormal2"/>
    <w:uiPriority w:val="99"/>
    <w:rsid w:val="007140DD"/>
    <w:pPr>
      <w:autoSpaceDE w:val="0"/>
      <w:autoSpaceDN w:val="0"/>
      <w:adjustRightInd w:val="0"/>
      <w:ind w:firstLine="720"/>
    </w:pPr>
    <w:rPr>
      <w:rFonts w:ascii="Arial" w:hAnsi="Arial"/>
      <w:sz w:val="22"/>
      <w:szCs w:val="22"/>
    </w:rPr>
  </w:style>
  <w:style w:type="character" w:customStyle="1" w:styleId="ConsPlusNormal2">
    <w:name w:val="ConsPlusNormal Знак Знак Знак"/>
    <w:link w:val="ConsPlusNormal1"/>
    <w:uiPriority w:val="99"/>
    <w:locked/>
    <w:rsid w:val="007140DD"/>
    <w:rPr>
      <w:rFonts w:ascii="Arial" w:hAnsi="Arial"/>
      <w:sz w:val="22"/>
      <w:szCs w:val="22"/>
      <w:lang w:eastAsia="ru-RU" w:bidi="ar-SA"/>
    </w:rPr>
  </w:style>
  <w:style w:type="paragraph" w:customStyle="1" w:styleId="af2">
    <w:name w:val="Абзац списка Знак"/>
    <w:basedOn w:val="a"/>
    <w:link w:val="af3"/>
    <w:uiPriority w:val="99"/>
    <w:rsid w:val="007140DD"/>
    <w:pPr>
      <w:ind w:left="720"/>
      <w:jc w:val="left"/>
    </w:pPr>
    <w:rPr>
      <w:rFonts w:ascii="Times New Roman" w:eastAsia="Calibri" w:hAnsi="Times New Roman" w:cs="Times New Roman"/>
      <w:color w:val="auto"/>
      <w:lang/>
    </w:rPr>
  </w:style>
  <w:style w:type="character" w:customStyle="1" w:styleId="af3">
    <w:name w:val="Абзац списка Знак Знак"/>
    <w:link w:val="af2"/>
    <w:uiPriority w:val="99"/>
    <w:locked/>
    <w:rsid w:val="007140DD"/>
    <w:rPr>
      <w:rFonts w:ascii="Times New Roman" w:hAnsi="Times New Roman" w:cs="Times New Roman"/>
      <w:sz w:val="24"/>
      <w:szCs w:val="24"/>
      <w:lang w:eastAsia="ru-RU"/>
    </w:rPr>
  </w:style>
  <w:style w:type="paragraph" w:customStyle="1" w:styleId="ConsNormal">
    <w:name w:val="ConsNormal"/>
    <w:uiPriority w:val="99"/>
    <w:rsid w:val="007140DD"/>
    <w:pPr>
      <w:widowControl w:val="0"/>
      <w:autoSpaceDE w:val="0"/>
      <w:autoSpaceDN w:val="0"/>
      <w:adjustRightInd w:val="0"/>
      <w:ind w:firstLine="720"/>
    </w:pPr>
    <w:rPr>
      <w:rFonts w:ascii="Arial" w:eastAsia="Times New Roman" w:hAnsi="Arial" w:cs="Arial"/>
    </w:rPr>
  </w:style>
  <w:style w:type="paragraph" w:customStyle="1" w:styleId="14">
    <w:name w:val="Обычный + 14 пт"/>
    <w:aliases w:val="Первая строка:  1,25 см,Справа:  -0 см,Междустр.интервал: ..."/>
    <w:basedOn w:val="HTML"/>
    <w:next w:val="a5"/>
    <w:uiPriority w:val="99"/>
    <w:rsid w:val="007140DD"/>
    <w:pPr>
      <w:pBdr>
        <w:top w:val="none" w:sz="0" w:space="0" w:color="auto"/>
        <w:left w:val="none" w:sz="0" w:space="0" w:color="auto"/>
        <w:bottom w:val="none" w:sz="0" w:space="0" w:color="auto"/>
        <w:right w:val="none" w:sz="0" w:space="0" w:color="auto"/>
      </w:pBd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pPr>
    <w:rPr>
      <w:rFonts w:ascii="Arial Unicode MS" w:eastAsia="Times New Roman" w:hAnsi="Calibri" w:cs="Arial Unicode MS"/>
      <w:sz w:val="28"/>
      <w:szCs w:val="28"/>
    </w:rPr>
  </w:style>
  <w:style w:type="paragraph" w:styleId="af4">
    <w:name w:val="Plain Text"/>
    <w:basedOn w:val="a"/>
    <w:link w:val="af5"/>
    <w:uiPriority w:val="99"/>
    <w:semiHidden/>
    <w:rsid w:val="007140DD"/>
    <w:pPr>
      <w:jc w:val="left"/>
    </w:pPr>
    <w:rPr>
      <w:rFonts w:ascii="Courier New" w:eastAsia="Times New Roman" w:hAnsi="Courier New" w:cs="Courier New"/>
      <w:sz w:val="20"/>
      <w:szCs w:val="20"/>
    </w:rPr>
  </w:style>
  <w:style w:type="character" w:customStyle="1" w:styleId="af5">
    <w:name w:val="Текст Знак"/>
    <w:basedOn w:val="a0"/>
    <w:link w:val="af4"/>
    <w:uiPriority w:val="99"/>
    <w:semiHidden/>
    <w:locked/>
    <w:rsid w:val="007140DD"/>
    <w:rPr>
      <w:rFonts w:ascii="Courier New" w:hAnsi="Courier New" w:cs="Courier New"/>
      <w:color w:val="000000"/>
      <w:sz w:val="20"/>
      <w:szCs w:val="20"/>
      <w:lang w:eastAsia="ru-RU"/>
    </w:rPr>
  </w:style>
  <w:style w:type="paragraph" w:customStyle="1" w:styleId="af6">
    <w:name w:val="НИР"/>
    <w:basedOn w:val="a"/>
    <w:uiPriority w:val="99"/>
    <w:rsid w:val="007140DD"/>
    <w:pPr>
      <w:spacing w:after="120" w:line="360" w:lineRule="auto"/>
      <w:ind w:firstLine="720"/>
    </w:pPr>
    <w:rPr>
      <w:rFonts w:ascii="Times New Roman" w:eastAsia="Times New Roman" w:hAnsi="Times New Roman" w:cs="Times New Roman"/>
      <w:spacing w:val="5"/>
    </w:rPr>
  </w:style>
  <w:style w:type="character" w:customStyle="1" w:styleId="style41">
    <w:name w:val="style41"/>
    <w:uiPriority w:val="99"/>
    <w:rsid w:val="007140DD"/>
    <w:rPr>
      <w:rFonts w:ascii="Times New Roman" w:hAnsi="Times New Roman" w:cs="Times New Roman"/>
      <w:b/>
      <w:bCs/>
      <w:sz w:val="24"/>
      <w:szCs w:val="24"/>
    </w:rPr>
  </w:style>
  <w:style w:type="paragraph" w:styleId="af7">
    <w:name w:val="Body Text"/>
    <w:basedOn w:val="a"/>
    <w:link w:val="af8"/>
    <w:uiPriority w:val="99"/>
    <w:semiHidden/>
    <w:rsid w:val="007140DD"/>
    <w:pPr>
      <w:spacing w:after="120"/>
      <w:jc w:val="left"/>
    </w:pPr>
    <w:rPr>
      <w:rFonts w:ascii="Times New Roman" w:eastAsia="Times New Roman" w:hAnsi="Times New Roman" w:cs="Times New Roman"/>
      <w:color w:val="auto"/>
      <w:sz w:val="20"/>
      <w:szCs w:val="20"/>
    </w:rPr>
  </w:style>
  <w:style w:type="character" w:customStyle="1" w:styleId="af8">
    <w:name w:val="Основной текст Знак"/>
    <w:basedOn w:val="a0"/>
    <w:link w:val="af7"/>
    <w:uiPriority w:val="99"/>
    <w:semiHidden/>
    <w:locked/>
    <w:rsid w:val="007140DD"/>
    <w:rPr>
      <w:rFonts w:ascii="Times New Roman" w:hAnsi="Times New Roman" w:cs="Times New Roman"/>
      <w:sz w:val="20"/>
      <w:szCs w:val="20"/>
      <w:lang w:eastAsia="ru-RU"/>
    </w:rPr>
  </w:style>
  <w:style w:type="paragraph" w:customStyle="1" w:styleId="ConsPlusTitle">
    <w:name w:val="ConsPlusTitle"/>
    <w:uiPriority w:val="99"/>
    <w:rsid w:val="007140DD"/>
    <w:pPr>
      <w:widowControl w:val="0"/>
      <w:autoSpaceDE w:val="0"/>
      <w:autoSpaceDN w:val="0"/>
    </w:pPr>
    <w:rPr>
      <w:rFonts w:eastAsia="Times New Roman" w:cs="Calibri"/>
      <w:b/>
      <w:bCs/>
      <w:sz w:val="22"/>
      <w:szCs w:val="22"/>
    </w:rPr>
  </w:style>
  <w:style w:type="paragraph" w:customStyle="1" w:styleId="ConsPlusTitlePage">
    <w:name w:val="ConsPlusTitlePage"/>
    <w:rsid w:val="00135EB8"/>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divs>
    <w:div w:id="1843006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consultantplus://offline/ref=8759BC642118406B6496EF527F54F2FF6D532FC91A30E1CB411C9ED5860E3686F8C9BA1CAD17E9BE24v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consultantplus://offline/ref=84B2572E1545D8C36B11C2F2D7606CE3EC06F60E4AD19CF88160836642f628L" TargetMode="External"/><Relationship Id="rId11" Type="http://schemas.openxmlformats.org/officeDocument/2006/relationships/image" Target="media/image6.wmf"/><Relationship Id="rId5" Type="http://schemas.openxmlformats.org/officeDocument/2006/relationships/image" Target="media/image1.jpeg"/><Relationship Id="rId15" Type="http://schemas.openxmlformats.org/officeDocument/2006/relationships/hyperlink" Target="consultantplus://offline/ref=8759BC642118406B6496EF527F54F2FF6D532FC91A30E1CB411C9ED5860E3686F8C9BA1CAD17E9BE24v5G"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consultantplus://offline/ref=8759BC642118406B6496EF527F54F2FF6D532FC91A30E1CB411C9ED5860E3686F8C9BA1CAD17E9BE24v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11412</Words>
  <Characters>65050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города Курчатова</Company>
  <LinksUpToDate>false</LinksUpToDate>
  <CharactersWithSpaces>76310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cp:lastModifiedBy>
  <cp:revision>7</cp:revision>
  <cp:lastPrinted>2018-10-29T05:10:00Z</cp:lastPrinted>
  <dcterms:created xsi:type="dcterms:W3CDTF">2018-10-19T11:48:00Z</dcterms:created>
  <dcterms:modified xsi:type="dcterms:W3CDTF">2018-10-29T05:50:00Z</dcterms:modified>
</cp:coreProperties>
</file>