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C05370" w:rsidRPr="009D444E" w:rsidTr="003D6B3E">
        <w:trPr>
          <w:trHeight w:val="567"/>
        </w:trPr>
        <w:tc>
          <w:tcPr>
            <w:tcW w:w="10080" w:type="dxa"/>
          </w:tcPr>
          <w:p w:rsidR="00C05370" w:rsidRPr="009D444E" w:rsidRDefault="00C05370" w:rsidP="00175EEC">
            <w:pPr>
              <w:suppressAutoHyphens/>
              <w:snapToGrid w:val="0"/>
              <w:jc w:val="center"/>
              <w:rPr>
                <w:b/>
                <w:bCs/>
                <w:color w:val="auto"/>
                <w:sz w:val="28"/>
                <w:szCs w:val="28"/>
                <w:lang w:eastAsia="ar-SA"/>
              </w:rPr>
            </w:pPr>
            <w:r w:rsidRPr="009D444E">
              <w:rPr>
                <w:noProof/>
                <w:color w:val="auto"/>
              </w:rPr>
              <w:drawing>
                <wp:anchor distT="0" distB="0" distL="114935" distR="114935" simplePos="0" relativeHeight="251659264" behindDoc="0" locked="0" layoutInCell="1" allowOverlap="1" wp14:anchorId="5F4CF506" wp14:editId="2660C644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-539115</wp:posOffset>
                  </wp:positionV>
                  <wp:extent cx="504825" cy="723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5370" w:rsidRPr="009D444E" w:rsidTr="00175EEC">
        <w:trPr>
          <w:trHeight w:val="1701"/>
        </w:trPr>
        <w:tc>
          <w:tcPr>
            <w:tcW w:w="10080" w:type="dxa"/>
          </w:tcPr>
          <w:p w:rsidR="00C05370" w:rsidRPr="009D444E" w:rsidRDefault="00C05370" w:rsidP="00950D1A">
            <w:pPr>
              <w:pStyle w:val="7"/>
              <w:tabs>
                <w:tab w:val="clear" w:pos="360"/>
                <w:tab w:val="num" w:pos="0"/>
              </w:tabs>
              <w:rPr>
                <w:rFonts w:ascii="Times New Roman" w:hAnsi="Times New Roman" w:cs="Times New Roman"/>
                <w:spacing w:val="0"/>
                <w:sz w:val="36"/>
                <w:szCs w:val="36"/>
              </w:rPr>
            </w:pPr>
            <w:r w:rsidRPr="009D444E">
              <w:rPr>
                <w:rFonts w:ascii="Times New Roman" w:eastAsia="Times New Roman" w:hAnsi="Times New Roman" w:cs="Times New Roman"/>
                <w:spacing w:val="0"/>
                <w:sz w:val="36"/>
                <w:szCs w:val="36"/>
              </w:rPr>
              <w:t>АДМИНИСТРАЦИЯ</w:t>
            </w:r>
            <w:r w:rsidR="00950D1A" w:rsidRPr="009D444E">
              <w:rPr>
                <w:rFonts w:ascii="Times New Roman" w:eastAsia="Times New Roman" w:hAnsi="Times New Roman" w:cs="Times New Roman"/>
                <w:spacing w:val="0"/>
                <w:sz w:val="36"/>
                <w:szCs w:val="36"/>
              </w:rPr>
              <w:t xml:space="preserve"> </w:t>
            </w:r>
            <w:r w:rsidRPr="009D444E">
              <w:rPr>
                <w:rFonts w:ascii="Times New Roman" w:eastAsia="Times New Roman" w:hAnsi="Times New Roman" w:cs="Times New Roman"/>
                <w:spacing w:val="0"/>
                <w:sz w:val="36"/>
                <w:szCs w:val="36"/>
              </w:rPr>
              <w:t>ГОРОДА</w:t>
            </w:r>
            <w:r w:rsidR="00950D1A" w:rsidRPr="009D444E">
              <w:rPr>
                <w:rFonts w:ascii="Times New Roman" w:eastAsia="Times New Roman" w:hAnsi="Times New Roman" w:cs="Times New Roman"/>
                <w:spacing w:val="0"/>
                <w:sz w:val="36"/>
                <w:szCs w:val="36"/>
              </w:rPr>
              <w:t xml:space="preserve"> </w:t>
            </w:r>
            <w:r w:rsidRPr="009D444E">
              <w:rPr>
                <w:rFonts w:ascii="Times New Roman" w:eastAsia="Times New Roman" w:hAnsi="Times New Roman" w:cs="Times New Roman"/>
                <w:spacing w:val="0"/>
                <w:sz w:val="36"/>
                <w:szCs w:val="36"/>
              </w:rPr>
              <w:t>КУРЧАТОВА</w:t>
            </w:r>
          </w:p>
          <w:p w:rsidR="00C05370" w:rsidRPr="009D444E" w:rsidRDefault="00C05370" w:rsidP="00950D1A">
            <w:pPr>
              <w:pStyle w:val="7"/>
              <w:tabs>
                <w:tab w:val="clear" w:pos="360"/>
                <w:tab w:val="num" w:pos="0"/>
              </w:tabs>
              <w:ind w:left="1296" w:hanging="1296"/>
              <w:rPr>
                <w:rFonts w:ascii="Times New Roman" w:hAnsi="Times New Roman" w:cs="Times New Roman"/>
                <w:sz w:val="36"/>
                <w:szCs w:val="36"/>
              </w:rPr>
            </w:pPr>
            <w:r w:rsidRPr="009D444E">
              <w:rPr>
                <w:rFonts w:ascii="Times New Roman" w:eastAsia="Times New Roman" w:hAnsi="Times New Roman" w:cs="Times New Roman"/>
                <w:sz w:val="36"/>
                <w:szCs w:val="36"/>
              </w:rPr>
              <w:t>КУРСКОЙ</w:t>
            </w:r>
            <w:r w:rsidR="00950D1A" w:rsidRPr="009D444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9D444E">
              <w:rPr>
                <w:rFonts w:ascii="Times New Roman" w:eastAsia="Times New Roman" w:hAnsi="Times New Roman" w:cs="Times New Roman"/>
                <w:sz w:val="36"/>
                <w:szCs w:val="36"/>
              </w:rPr>
              <w:t>ОБЛАСТИ</w:t>
            </w:r>
          </w:p>
          <w:p w:rsidR="00C05370" w:rsidRPr="009D444E" w:rsidRDefault="00C05370" w:rsidP="00950D1A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</w:pPr>
            <w:r w:rsidRPr="009D444E"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  <w:t>ПОСТАНОВЛЕНИЕ</w:t>
            </w:r>
          </w:p>
          <w:p w:rsidR="00C05370" w:rsidRPr="009D444E" w:rsidRDefault="00C05370" w:rsidP="00175EEC">
            <w:pPr>
              <w:suppressAutoHyphens/>
              <w:spacing w:before="12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C05370" w:rsidRPr="00EB7BC3" w:rsidRDefault="00A002A2" w:rsidP="00F36223">
            <w:pPr>
              <w:suppressAutoHyphens/>
              <w:spacing w:before="120"/>
              <w:ind w:left="106"/>
              <w:rPr>
                <w:b/>
                <w:bCs/>
                <w:color w:val="auto"/>
                <w:sz w:val="48"/>
                <w:szCs w:val="48"/>
                <w:lang w:eastAsia="ar-SA"/>
              </w:rPr>
            </w:pPr>
            <w:r w:rsidRPr="00EB7B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26.12.2017 № 1684</w:t>
            </w:r>
          </w:p>
        </w:tc>
      </w:tr>
    </w:tbl>
    <w:p w:rsidR="005B5281" w:rsidRPr="009D444E" w:rsidRDefault="005B5281" w:rsidP="005B5281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9D444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</w:p>
    <w:p w:rsidR="00501BA7" w:rsidRDefault="00501BA7" w:rsidP="005B5281">
      <w:pPr>
        <w:pStyle w:val="a3"/>
        <w:ind w:right="35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501BA7" w:rsidRDefault="00501BA7" w:rsidP="005B5281">
      <w:pPr>
        <w:pStyle w:val="a3"/>
        <w:ind w:right="35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города Курчатова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1BA7" w:rsidRDefault="00501BA7" w:rsidP="005B5281">
      <w:pPr>
        <w:pStyle w:val="a3"/>
        <w:ind w:right="35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30.09.2015 № 1175 «Об утверждении </w:t>
      </w:r>
    </w:p>
    <w:p w:rsidR="00501BA7" w:rsidRDefault="00501BA7" w:rsidP="00501BA7">
      <w:pPr>
        <w:pStyle w:val="a3"/>
        <w:ind w:right="3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городе Курчатове Курской области на 2016-2020 годы»</w:t>
      </w:r>
    </w:p>
    <w:p w:rsidR="005B5281" w:rsidRPr="009D444E" w:rsidRDefault="005B5281" w:rsidP="005B5281">
      <w:pPr>
        <w:pStyle w:val="a3"/>
        <w:ind w:right="3542"/>
        <w:rPr>
          <w:rFonts w:ascii="Times New Roman" w:hAnsi="Times New Roman"/>
          <w:sz w:val="28"/>
          <w:szCs w:val="28"/>
        </w:rPr>
      </w:pPr>
    </w:p>
    <w:p w:rsidR="00501BA7" w:rsidRPr="00501BA7" w:rsidRDefault="00501BA7" w:rsidP="00501BA7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B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5B5281" w:rsidRPr="009D444E" w:rsidRDefault="005B5281" w:rsidP="005B52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5281" w:rsidRPr="009D444E" w:rsidRDefault="005B5281" w:rsidP="00F362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444E">
        <w:rPr>
          <w:rFonts w:ascii="Times New Roman" w:hAnsi="Times New Roman"/>
          <w:sz w:val="28"/>
          <w:szCs w:val="28"/>
        </w:rPr>
        <w:t xml:space="preserve">1. Внести </w:t>
      </w:r>
      <w:r w:rsidR="00501BA7">
        <w:rPr>
          <w:rFonts w:ascii="Times New Roman" w:hAnsi="Times New Roman"/>
          <w:sz w:val="28"/>
          <w:szCs w:val="28"/>
        </w:rPr>
        <w:t>в постановление администрации города Курчатова от 30.09.2015 № 1175 «Об утверждении муниципальной программы «Энергосбережение и повышение энергетической эффективности в городе Курчатове Кур</w:t>
      </w:r>
      <w:r w:rsidR="00CA695D">
        <w:rPr>
          <w:rFonts w:ascii="Times New Roman" w:hAnsi="Times New Roman"/>
          <w:sz w:val="28"/>
          <w:szCs w:val="28"/>
        </w:rPr>
        <w:t>ской области на 2016-2020 годы»</w:t>
      </w:r>
      <w:r w:rsidRPr="009D444E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414A44" w:rsidRPr="00414A44" w:rsidRDefault="005B5281" w:rsidP="002E25E8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414A44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="00414A44" w:rsidRPr="00414A44">
          <w:rPr>
            <w:rFonts w:ascii="Times New Roman" w:hAnsi="Times New Roman" w:cs="Times New Roman"/>
            <w:color w:val="auto"/>
            <w:sz w:val="28"/>
            <w:szCs w:val="28"/>
          </w:rPr>
          <w:t>Раздел</w:t>
        </w:r>
        <w:r w:rsidR="00414A44" w:rsidRPr="00414A4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14A44" w:rsidRPr="002E25E8">
        <w:rPr>
          <w:rFonts w:ascii="Times New Roman" w:hAnsi="Times New Roman" w:cs="Times New Roman"/>
          <w:sz w:val="28"/>
          <w:szCs w:val="28"/>
        </w:rPr>
        <w:t>12</w:t>
      </w:r>
      <w:r w:rsidR="002E25E8">
        <w:rPr>
          <w:rFonts w:ascii="Times New Roman" w:hAnsi="Times New Roman" w:cs="Times New Roman"/>
          <w:sz w:val="28"/>
          <w:szCs w:val="28"/>
        </w:rPr>
        <w:t xml:space="preserve"> «</w:t>
      </w:r>
      <w:r w:rsidR="00414A44" w:rsidRPr="002E25E8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</w:t>
      </w:r>
      <w:r w:rsidR="002E25E8">
        <w:rPr>
          <w:rFonts w:ascii="Times New Roman" w:hAnsi="Times New Roman" w:cs="Times New Roman"/>
          <w:sz w:val="28"/>
          <w:szCs w:val="28"/>
        </w:rPr>
        <w:t>» муниципальной программы «</w:t>
      </w:r>
      <w:r w:rsidR="00414A44" w:rsidRPr="00414A4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городе Курчатове Курс</w:t>
      </w:r>
      <w:r w:rsidR="002E25E8">
        <w:rPr>
          <w:rFonts w:ascii="Times New Roman" w:hAnsi="Times New Roman" w:cs="Times New Roman"/>
          <w:sz w:val="28"/>
          <w:szCs w:val="28"/>
        </w:rPr>
        <w:t>кой области на 2016 - 2020 годы»</w:t>
      </w:r>
      <w:r w:rsidR="00414A44" w:rsidRPr="00414A4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E25E8" w:rsidRPr="002E25E8" w:rsidRDefault="002E25E8" w:rsidP="00862AD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E25E8">
        <w:rPr>
          <w:rFonts w:ascii="Times New Roman" w:hAnsi="Times New Roman" w:cs="Times New Roman"/>
          <w:sz w:val="28"/>
          <w:szCs w:val="28"/>
        </w:rPr>
        <w:t>«</w:t>
      </w:r>
      <w:r w:rsidRPr="002E25E8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</w:r>
    </w:p>
    <w:p w:rsidR="002E25E8" w:rsidRPr="002E25E8" w:rsidRDefault="002E25E8" w:rsidP="00862AD4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эффективности муниципальной программы производится с учетом следующих составляющих:</w:t>
      </w:r>
    </w:p>
    <w:p w:rsidR="002E25E8" w:rsidRPr="002E25E8" w:rsidRDefault="002E25E8" w:rsidP="00862AD4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оценки степени достижения целей и решения задач муниципальной программы;</w:t>
      </w:r>
    </w:p>
    <w:p w:rsidR="002E25E8" w:rsidRPr="002E25E8" w:rsidRDefault="002E25E8" w:rsidP="00862AD4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оценки степени достижения целей и решения задач подпрограмм;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оценки степени соответствия запланированному уровню затрат;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- оценки эффективности использования средств городского бюджета.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эффект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>ивности реализации муниципальной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программ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осуществляется в два этапа.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На первом этапе осуществляется оценка эффективности реализации подпрограмм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, которая определяется с учетом оценки степени достижения целей и решения задач подпрограмм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решения задач муниципальной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 и оценки эффективности реализации подпрограмм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E25E8" w:rsidRPr="002E25E8" w:rsidRDefault="002E25E8" w:rsidP="002E25E8">
      <w:pPr>
        <w:suppressAutoHyphens/>
        <w:autoSpaceDE w:val="0"/>
        <w:ind w:left="75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степени реализации мероприятий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СРм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Мв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 М,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СРм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мероприятий;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Мв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 - общее количество мероприятий, запланированных к реализации в отчетном году.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формировании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методики оценки эффективности реализации муниципальной  программы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расчет степени реализации мероприятий на уровне ведомственных целевых программ и основных мероприятий подпрограмм;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расчет степени реализации мероприятий на уровне основных мероприятий подпрограмм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детальном плане-гр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афике реализации муниципальной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программы.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зависимости от специфики муниципальной  программы степень реализации мероприятий может рассчитываться: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только для мероприятий, полностью или частично реализуемых за счет средств городского  бюджета;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для 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всех мероприятий муниципальной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программы.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Мероприятие может считаться выполненным в полном объеме при достижении следующих результатов: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том случае, когда для описания результатов реализации мероприятия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2E25E8" w:rsidRPr="002E25E8" w:rsidRDefault="002E25E8" w:rsidP="00960199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мероприят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ие, предусматривающее оказание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муниципальных услуг (рабо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т) на основании  муниципальных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заданий, финансовое обеспечение которых 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осуществляется за счет средств городского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бюджета, считается выполненным в полном объеме в случае выполнения свод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ных показателей  муниципальных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з</w:t>
      </w:r>
      <w:r w:rsidR="009601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аданий по объему и по качеству муниципальных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услуг (работ) не менее чем на 95% от установленных значений на отчетный год;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ненаступление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экспертно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Оценка степени соответствия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запланированному</w:t>
      </w:r>
      <w:proofErr w:type="gramEnd"/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уровню затрат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69A2E56F" wp14:editId="2948BF26">
            <wp:extent cx="888365" cy="224155"/>
            <wp:effectExtent l="19050" t="0" r="0" b="0"/>
            <wp:docPr id="1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6D9D6E4" wp14:editId="4E15CA9C">
            <wp:extent cx="301625" cy="233045"/>
            <wp:effectExtent l="19050" t="0" r="0" b="0"/>
            <wp:docPr id="1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соответствия запланированному уровню расходов;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0A9E16" wp14:editId="735F7C8B">
            <wp:extent cx="180975" cy="233045"/>
            <wp:effectExtent l="19050" t="0" r="0" b="0"/>
            <wp:docPr id="2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фактические расходы на реализацию подпрограммы в отчетном году;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139D66F" wp14:editId="12E4366B">
            <wp:extent cx="163830" cy="207010"/>
            <wp:effectExtent l="19050" t="0" r="7620" b="0"/>
            <wp:docPr id="2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плановые расходы на реализацию подпрограммы в отчетном году.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</w:t>
      </w:r>
      <w:r w:rsidR="00DE3C91">
        <w:rPr>
          <w:rFonts w:ascii="Times New Roman" w:eastAsia="Arial" w:hAnsi="Times New Roman" w:cs="Times New Roman"/>
          <w:sz w:val="28"/>
          <w:szCs w:val="28"/>
          <w:lang w:eastAsia="ar-SA"/>
        </w:rPr>
        <w:t>ваются ли в составе показателя «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соответствия з</w:t>
      </w:r>
      <w:r w:rsidR="00DE3C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апланированному уровню расходов» только расходы городского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бюджета либо расходы из всех источников.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в решении Курчатовской городской Думы о бюджете города Курчатова  на отчетный год по состоянию на 1 января отчетного года.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 программы.</w:t>
      </w:r>
      <w:proofErr w:type="gramEnd"/>
    </w:p>
    <w:p w:rsidR="002E25E8" w:rsidRPr="002E25E8" w:rsidRDefault="002E25E8" w:rsidP="002E25E8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эффективности использования средств</w:t>
      </w:r>
    </w:p>
    <w:p w:rsidR="002E25E8" w:rsidRPr="002E25E8" w:rsidRDefault="00DE3C91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городского </w:t>
      </w:r>
      <w:r w:rsidR="002E25E8"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бюджета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использования средств городского бюджета рассчитывается для каждой подпрограммы как отношение степени реализации мероприятий к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степени соответствия запланированному уровню расходов из средств  городского  бюджета по следующей формуле: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58087565" wp14:editId="578C8B51">
            <wp:extent cx="1017905" cy="233045"/>
            <wp:effectExtent l="19050" t="0" r="0" b="0"/>
            <wp:docPr id="2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5C98448" wp14:editId="5EE4A089">
            <wp:extent cx="224155" cy="207010"/>
            <wp:effectExtent l="19050" t="0" r="0" b="0"/>
            <wp:docPr id="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эффективность использования средств  городского бюджета;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3EF9492" wp14:editId="19234EA1">
            <wp:extent cx="276225" cy="207010"/>
            <wp:effectExtent l="19050" t="0" r="9525" b="0"/>
            <wp:docPr id="3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мероприятий, полностью или частично финансируемых из средств городского бюджета;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A8C22B1" wp14:editId="6D1BE6F2">
            <wp:extent cx="301625" cy="233045"/>
            <wp:effectExtent l="19050" t="0" r="0" b="0"/>
            <wp:docPr id="3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соответствия запланированному уровню расходов из средств  городского бюджета.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Если доля финансового обеспечения реализации подпрограммы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Данный показатель рассчитывается по формуле: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6277BB7C" wp14:editId="266081B4">
            <wp:extent cx="1017905" cy="233045"/>
            <wp:effectExtent l="19050" t="0" r="0" b="0"/>
            <wp:docPr id="3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5CA151" wp14:editId="7FA592D6">
            <wp:extent cx="224155" cy="207010"/>
            <wp:effectExtent l="19050" t="0" r="0" b="0"/>
            <wp:docPr id="3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эффективность использования финансовых ресурсов на реализацию подпрограммы;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DFF29F6" wp14:editId="10F96C68">
            <wp:extent cx="276225" cy="207010"/>
            <wp:effectExtent l="19050" t="0" r="9525" b="0"/>
            <wp:docPr id="3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всех мероприятий подпрограммы;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BC0816F" wp14:editId="33326D3F">
            <wp:extent cx="301625" cy="233045"/>
            <wp:effectExtent l="19050" t="0" r="0" b="0"/>
            <wp:docPr id="3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соответствия запланированному уровню расходов из всех источников.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степени достижения целей и решения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задач подпрограмм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достижения планового значения показателя (индикатора) рассчитывается по следующим формулам: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для показателей (индикаторов), желаемой тенденцией развития которых является увеличение значений: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3095CF46" wp14:editId="7E3D6B8B">
            <wp:extent cx="1449070" cy="233045"/>
            <wp:effectExtent l="19050" t="0" r="0" b="0"/>
            <wp:docPr id="3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2E25E8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для показателей (индикаторов), желаемой тенденцией развития которых является снижение значений: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1553BFC4" wp14:editId="48F076E1">
            <wp:extent cx="1449070" cy="233045"/>
            <wp:effectExtent l="19050" t="0" r="0" b="0"/>
            <wp:docPr id="3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C0D63D0" wp14:editId="38BB06BE">
            <wp:extent cx="431165" cy="207010"/>
            <wp:effectExtent l="0" t="0" r="6985" b="0"/>
            <wp:docPr id="3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FE7B3D" wp14:editId="32CAD9A8">
            <wp:extent cx="396875" cy="224155"/>
            <wp:effectExtent l="19050" t="0" r="3175" b="0"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 wp14:anchorId="2B0CDDAC" wp14:editId="27A0C895">
            <wp:extent cx="379730" cy="207010"/>
            <wp:effectExtent l="19050" t="0" r="1270" b="0"/>
            <wp:docPr id="4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плановое значение показателя (индикатора), характеризующего цели и задачи подпрограммы.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реализации подпрограммы рассчитывается по формуле: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5E3BBF57" wp14:editId="352843D3">
            <wp:extent cx="1319530" cy="405130"/>
            <wp:effectExtent l="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4BEB99C" wp14:editId="03E38C36">
            <wp:extent cx="327660" cy="207010"/>
            <wp:effectExtent l="19050" t="0" r="0" b="0"/>
            <wp:docPr id="4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подпрограммы;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B86B4BB" wp14:editId="09D03DDB">
            <wp:extent cx="431165" cy="207010"/>
            <wp:effectExtent l="0" t="0" r="6985" b="0"/>
            <wp:docPr id="4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N - число показателей (индикаторов), характеризующих цели и задачи подпрограммы.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использовании данной формулы в случаях, если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4E1BED2" wp14:editId="336243F9">
            <wp:extent cx="431165" cy="207010"/>
            <wp:effectExtent l="0" t="0" r="6985" b="0"/>
            <wp:docPr id="4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больше 1, значение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D67E73" wp14:editId="4EBDD732">
            <wp:extent cx="431165" cy="207010"/>
            <wp:effectExtent l="0" t="0" r="6985" b="0"/>
            <wp:docPr id="4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принимается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равным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следующую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63F575B3" wp14:editId="5AB13A61">
            <wp:extent cx="1397635" cy="405130"/>
            <wp:effectExtent l="0" t="0" r="0" b="0"/>
            <wp:docPr id="4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где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C1979B9" wp14:editId="585F89EB">
            <wp:extent cx="155575" cy="207010"/>
            <wp:effectExtent l="19050" t="0" r="0" b="0"/>
            <wp:docPr id="4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удельный вес, отражающий значимость показателя (индикатора), </w:t>
      </w: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43AE2CC" wp14:editId="421B9190">
            <wp:extent cx="569595" cy="241300"/>
            <wp:effectExtent l="19050" t="0" r="0" b="0"/>
            <wp:docPr id="4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2E25E8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эффективности реализации подпрограммы</w:t>
      </w:r>
    </w:p>
    <w:p w:rsidR="002E25E8" w:rsidRPr="002E25E8" w:rsidRDefault="002E25E8" w:rsidP="002E25E8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36AC18E8" wp14:editId="03443CB9">
            <wp:extent cx="1181735" cy="207010"/>
            <wp:effectExtent l="19050" t="0" r="0" b="0"/>
            <wp:docPr id="4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BDA40C6" wp14:editId="2EF3D548">
            <wp:extent cx="327660" cy="207010"/>
            <wp:effectExtent l="19050" t="0" r="0" b="0"/>
            <wp:docPr id="5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эффективность реализации подпрограммы;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4A0465" wp14:editId="41977D58">
            <wp:extent cx="327660" cy="207010"/>
            <wp:effectExtent l="19050" t="0" r="0" b="0"/>
            <wp:docPr id="5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подпрограммы;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BB06CF6" wp14:editId="6A510AF5">
            <wp:extent cx="224155" cy="207010"/>
            <wp:effectExtent l="19050" t="0" r="0" b="0"/>
            <wp:docPr id="5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подпрограммы признается высокой, в случае если значение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21E40EE" wp14:editId="1DADC1D4">
            <wp:extent cx="327660" cy="207010"/>
            <wp:effectExtent l="19050" t="0" r="0" b="0"/>
            <wp:docPr id="5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0,9.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подпрограммы признается средней, в случае если значение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DF1B3EA" wp14:editId="2C8FDFF1">
            <wp:extent cx="327660" cy="207010"/>
            <wp:effectExtent l="19050" t="0" r="0" b="0"/>
            <wp:docPr id="5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0,8.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подпрограммы признается удовлетворительной, в случае если значение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68EE26A" wp14:editId="5290C962">
            <wp:extent cx="327660" cy="207010"/>
            <wp:effectExtent l="19050" t="0" r="0" b="0"/>
            <wp:docPr id="5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0,7.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остальных случаях эффективность реализации подпрограммы признается неудовлетворительной.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Ответственный исполнитель может устанавливать иные основания для признания эффективности подпрограммы высокой, средней, удовлетворительной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и неудовлетворительной, в том числе на основе определения пороговых значений показателей (индикаторов) подпрограммы.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степени достижения целей и решения задач</w:t>
      </w:r>
    </w:p>
    <w:p w:rsidR="002E25E8" w:rsidRPr="002E25E8" w:rsidRDefault="00DE3C91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муниципальной </w:t>
      </w:r>
      <w:r w:rsidR="002E25E8"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оценки степени достижения целей и решения задач (далее - степень реализации) </w:t>
      </w:r>
      <w:r w:rsidR="00DE3C9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для показателей (индикаторов), желаемой тенденцией развития которых является увеличение значений: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СД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= 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мпф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для показателей (индикаторов), желаемой тенденцией развития которых является снижение значений:</w:t>
      </w:r>
    </w:p>
    <w:p w:rsidR="002E25E8" w:rsidRPr="002E25E8" w:rsidRDefault="002E25E8" w:rsidP="002E25E8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СД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= 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мпф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,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СД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достижения планового значения показателя (индикатора), характеризующего цели и задачи муниципальной  программы;</w:t>
      </w:r>
    </w:p>
    <w:p w:rsidR="002E25E8" w:rsidRPr="002E25E8" w:rsidRDefault="002E25E8" w:rsidP="002E25E8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мпф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плановое значение показателя (индикатора), характеризующего цели и задачи муниципальной  программы.</w:t>
      </w:r>
    </w:p>
    <w:p w:rsidR="002E25E8" w:rsidRPr="002E25E8" w:rsidRDefault="002E25E8" w:rsidP="006A34E3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реализации  муниципальной  программы рассчитывается по формуле:</w:t>
      </w:r>
    </w:p>
    <w:p w:rsidR="002E25E8" w:rsidRPr="002E25E8" w:rsidRDefault="002E25E8" w:rsidP="006A34E3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 xml:space="preserve">=    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ΣСД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 М</w:t>
      </w:r>
    </w:p>
    <w:p w:rsidR="002E25E8" w:rsidRPr="002E25E8" w:rsidRDefault="002E25E8" w:rsidP="00DE3C9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E25E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 муниципальной  программы;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достижения планового значения показателя (индикатора), характеризующего цели и задачи  муниципальной  программы;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 - число показателей (индикаторов), характеризующих цели и задачи подпрограммы.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использовании данной формулы, в случае если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больше 1, значение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принимается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равным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1.</w:t>
      </w:r>
    </w:p>
    <w:p w:rsidR="002E25E8" w:rsidRPr="002E25E8" w:rsidRDefault="002E25E8" w:rsidP="006A34E3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следующую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2E25E8" w:rsidRPr="006A34E3" w:rsidRDefault="002E25E8" w:rsidP="006A34E3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 xml:space="preserve">=    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ΣСД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х K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val="en-US" w:eastAsia="ar-SA"/>
        </w:rPr>
        <w:t>i</w:t>
      </w:r>
      <w:proofErr w:type="spellEnd"/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где: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78A9C61" wp14:editId="3B9DFEAB">
            <wp:extent cx="155575" cy="207010"/>
            <wp:effectExtent l="19050" t="0" r="0" b="0"/>
            <wp:docPr id="5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удельный вес, отражающий значимость показателя (индикатора), </w:t>
      </w: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73FC043" wp14:editId="23BF9186">
            <wp:extent cx="569595" cy="241300"/>
            <wp:effectExtent l="19050" t="0" r="0" b="0"/>
            <wp:docPr id="5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эффективности реализации  муниципальной</w:t>
      </w:r>
    </w:p>
    <w:p w:rsidR="002E25E8" w:rsidRPr="002E25E8" w:rsidRDefault="002E25E8" w:rsidP="002E25E8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Эффекти</w:t>
      </w:r>
      <w:r w:rsidR="00DE3C91">
        <w:rPr>
          <w:rFonts w:ascii="Times New Roman" w:eastAsia="Arial" w:hAnsi="Times New Roman" w:cs="Times New Roman"/>
          <w:sz w:val="28"/>
          <w:szCs w:val="28"/>
          <w:lang w:eastAsia="ar-SA"/>
        </w:rPr>
        <w:t>вность реализации муниципальной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                                        </w:t>
      </w:r>
    </w:p>
    <w:p w:rsidR="002E25E8" w:rsidRPr="004E6CFA" w:rsidRDefault="002E25E8" w:rsidP="004E6CFA">
      <w:pPr>
        <w:suppressAutoHyphens/>
        <w:autoSpaceDE w:val="0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DE3C91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 xml:space="preserve">=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0,5 х СРмп+0,5 х</w:t>
      </w:r>
      <w:r w:rsidRPr="002E25E8">
        <w:rPr>
          <w:rFonts w:ascii="Times New Roman" w:eastAsia="Arial" w:hAnsi="Times New Roman" w:cs="Times New Roman"/>
          <w:sz w:val="28"/>
          <w:szCs w:val="28"/>
          <w:lang w:val="en-US" w:eastAsia="ar-SA"/>
        </w:rPr>
        <w:t>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х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kj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2E25E8" w:rsidRPr="002E25E8" w:rsidRDefault="002E25E8" w:rsidP="00DE3C9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 программы;</w:t>
      </w:r>
    </w:p>
    <w:p w:rsidR="002E25E8" w:rsidRPr="002E25E8" w:rsidRDefault="002E25E8" w:rsidP="00DE3C9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2E25E8" w:rsidRPr="002E25E8" w:rsidRDefault="002E25E8" w:rsidP="00DE3C9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2E25E8" w:rsidRPr="002E25E8" w:rsidRDefault="002E25E8" w:rsidP="00DE3C9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формуле: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kj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Start"/>
      <w:r w:rsidRPr="002E25E8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/ Ф, где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объем фактических расходов из городского бюджета (кассового исполнения) на реализацию j-й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2E25E8" w:rsidRPr="002E25E8" w:rsidRDefault="002E25E8" w:rsidP="00DE3C9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E25E8">
        <w:rPr>
          <w:rFonts w:ascii="Times New Roman" w:eastAsia="Times New Roman" w:hAnsi="Times New Roman" w:cs="Times New Roman"/>
          <w:sz w:val="28"/>
          <w:szCs w:val="28"/>
        </w:rPr>
        <w:t>j - количество подпрограмм.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муниципальной программы признается высокой, в случае если значение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0,90.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муниципальной  программы признается средней, в случае если значение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0,80.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муниципальной программы признается удовлетворительной, в случае если значение 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0,70.</w:t>
      </w:r>
    </w:p>
    <w:p w:rsidR="002E25E8" w:rsidRPr="002E25E8" w:rsidRDefault="002E25E8" w:rsidP="00DE3C91">
      <w:pPr>
        <w:suppressAutoHyphens/>
        <w:autoSpaceDE w:val="0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остальных случаях эффективность реализации  муниципальной  программы признается неудовлетворительной.</w:t>
      </w:r>
    </w:p>
    <w:p w:rsidR="00CA695D" w:rsidRPr="00862AD4" w:rsidRDefault="002E25E8" w:rsidP="00DE3C9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может устанавливать иные основания для признания эффективности муниципальной 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</w:p>
    <w:p w:rsidR="005B5281" w:rsidRPr="002E25E8" w:rsidRDefault="0093464E" w:rsidP="00F3622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2E25E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2E25E8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E25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281" w:rsidRPr="002E25E8">
        <w:rPr>
          <w:rFonts w:ascii="Times New Roman" w:hAnsi="Times New Roman" w:cs="Times New Roman"/>
          <w:color w:val="auto"/>
          <w:sz w:val="28"/>
          <w:szCs w:val="28"/>
        </w:rPr>
        <w:t>исполн</w:t>
      </w:r>
      <w:r w:rsidRPr="002E25E8">
        <w:rPr>
          <w:rFonts w:ascii="Times New Roman" w:hAnsi="Times New Roman" w:cs="Times New Roman"/>
          <w:color w:val="auto"/>
          <w:sz w:val="28"/>
          <w:szCs w:val="28"/>
        </w:rPr>
        <w:t xml:space="preserve">ением настоящего постановления возложить </w:t>
      </w:r>
      <w:r w:rsidR="005B5281" w:rsidRPr="002E25E8">
        <w:rPr>
          <w:rFonts w:ascii="Times New Roman" w:hAnsi="Times New Roman" w:cs="Times New Roman"/>
          <w:color w:val="auto"/>
          <w:sz w:val="28"/>
          <w:szCs w:val="28"/>
        </w:rPr>
        <w:t>на первого заместителя Главы администрации города Курчатова Кузнецову Р.А.</w:t>
      </w:r>
    </w:p>
    <w:p w:rsidR="005B5281" w:rsidRPr="002E25E8" w:rsidRDefault="005B5281" w:rsidP="00F3622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2E25E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E3C9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E25E8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 вступает в силу </w:t>
      </w:r>
      <w:r w:rsidR="00DE3C91">
        <w:rPr>
          <w:rFonts w:ascii="Times New Roman" w:hAnsi="Times New Roman" w:cs="Times New Roman"/>
          <w:color w:val="auto"/>
          <w:sz w:val="28"/>
          <w:szCs w:val="28"/>
        </w:rPr>
        <w:t>со дня его подписания.</w:t>
      </w:r>
    </w:p>
    <w:p w:rsidR="006D20E8" w:rsidRPr="002E25E8" w:rsidRDefault="006D20E8" w:rsidP="006D20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6D20E8" w:rsidRPr="002E25E8" w:rsidRDefault="006D20E8" w:rsidP="006D20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6D20E8" w:rsidRPr="002E25E8" w:rsidRDefault="006D20E8" w:rsidP="0093464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140DD" w:rsidRPr="002E25E8" w:rsidRDefault="006D20E8" w:rsidP="004E6CF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2E25E8">
        <w:rPr>
          <w:rFonts w:ascii="Times New Roman" w:hAnsi="Times New Roman" w:cs="Times New Roman"/>
          <w:color w:val="auto"/>
          <w:sz w:val="28"/>
          <w:szCs w:val="28"/>
        </w:rPr>
        <w:t xml:space="preserve">Глава города                                                                   </w:t>
      </w:r>
      <w:r w:rsidR="0093464E" w:rsidRPr="002E25E8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4E6CFA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bookmarkStart w:id="0" w:name="_GoBack"/>
      <w:bookmarkEnd w:id="0"/>
      <w:r w:rsidR="0093464E" w:rsidRPr="002E25E8">
        <w:rPr>
          <w:rFonts w:ascii="Times New Roman" w:hAnsi="Times New Roman" w:cs="Times New Roman"/>
          <w:color w:val="auto"/>
          <w:sz w:val="28"/>
          <w:szCs w:val="28"/>
        </w:rPr>
        <w:t xml:space="preserve">И.В. </w:t>
      </w:r>
      <w:proofErr w:type="spellStart"/>
      <w:r w:rsidR="0093464E" w:rsidRPr="002E25E8">
        <w:rPr>
          <w:rFonts w:ascii="Times New Roman" w:hAnsi="Times New Roman" w:cs="Times New Roman"/>
          <w:color w:val="auto"/>
          <w:sz w:val="28"/>
          <w:szCs w:val="28"/>
        </w:rPr>
        <w:t>Корпунко</w:t>
      </w:r>
      <w:r w:rsidR="004E6CFA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</w:p>
    <w:sectPr w:rsidR="007140DD" w:rsidRPr="002E25E8" w:rsidSect="004E6CFA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7162"/>
    <w:rsid w:val="00003A9C"/>
    <w:rsid w:val="0000494A"/>
    <w:rsid w:val="00006CEC"/>
    <w:rsid w:val="0001349C"/>
    <w:rsid w:val="000173AF"/>
    <w:rsid w:val="00020B48"/>
    <w:rsid w:val="00022EBF"/>
    <w:rsid w:val="000235B5"/>
    <w:rsid w:val="00023DF6"/>
    <w:rsid w:val="00026C1F"/>
    <w:rsid w:val="00037550"/>
    <w:rsid w:val="00043FF3"/>
    <w:rsid w:val="00045F0D"/>
    <w:rsid w:val="00056154"/>
    <w:rsid w:val="000603A5"/>
    <w:rsid w:val="00060584"/>
    <w:rsid w:val="000618D5"/>
    <w:rsid w:val="000652DB"/>
    <w:rsid w:val="00066AFD"/>
    <w:rsid w:val="00076B21"/>
    <w:rsid w:val="00080FEA"/>
    <w:rsid w:val="00081DA1"/>
    <w:rsid w:val="000847FC"/>
    <w:rsid w:val="000910FA"/>
    <w:rsid w:val="00092359"/>
    <w:rsid w:val="000A2104"/>
    <w:rsid w:val="000A2451"/>
    <w:rsid w:val="000B0254"/>
    <w:rsid w:val="000B15BB"/>
    <w:rsid w:val="000B395B"/>
    <w:rsid w:val="000B5037"/>
    <w:rsid w:val="000C0651"/>
    <w:rsid w:val="000C381C"/>
    <w:rsid w:val="000D1206"/>
    <w:rsid w:val="000D177B"/>
    <w:rsid w:val="000D4C44"/>
    <w:rsid w:val="000E0753"/>
    <w:rsid w:val="000E4AFA"/>
    <w:rsid w:val="000E6BC0"/>
    <w:rsid w:val="000F02E9"/>
    <w:rsid w:val="000F20F4"/>
    <w:rsid w:val="000F23D5"/>
    <w:rsid w:val="000F2AEB"/>
    <w:rsid w:val="001018B8"/>
    <w:rsid w:val="00102026"/>
    <w:rsid w:val="001028D8"/>
    <w:rsid w:val="0010308B"/>
    <w:rsid w:val="00103BBD"/>
    <w:rsid w:val="001060EE"/>
    <w:rsid w:val="00112109"/>
    <w:rsid w:val="001179A7"/>
    <w:rsid w:val="00123C7D"/>
    <w:rsid w:val="00127FF0"/>
    <w:rsid w:val="00130AAC"/>
    <w:rsid w:val="00130F83"/>
    <w:rsid w:val="00133940"/>
    <w:rsid w:val="00144286"/>
    <w:rsid w:val="001460C6"/>
    <w:rsid w:val="00147204"/>
    <w:rsid w:val="00152F51"/>
    <w:rsid w:val="00157A13"/>
    <w:rsid w:val="00167E0A"/>
    <w:rsid w:val="00172F34"/>
    <w:rsid w:val="00175EEC"/>
    <w:rsid w:val="0018471D"/>
    <w:rsid w:val="00192CAC"/>
    <w:rsid w:val="00193728"/>
    <w:rsid w:val="00197B6E"/>
    <w:rsid w:val="001A0918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E3D"/>
    <w:rsid w:val="001C691E"/>
    <w:rsid w:val="001C7B24"/>
    <w:rsid w:val="001D2C65"/>
    <w:rsid w:val="001D5A72"/>
    <w:rsid w:val="001E0592"/>
    <w:rsid w:val="001E5BAC"/>
    <w:rsid w:val="001F032E"/>
    <w:rsid w:val="001F7C92"/>
    <w:rsid w:val="001F7CA8"/>
    <w:rsid w:val="00202746"/>
    <w:rsid w:val="00211DF9"/>
    <w:rsid w:val="00211E47"/>
    <w:rsid w:val="00217092"/>
    <w:rsid w:val="0021719D"/>
    <w:rsid w:val="002215B8"/>
    <w:rsid w:val="00225FEF"/>
    <w:rsid w:val="002338C4"/>
    <w:rsid w:val="00236CE7"/>
    <w:rsid w:val="00237306"/>
    <w:rsid w:val="00241510"/>
    <w:rsid w:val="002419B0"/>
    <w:rsid w:val="0025050C"/>
    <w:rsid w:val="002507BC"/>
    <w:rsid w:val="0025224E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B14"/>
    <w:rsid w:val="002938CF"/>
    <w:rsid w:val="00296B87"/>
    <w:rsid w:val="00297067"/>
    <w:rsid w:val="002A0609"/>
    <w:rsid w:val="002A0692"/>
    <w:rsid w:val="002B114F"/>
    <w:rsid w:val="002B6648"/>
    <w:rsid w:val="002C220A"/>
    <w:rsid w:val="002C4033"/>
    <w:rsid w:val="002D2B3D"/>
    <w:rsid w:val="002D6E17"/>
    <w:rsid w:val="002E0E6F"/>
    <w:rsid w:val="002E25E8"/>
    <w:rsid w:val="002E4700"/>
    <w:rsid w:val="002E6DCF"/>
    <w:rsid w:val="003009F0"/>
    <w:rsid w:val="0030255D"/>
    <w:rsid w:val="00310EDB"/>
    <w:rsid w:val="0031312D"/>
    <w:rsid w:val="00313C81"/>
    <w:rsid w:val="00314349"/>
    <w:rsid w:val="00315D8B"/>
    <w:rsid w:val="003208FA"/>
    <w:rsid w:val="003222DB"/>
    <w:rsid w:val="00325106"/>
    <w:rsid w:val="003304CB"/>
    <w:rsid w:val="00330E36"/>
    <w:rsid w:val="0033101A"/>
    <w:rsid w:val="003314D1"/>
    <w:rsid w:val="00332516"/>
    <w:rsid w:val="00336368"/>
    <w:rsid w:val="003367A7"/>
    <w:rsid w:val="0034259A"/>
    <w:rsid w:val="00342969"/>
    <w:rsid w:val="003457EB"/>
    <w:rsid w:val="00347393"/>
    <w:rsid w:val="003523D5"/>
    <w:rsid w:val="003551DA"/>
    <w:rsid w:val="00361611"/>
    <w:rsid w:val="00361E9D"/>
    <w:rsid w:val="003656CF"/>
    <w:rsid w:val="00365A4B"/>
    <w:rsid w:val="00366367"/>
    <w:rsid w:val="00373016"/>
    <w:rsid w:val="00373078"/>
    <w:rsid w:val="00376B8D"/>
    <w:rsid w:val="0038235D"/>
    <w:rsid w:val="00382C0A"/>
    <w:rsid w:val="00385346"/>
    <w:rsid w:val="00393784"/>
    <w:rsid w:val="003A0320"/>
    <w:rsid w:val="003A4FCC"/>
    <w:rsid w:val="003A739E"/>
    <w:rsid w:val="003B2A84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402EF4"/>
    <w:rsid w:val="00406A83"/>
    <w:rsid w:val="004100E6"/>
    <w:rsid w:val="00410BE7"/>
    <w:rsid w:val="0041393E"/>
    <w:rsid w:val="00414A44"/>
    <w:rsid w:val="00415BA8"/>
    <w:rsid w:val="0041775F"/>
    <w:rsid w:val="00434686"/>
    <w:rsid w:val="004351E7"/>
    <w:rsid w:val="0043643C"/>
    <w:rsid w:val="00437875"/>
    <w:rsid w:val="004435DF"/>
    <w:rsid w:val="004438C2"/>
    <w:rsid w:val="00455607"/>
    <w:rsid w:val="00456AF9"/>
    <w:rsid w:val="0047343C"/>
    <w:rsid w:val="00473460"/>
    <w:rsid w:val="004760A3"/>
    <w:rsid w:val="004833D1"/>
    <w:rsid w:val="004837E0"/>
    <w:rsid w:val="00483CE0"/>
    <w:rsid w:val="00492529"/>
    <w:rsid w:val="0049341B"/>
    <w:rsid w:val="0049408D"/>
    <w:rsid w:val="00494D39"/>
    <w:rsid w:val="00496108"/>
    <w:rsid w:val="0049676C"/>
    <w:rsid w:val="004A2FBC"/>
    <w:rsid w:val="004A331D"/>
    <w:rsid w:val="004A48DB"/>
    <w:rsid w:val="004A6CD2"/>
    <w:rsid w:val="004B4A72"/>
    <w:rsid w:val="004C047B"/>
    <w:rsid w:val="004C0BA2"/>
    <w:rsid w:val="004C0E9A"/>
    <w:rsid w:val="004D280A"/>
    <w:rsid w:val="004D6867"/>
    <w:rsid w:val="004E6CFA"/>
    <w:rsid w:val="004F1C5A"/>
    <w:rsid w:val="004F1FC6"/>
    <w:rsid w:val="004F2A32"/>
    <w:rsid w:val="004F2D95"/>
    <w:rsid w:val="004F4AD9"/>
    <w:rsid w:val="00500FCD"/>
    <w:rsid w:val="005016CD"/>
    <w:rsid w:val="00501BA7"/>
    <w:rsid w:val="00505CCA"/>
    <w:rsid w:val="00512D2A"/>
    <w:rsid w:val="00513739"/>
    <w:rsid w:val="00515103"/>
    <w:rsid w:val="00517281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98E"/>
    <w:rsid w:val="00557BC4"/>
    <w:rsid w:val="00562C7C"/>
    <w:rsid w:val="00563205"/>
    <w:rsid w:val="00566BB0"/>
    <w:rsid w:val="005712B3"/>
    <w:rsid w:val="0057628F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D1157"/>
    <w:rsid w:val="005D2D94"/>
    <w:rsid w:val="005D38FF"/>
    <w:rsid w:val="005E3337"/>
    <w:rsid w:val="005E6CBE"/>
    <w:rsid w:val="005F6C51"/>
    <w:rsid w:val="005F75AB"/>
    <w:rsid w:val="006023BD"/>
    <w:rsid w:val="00603AA9"/>
    <w:rsid w:val="006077EA"/>
    <w:rsid w:val="00611B36"/>
    <w:rsid w:val="00613F82"/>
    <w:rsid w:val="006140C1"/>
    <w:rsid w:val="00614D4B"/>
    <w:rsid w:val="00616932"/>
    <w:rsid w:val="00617D07"/>
    <w:rsid w:val="00621C17"/>
    <w:rsid w:val="0062301D"/>
    <w:rsid w:val="00630630"/>
    <w:rsid w:val="00631817"/>
    <w:rsid w:val="00635327"/>
    <w:rsid w:val="00636DE6"/>
    <w:rsid w:val="00637BC3"/>
    <w:rsid w:val="00641DD7"/>
    <w:rsid w:val="00652876"/>
    <w:rsid w:val="00655C9F"/>
    <w:rsid w:val="00656664"/>
    <w:rsid w:val="00656BCC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A34E3"/>
    <w:rsid w:val="006B2621"/>
    <w:rsid w:val="006B2EAD"/>
    <w:rsid w:val="006C050F"/>
    <w:rsid w:val="006C1BC5"/>
    <w:rsid w:val="006C35CC"/>
    <w:rsid w:val="006C48A0"/>
    <w:rsid w:val="006C65E9"/>
    <w:rsid w:val="006D0030"/>
    <w:rsid w:val="006D1D07"/>
    <w:rsid w:val="006D20E8"/>
    <w:rsid w:val="006D2559"/>
    <w:rsid w:val="006D565A"/>
    <w:rsid w:val="006D5B0C"/>
    <w:rsid w:val="006D78C1"/>
    <w:rsid w:val="006F5B17"/>
    <w:rsid w:val="006F7C72"/>
    <w:rsid w:val="00710792"/>
    <w:rsid w:val="007115E0"/>
    <w:rsid w:val="007140DD"/>
    <w:rsid w:val="00734D7B"/>
    <w:rsid w:val="007422BF"/>
    <w:rsid w:val="00747A64"/>
    <w:rsid w:val="00751D5D"/>
    <w:rsid w:val="007706AA"/>
    <w:rsid w:val="007738C6"/>
    <w:rsid w:val="00773CB5"/>
    <w:rsid w:val="00777131"/>
    <w:rsid w:val="0078422D"/>
    <w:rsid w:val="00785505"/>
    <w:rsid w:val="00794CDD"/>
    <w:rsid w:val="007965DC"/>
    <w:rsid w:val="007A2DE5"/>
    <w:rsid w:val="007A483E"/>
    <w:rsid w:val="007B15D5"/>
    <w:rsid w:val="007B3C59"/>
    <w:rsid w:val="007B4705"/>
    <w:rsid w:val="007C0303"/>
    <w:rsid w:val="007C2679"/>
    <w:rsid w:val="007C452F"/>
    <w:rsid w:val="007C48F1"/>
    <w:rsid w:val="007D03F4"/>
    <w:rsid w:val="007D20F1"/>
    <w:rsid w:val="007D2494"/>
    <w:rsid w:val="007D39CC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7F61"/>
    <w:rsid w:val="00842FBD"/>
    <w:rsid w:val="00845A88"/>
    <w:rsid w:val="008467C2"/>
    <w:rsid w:val="00847187"/>
    <w:rsid w:val="008479C4"/>
    <w:rsid w:val="00860B2F"/>
    <w:rsid w:val="00861651"/>
    <w:rsid w:val="00861B6A"/>
    <w:rsid w:val="00862AD4"/>
    <w:rsid w:val="008633E5"/>
    <w:rsid w:val="0086425B"/>
    <w:rsid w:val="00864F58"/>
    <w:rsid w:val="008668EF"/>
    <w:rsid w:val="008757EF"/>
    <w:rsid w:val="00880C8B"/>
    <w:rsid w:val="008820FD"/>
    <w:rsid w:val="00886406"/>
    <w:rsid w:val="00887D46"/>
    <w:rsid w:val="00890FE3"/>
    <w:rsid w:val="008967B3"/>
    <w:rsid w:val="008A1F5F"/>
    <w:rsid w:val="008A660E"/>
    <w:rsid w:val="008B10A8"/>
    <w:rsid w:val="008B21E9"/>
    <w:rsid w:val="008B2864"/>
    <w:rsid w:val="008B41C9"/>
    <w:rsid w:val="008B626F"/>
    <w:rsid w:val="008B6BC3"/>
    <w:rsid w:val="008C0A53"/>
    <w:rsid w:val="008C2F41"/>
    <w:rsid w:val="008D23C6"/>
    <w:rsid w:val="008D306F"/>
    <w:rsid w:val="008D57F8"/>
    <w:rsid w:val="008E2051"/>
    <w:rsid w:val="008E5F21"/>
    <w:rsid w:val="008F0837"/>
    <w:rsid w:val="008F3C14"/>
    <w:rsid w:val="009021C0"/>
    <w:rsid w:val="00907BE6"/>
    <w:rsid w:val="00912C00"/>
    <w:rsid w:val="00913CF5"/>
    <w:rsid w:val="00916FF3"/>
    <w:rsid w:val="0092204D"/>
    <w:rsid w:val="009220F9"/>
    <w:rsid w:val="009263F0"/>
    <w:rsid w:val="00927C4A"/>
    <w:rsid w:val="0093244F"/>
    <w:rsid w:val="00933D24"/>
    <w:rsid w:val="0093464E"/>
    <w:rsid w:val="0093664A"/>
    <w:rsid w:val="009375A4"/>
    <w:rsid w:val="0093773F"/>
    <w:rsid w:val="0094244A"/>
    <w:rsid w:val="00950D1A"/>
    <w:rsid w:val="009547E7"/>
    <w:rsid w:val="00954A63"/>
    <w:rsid w:val="00960199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A1BE7"/>
    <w:rsid w:val="009A6377"/>
    <w:rsid w:val="009A6606"/>
    <w:rsid w:val="009A7B02"/>
    <w:rsid w:val="009B68ED"/>
    <w:rsid w:val="009C659C"/>
    <w:rsid w:val="009C7086"/>
    <w:rsid w:val="009C75D0"/>
    <w:rsid w:val="009D3269"/>
    <w:rsid w:val="009D444E"/>
    <w:rsid w:val="009D664A"/>
    <w:rsid w:val="009D7162"/>
    <w:rsid w:val="009E41D9"/>
    <w:rsid w:val="009F2676"/>
    <w:rsid w:val="009F5551"/>
    <w:rsid w:val="00A002A2"/>
    <w:rsid w:val="00A01707"/>
    <w:rsid w:val="00A02E6C"/>
    <w:rsid w:val="00A03E99"/>
    <w:rsid w:val="00A04CD3"/>
    <w:rsid w:val="00A11146"/>
    <w:rsid w:val="00A12763"/>
    <w:rsid w:val="00A14492"/>
    <w:rsid w:val="00A23364"/>
    <w:rsid w:val="00A23437"/>
    <w:rsid w:val="00A27C5D"/>
    <w:rsid w:val="00A301A2"/>
    <w:rsid w:val="00A312B2"/>
    <w:rsid w:val="00A3396F"/>
    <w:rsid w:val="00A355EF"/>
    <w:rsid w:val="00A361E6"/>
    <w:rsid w:val="00A36ADA"/>
    <w:rsid w:val="00A50A66"/>
    <w:rsid w:val="00A533CF"/>
    <w:rsid w:val="00A55B7B"/>
    <w:rsid w:val="00A56087"/>
    <w:rsid w:val="00A57B41"/>
    <w:rsid w:val="00A611E8"/>
    <w:rsid w:val="00A63ADE"/>
    <w:rsid w:val="00A66C1A"/>
    <w:rsid w:val="00A701B0"/>
    <w:rsid w:val="00A708DC"/>
    <w:rsid w:val="00A70BBE"/>
    <w:rsid w:val="00A72C5B"/>
    <w:rsid w:val="00A74A0C"/>
    <w:rsid w:val="00A75B19"/>
    <w:rsid w:val="00A80F32"/>
    <w:rsid w:val="00A859E6"/>
    <w:rsid w:val="00A87B3A"/>
    <w:rsid w:val="00A9406E"/>
    <w:rsid w:val="00A96F01"/>
    <w:rsid w:val="00A97C50"/>
    <w:rsid w:val="00AA28EB"/>
    <w:rsid w:val="00AB36A5"/>
    <w:rsid w:val="00AB5D8C"/>
    <w:rsid w:val="00AB60AA"/>
    <w:rsid w:val="00AB710D"/>
    <w:rsid w:val="00AC33FB"/>
    <w:rsid w:val="00AC4AA2"/>
    <w:rsid w:val="00AC4BD4"/>
    <w:rsid w:val="00AD102E"/>
    <w:rsid w:val="00AD1F84"/>
    <w:rsid w:val="00AD279C"/>
    <w:rsid w:val="00AD5212"/>
    <w:rsid w:val="00AD56C7"/>
    <w:rsid w:val="00AE443E"/>
    <w:rsid w:val="00AE689C"/>
    <w:rsid w:val="00AE6931"/>
    <w:rsid w:val="00AE74CC"/>
    <w:rsid w:val="00AF3A3B"/>
    <w:rsid w:val="00AF7877"/>
    <w:rsid w:val="00B0317D"/>
    <w:rsid w:val="00B03A80"/>
    <w:rsid w:val="00B061A2"/>
    <w:rsid w:val="00B14D5D"/>
    <w:rsid w:val="00B14FB6"/>
    <w:rsid w:val="00B25ADE"/>
    <w:rsid w:val="00B332FB"/>
    <w:rsid w:val="00B35536"/>
    <w:rsid w:val="00B372D9"/>
    <w:rsid w:val="00B45C2B"/>
    <w:rsid w:val="00B46D69"/>
    <w:rsid w:val="00B52603"/>
    <w:rsid w:val="00B53F6A"/>
    <w:rsid w:val="00B562C9"/>
    <w:rsid w:val="00B56E27"/>
    <w:rsid w:val="00B72AEF"/>
    <w:rsid w:val="00B73DB9"/>
    <w:rsid w:val="00B75B01"/>
    <w:rsid w:val="00B8061E"/>
    <w:rsid w:val="00B80775"/>
    <w:rsid w:val="00B83395"/>
    <w:rsid w:val="00B86EB1"/>
    <w:rsid w:val="00B8763A"/>
    <w:rsid w:val="00B91454"/>
    <w:rsid w:val="00B92258"/>
    <w:rsid w:val="00B9299F"/>
    <w:rsid w:val="00BA417B"/>
    <w:rsid w:val="00BA7A37"/>
    <w:rsid w:val="00BB4126"/>
    <w:rsid w:val="00BB7F5F"/>
    <w:rsid w:val="00BC093C"/>
    <w:rsid w:val="00BC1CE1"/>
    <w:rsid w:val="00BC6E8A"/>
    <w:rsid w:val="00BC7DF4"/>
    <w:rsid w:val="00BC7F74"/>
    <w:rsid w:val="00BD3C88"/>
    <w:rsid w:val="00BE181C"/>
    <w:rsid w:val="00BF48DF"/>
    <w:rsid w:val="00BF620F"/>
    <w:rsid w:val="00C0494A"/>
    <w:rsid w:val="00C05370"/>
    <w:rsid w:val="00C134BF"/>
    <w:rsid w:val="00C158EE"/>
    <w:rsid w:val="00C1694F"/>
    <w:rsid w:val="00C20D30"/>
    <w:rsid w:val="00C2585E"/>
    <w:rsid w:val="00C31764"/>
    <w:rsid w:val="00C31E2E"/>
    <w:rsid w:val="00C37FFB"/>
    <w:rsid w:val="00C42C72"/>
    <w:rsid w:val="00C42F95"/>
    <w:rsid w:val="00C467A3"/>
    <w:rsid w:val="00C478D4"/>
    <w:rsid w:val="00C538D6"/>
    <w:rsid w:val="00C56A89"/>
    <w:rsid w:val="00C572FF"/>
    <w:rsid w:val="00C64284"/>
    <w:rsid w:val="00C67B48"/>
    <w:rsid w:val="00C7021F"/>
    <w:rsid w:val="00C75641"/>
    <w:rsid w:val="00C75A46"/>
    <w:rsid w:val="00C82F08"/>
    <w:rsid w:val="00C86411"/>
    <w:rsid w:val="00C87D73"/>
    <w:rsid w:val="00C94879"/>
    <w:rsid w:val="00CA63B2"/>
    <w:rsid w:val="00CA695D"/>
    <w:rsid w:val="00CB1E0F"/>
    <w:rsid w:val="00CB2888"/>
    <w:rsid w:val="00CB4EE0"/>
    <w:rsid w:val="00CB5CC1"/>
    <w:rsid w:val="00CC1ACF"/>
    <w:rsid w:val="00CC304B"/>
    <w:rsid w:val="00CC37A5"/>
    <w:rsid w:val="00CC5EF3"/>
    <w:rsid w:val="00CD080D"/>
    <w:rsid w:val="00CD486B"/>
    <w:rsid w:val="00CE2382"/>
    <w:rsid w:val="00CE2F81"/>
    <w:rsid w:val="00CE61C3"/>
    <w:rsid w:val="00CF4387"/>
    <w:rsid w:val="00CF5C88"/>
    <w:rsid w:val="00CF77E4"/>
    <w:rsid w:val="00D0123C"/>
    <w:rsid w:val="00D06A50"/>
    <w:rsid w:val="00D130F5"/>
    <w:rsid w:val="00D144C5"/>
    <w:rsid w:val="00D2057C"/>
    <w:rsid w:val="00D239CD"/>
    <w:rsid w:val="00D24780"/>
    <w:rsid w:val="00D275BD"/>
    <w:rsid w:val="00D31103"/>
    <w:rsid w:val="00D33542"/>
    <w:rsid w:val="00D4474C"/>
    <w:rsid w:val="00D456AC"/>
    <w:rsid w:val="00D55A20"/>
    <w:rsid w:val="00D576D0"/>
    <w:rsid w:val="00D65758"/>
    <w:rsid w:val="00D67C31"/>
    <w:rsid w:val="00D704A5"/>
    <w:rsid w:val="00D741C9"/>
    <w:rsid w:val="00D83826"/>
    <w:rsid w:val="00D84B0C"/>
    <w:rsid w:val="00D86D3A"/>
    <w:rsid w:val="00D90D14"/>
    <w:rsid w:val="00D91E27"/>
    <w:rsid w:val="00D93D1B"/>
    <w:rsid w:val="00DA2DE1"/>
    <w:rsid w:val="00DA3004"/>
    <w:rsid w:val="00DA3465"/>
    <w:rsid w:val="00DB0A8D"/>
    <w:rsid w:val="00DB1C4A"/>
    <w:rsid w:val="00DB388A"/>
    <w:rsid w:val="00DB537F"/>
    <w:rsid w:val="00DB5BFC"/>
    <w:rsid w:val="00DB78BC"/>
    <w:rsid w:val="00DC0AA3"/>
    <w:rsid w:val="00DC5020"/>
    <w:rsid w:val="00DD1DF3"/>
    <w:rsid w:val="00DD7683"/>
    <w:rsid w:val="00DE0482"/>
    <w:rsid w:val="00DE3C91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11C73"/>
    <w:rsid w:val="00E127AF"/>
    <w:rsid w:val="00E17BB8"/>
    <w:rsid w:val="00E201D5"/>
    <w:rsid w:val="00E27175"/>
    <w:rsid w:val="00E30A95"/>
    <w:rsid w:val="00E32B5D"/>
    <w:rsid w:val="00E34078"/>
    <w:rsid w:val="00E41DD0"/>
    <w:rsid w:val="00E42081"/>
    <w:rsid w:val="00E4325C"/>
    <w:rsid w:val="00E45274"/>
    <w:rsid w:val="00E52D12"/>
    <w:rsid w:val="00E54CB0"/>
    <w:rsid w:val="00E633F1"/>
    <w:rsid w:val="00E651FC"/>
    <w:rsid w:val="00E776D0"/>
    <w:rsid w:val="00E83FE6"/>
    <w:rsid w:val="00E86501"/>
    <w:rsid w:val="00E86DFC"/>
    <w:rsid w:val="00E91C52"/>
    <w:rsid w:val="00E9316F"/>
    <w:rsid w:val="00EB0C56"/>
    <w:rsid w:val="00EB7BC3"/>
    <w:rsid w:val="00EC1158"/>
    <w:rsid w:val="00EC632E"/>
    <w:rsid w:val="00EC7033"/>
    <w:rsid w:val="00ED19DA"/>
    <w:rsid w:val="00ED2AC5"/>
    <w:rsid w:val="00ED6709"/>
    <w:rsid w:val="00EE5004"/>
    <w:rsid w:val="00EE72DF"/>
    <w:rsid w:val="00EF0EA5"/>
    <w:rsid w:val="00EF56FD"/>
    <w:rsid w:val="00EF7405"/>
    <w:rsid w:val="00F0373F"/>
    <w:rsid w:val="00F110FC"/>
    <w:rsid w:val="00F129F0"/>
    <w:rsid w:val="00F17423"/>
    <w:rsid w:val="00F2584F"/>
    <w:rsid w:val="00F2733A"/>
    <w:rsid w:val="00F30C26"/>
    <w:rsid w:val="00F356FB"/>
    <w:rsid w:val="00F36223"/>
    <w:rsid w:val="00F376D0"/>
    <w:rsid w:val="00F402A7"/>
    <w:rsid w:val="00F472EE"/>
    <w:rsid w:val="00F52272"/>
    <w:rsid w:val="00F653A7"/>
    <w:rsid w:val="00F76BA6"/>
    <w:rsid w:val="00F7750A"/>
    <w:rsid w:val="00F84ECA"/>
    <w:rsid w:val="00F84F3B"/>
    <w:rsid w:val="00F9161B"/>
    <w:rsid w:val="00F93A1D"/>
    <w:rsid w:val="00F96EF8"/>
    <w:rsid w:val="00F96EFC"/>
    <w:rsid w:val="00F97FD8"/>
    <w:rsid w:val="00FA3CF2"/>
    <w:rsid w:val="00FA50C8"/>
    <w:rsid w:val="00FA5910"/>
    <w:rsid w:val="00FA6076"/>
    <w:rsid w:val="00FB027C"/>
    <w:rsid w:val="00FB3566"/>
    <w:rsid w:val="00FB39EC"/>
    <w:rsid w:val="00FB4979"/>
    <w:rsid w:val="00FB557F"/>
    <w:rsid w:val="00FC79B4"/>
    <w:rsid w:val="00FD0736"/>
    <w:rsid w:val="00FD4BEB"/>
    <w:rsid w:val="00FD6824"/>
    <w:rsid w:val="00FE35E6"/>
    <w:rsid w:val="00FE3680"/>
    <w:rsid w:val="00FF0D78"/>
    <w:rsid w:val="00FF4926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370"/>
    <w:pPr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7">
    <w:name w:val="heading 7"/>
    <w:basedOn w:val="a"/>
    <w:next w:val="a"/>
    <w:link w:val="70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paragraph" w:styleId="a3">
    <w:name w:val="No Spacing"/>
    <w:uiPriority w:val="1"/>
    <w:qFormat/>
    <w:rsid w:val="005B5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20E8"/>
    <w:pPr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nhideWhenUsed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6D20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40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140D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140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140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140DD"/>
    <w:rPr>
      <w:rFonts w:ascii="Courier New" w:hAnsi="Courier New" w:cs="Courier New"/>
      <w:shd w:val="clear" w:color="auto" w:fill="FBFCFE"/>
    </w:rPr>
  </w:style>
  <w:style w:type="paragraph" w:styleId="HTML0">
    <w:name w:val="HTML Preformatted"/>
    <w:basedOn w:val="a"/>
    <w:link w:val="HTML"/>
    <w:semiHidden/>
    <w:unhideWhenUsed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140DD"/>
    <w:rPr>
      <w:rFonts w:ascii="Consolas" w:eastAsia="Arial Unicode MS" w:hAnsi="Consolas" w:cs="Arial Unicode MS"/>
      <w:color w:val="00000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7140DD"/>
    <w:rPr>
      <w:rFonts w:ascii="Calibri" w:hAnsi="Calibri"/>
    </w:rPr>
  </w:style>
  <w:style w:type="paragraph" w:styleId="ab">
    <w:name w:val="header"/>
    <w:basedOn w:val="a"/>
    <w:link w:val="aa"/>
    <w:uiPriority w:val="99"/>
    <w:semiHidden/>
    <w:unhideWhenUsed/>
    <w:rsid w:val="007140DD"/>
    <w:pPr>
      <w:tabs>
        <w:tab w:val="center" w:pos="4677"/>
        <w:tab w:val="right" w:pos="9355"/>
      </w:tabs>
      <w:jc w:val="lef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7140DD"/>
    <w:rPr>
      <w:rFonts w:ascii="Calibri" w:hAnsi="Calibri"/>
    </w:rPr>
  </w:style>
  <w:style w:type="paragraph" w:styleId="ad">
    <w:name w:val="footer"/>
    <w:basedOn w:val="a"/>
    <w:link w:val="ac"/>
    <w:uiPriority w:val="99"/>
    <w:semiHidden/>
    <w:unhideWhenUsed/>
    <w:rsid w:val="007140DD"/>
    <w:pPr>
      <w:tabs>
        <w:tab w:val="center" w:pos="4677"/>
        <w:tab w:val="right" w:pos="9355"/>
      </w:tabs>
      <w:jc w:val="lef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7140DD"/>
    <w:rPr>
      <w:rFonts w:ascii="Calibri" w:eastAsia="Calibri" w:hAnsi="Calibri"/>
    </w:rPr>
  </w:style>
  <w:style w:type="paragraph" w:styleId="af">
    <w:name w:val="Body Text Indent"/>
    <w:basedOn w:val="a"/>
    <w:link w:val="ae"/>
    <w:uiPriority w:val="99"/>
    <w:semiHidden/>
    <w:unhideWhenUsed/>
    <w:rsid w:val="007140DD"/>
    <w:pPr>
      <w:spacing w:after="120" w:line="276" w:lineRule="auto"/>
      <w:ind w:left="283"/>
      <w:jc w:val="left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7140DD"/>
    <w:rPr>
      <w:rFonts w:ascii="Calibri" w:hAnsi="Calibri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7140DD"/>
    <w:pPr>
      <w:spacing w:after="120" w:line="480" w:lineRule="auto"/>
      <w:ind w:left="283"/>
      <w:jc w:val="left"/>
    </w:pPr>
    <w:rPr>
      <w:rFonts w:ascii="Calibri" w:eastAsiaTheme="minorHAnsi" w:hAnsi="Calibri" w:cstheme="minorBidi"/>
      <w:color w:val="auto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7140DD"/>
    <w:rPr>
      <w:rFonts w:ascii="Tahoma" w:eastAsia="Calibri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7140DD"/>
    <w:pPr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rsid w:val="007140DD"/>
    <w:pPr>
      <w:spacing w:before="120" w:line="288" w:lineRule="auto"/>
      <w:ind w:firstLine="7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7140DD"/>
    <w:rPr>
      <w:rFonts w:ascii="Arial" w:hAnsi="Arial" w:cs="Arial"/>
    </w:rPr>
  </w:style>
  <w:style w:type="paragraph" w:customStyle="1" w:styleId="ConsPlusNormal0">
    <w:name w:val="ConsPlusNormal"/>
    <w:link w:val="ConsPlusNormal"/>
    <w:rsid w:val="00714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1">
    <w:name w:val="ConsPlusNormal Знак Знак"/>
    <w:link w:val="ConsPlusNormal2"/>
    <w:rsid w:val="00714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2">
    <w:name w:val="ConsPlusNormal Знак Знак Знак"/>
    <w:link w:val="ConsPlusNormal1"/>
    <w:rsid w:val="007140DD"/>
    <w:rPr>
      <w:rFonts w:ascii="Arial" w:eastAsia="Times New Roman" w:hAnsi="Arial" w:cs="Arial"/>
      <w:lang w:eastAsia="ru-RU"/>
    </w:rPr>
  </w:style>
  <w:style w:type="paragraph" w:customStyle="1" w:styleId="af2">
    <w:name w:val="Абзац списка Знак"/>
    <w:basedOn w:val="a"/>
    <w:link w:val="af3"/>
    <w:qFormat/>
    <w:rsid w:val="007140DD"/>
    <w:pPr>
      <w:ind w:left="720"/>
      <w:contextualSpacing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Абзац списка Знак Знак"/>
    <w:link w:val="af2"/>
    <w:locked/>
    <w:rsid w:val="00714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14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HTML0"/>
    <w:next w:val="a5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4">
    <w:name w:val="Plain Text"/>
    <w:basedOn w:val="a"/>
    <w:link w:val="af5"/>
    <w:semiHidden/>
    <w:unhideWhenUsed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7140D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rsid w:val="007140DD"/>
    <w:rPr>
      <w:rFonts w:ascii="Times New Roman" w:hAnsi="Times New Roman" w:cs="Times New Roman" w:hint="default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714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1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370"/>
    <w:pPr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7" Type="http://schemas.openxmlformats.org/officeDocument/2006/relationships/hyperlink" Target="consultantplus://offline/ref=48706D8A523F9732F9DB9B331383EF4739ACC1F1E5533D4E2E768FEFA2B16489DB29CDB1997A2B976C8409UAd8G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2</cp:lastModifiedBy>
  <cp:revision>10</cp:revision>
  <cp:lastPrinted>2017-12-25T06:23:00Z</cp:lastPrinted>
  <dcterms:created xsi:type="dcterms:W3CDTF">2017-12-22T12:49:00Z</dcterms:created>
  <dcterms:modified xsi:type="dcterms:W3CDTF">2018-08-07T09:16:00Z</dcterms:modified>
</cp:coreProperties>
</file>