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32" w:type="dxa"/>
        <w:tblLayout w:type="fixed"/>
        <w:tblLook w:val="0000" w:firstRow="0" w:lastRow="0" w:firstColumn="0" w:lastColumn="0" w:noHBand="0" w:noVBand="0"/>
      </w:tblPr>
      <w:tblGrid>
        <w:gridCol w:w="10080"/>
      </w:tblGrid>
      <w:tr w:rsidR="00E82A9C" w:rsidRPr="001B4D77" w:rsidTr="005C63D0">
        <w:trPr>
          <w:trHeight w:val="898"/>
        </w:trPr>
        <w:tc>
          <w:tcPr>
            <w:tcW w:w="10080" w:type="dxa"/>
          </w:tcPr>
          <w:p w:rsidR="00E82A9C" w:rsidRPr="001B4D77" w:rsidRDefault="00E82A9C" w:rsidP="005C63D0">
            <w:pPr>
              <w:jc w:val="center"/>
              <w:rPr>
                <w:b/>
                <w:sz w:val="28"/>
              </w:rPr>
            </w:pPr>
            <w:r w:rsidRPr="001B4D77">
              <w:rPr>
                <w:b/>
                <w:noProof/>
                <w:sz w:val="28"/>
                <w:lang w:eastAsia="ru-RU"/>
              </w:rPr>
              <w:drawing>
                <wp:anchor distT="0" distB="0" distL="114300" distR="114300" simplePos="0" relativeHeight="251659264" behindDoc="0" locked="0" layoutInCell="1" allowOverlap="1">
                  <wp:simplePos x="0" y="0"/>
                  <wp:positionH relativeFrom="column">
                    <wp:posOffset>2877820</wp:posOffset>
                  </wp:positionH>
                  <wp:positionV relativeFrom="paragraph">
                    <wp:posOffset>-228600</wp:posOffset>
                  </wp:positionV>
                  <wp:extent cx="508000" cy="725805"/>
                  <wp:effectExtent l="0" t="0" r="6350" b="0"/>
                  <wp:wrapNone/>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000" cy="725805"/>
                          </a:xfrm>
                          <a:prstGeom prst="rect">
                            <a:avLst/>
                          </a:prstGeom>
                          <a:noFill/>
                          <a:ln>
                            <a:noFill/>
                          </a:ln>
                        </pic:spPr>
                      </pic:pic>
                    </a:graphicData>
                  </a:graphic>
                </wp:anchor>
              </w:drawing>
            </w:r>
          </w:p>
        </w:tc>
      </w:tr>
      <w:tr w:rsidR="00E82A9C" w:rsidRPr="001B4D77" w:rsidTr="005C63D0">
        <w:trPr>
          <w:trHeight w:val="1620"/>
        </w:trPr>
        <w:tc>
          <w:tcPr>
            <w:tcW w:w="10080" w:type="dxa"/>
          </w:tcPr>
          <w:p w:rsidR="00E82A9C" w:rsidRPr="001B4D77" w:rsidRDefault="00E82A9C" w:rsidP="005C63D0">
            <w:pPr>
              <w:pStyle w:val="7"/>
              <w:rPr>
                <w:spacing w:val="0"/>
                <w:sz w:val="36"/>
                <w:szCs w:val="36"/>
              </w:rPr>
            </w:pPr>
            <w:r w:rsidRPr="001B4D77">
              <w:rPr>
                <w:spacing w:val="0"/>
                <w:sz w:val="36"/>
                <w:szCs w:val="36"/>
              </w:rPr>
              <w:t>АДМИНИСТРАЦИЯ ГОРОДА КУРЧАТОВА</w:t>
            </w:r>
          </w:p>
          <w:p w:rsidR="00E82A9C" w:rsidRPr="001B4D77" w:rsidRDefault="00E82A9C" w:rsidP="005C63D0">
            <w:pPr>
              <w:pStyle w:val="7"/>
              <w:rPr>
                <w:spacing w:val="0"/>
                <w:sz w:val="36"/>
                <w:szCs w:val="36"/>
              </w:rPr>
            </w:pPr>
            <w:r w:rsidRPr="001B4D77">
              <w:rPr>
                <w:sz w:val="36"/>
                <w:szCs w:val="36"/>
              </w:rPr>
              <w:t>КУРСКОЙ ОБЛАСТИ</w:t>
            </w:r>
          </w:p>
          <w:p w:rsidR="00E82A9C" w:rsidRPr="001B4D77" w:rsidRDefault="00E82A9C" w:rsidP="005C63D0">
            <w:pPr>
              <w:spacing w:before="120"/>
              <w:jc w:val="center"/>
              <w:rPr>
                <w:rFonts w:ascii="Times New Roman" w:hAnsi="Times New Roman"/>
                <w:b/>
                <w:sz w:val="48"/>
                <w:szCs w:val="48"/>
              </w:rPr>
            </w:pPr>
            <w:r w:rsidRPr="001B4D77">
              <w:rPr>
                <w:rFonts w:ascii="Times New Roman" w:hAnsi="Times New Roman"/>
                <w:b/>
                <w:sz w:val="48"/>
                <w:szCs w:val="48"/>
              </w:rPr>
              <w:t>ПОСТАНОВЛЕНИЕ</w:t>
            </w:r>
          </w:p>
        </w:tc>
      </w:tr>
      <w:tr w:rsidR="00E82A9C" w:rsidRPr="001B4D77" w:rsidTr="005C63D0">
        <w:trPr>
          <w:trHeight w:val="567"/>
        </w:trPr>
        <w:tc>
          <w:tcPr>
            <w:tcW w:w="10080" w:type="dxa"/>
          </w:tcPr>
          <w:p w:rsidR="00E82A9C" w:rsidRPr="001B4D77" w:rsidRDefault="00E82A9C" w:rsidP="005C63D0">
            <w:pPr>
              <w:shd w:val="clear" w:color="auto" w:fill="FFFFFF"/>
              <w:spacing w:line="264" w:lineRule="exact"/>
              <w:rPr>
                <w:rFonts w:ascii="Times New Roman" w:hAnsi="Times New Roman"/>
                <w:sz w:val="24"/>
              </w:rPr>
            </w:pPr>
          </w:p>
          <w:p w:rsidR="00E82A9C" w:rsidRPr="00771ABD" w:rsidRDefault="00E82A9C" w:rsidP="00771ABD">
            <w:pPr>
              <w:shd w:val="clear" w:color="auto" w:fill="FFFFFF"/>
              <w:spacing w:line="264" w:lineRule="exact"/>
              <w:rPr>
                <w:rFonts w:ascii="Times New Roman" w:hAnsi="Times New Roman"/>
                <w:sz w:val="28"/>
                <w:szCs w:val="28"/>
                <w:u w:val="single"/>
              </w:rPr>
            </w:pPr>
          </w:p>
        </w:tc>
      </w:tr>
      <w:tr w:rsidR="00E82A9C" w:rsidRPr="001B4D77" w:rsidTr="005C63D0">
        <w:trPr>
          <w:trHeight w:val="349"/>
        </w:trPr>
        <w:tc>
          <w:tcPr>
            <w:tcW w:w="10080" w:type="dxa"/>
          </w:tcPr>
          <w:p w:rsidR="00771ABD" w:rsidRPr="006E50B8" w:rsidRDefault="006E50B8" w:rsidP="005C63D0">
            <w:pPr>
              <w:shd w:val="clear" w:color="auto" w:fill="FFFFFF"/>
              <w:spacing w:line="264" w:lineRule="exact"/>
              <w:rPr>
                <w:rFonts w:ascii="Times New Roman" w:hAnsi="Times New Roman"/>
                <w:b/>
                <w:sz w:val="28"/>
                <w:szCs w:val="28"/>
                <w:u w:val="single"/>
              </w:rPr>
            </w:pPr>
            <w:r w:rsidRPr="006E50B8">
              <w:rPr>
                <w:rFonts w:ascii="Times New Roman" w:hAnsi="Times New Roman"/>
                <w:b/>
                <w:sz w:val="28"/>
                <w:szCs w:val="28"/>
                <w:u w:val="single"/>
              </w:rPr>
              <w:t xml:space="preserve">26.12.2018   </w:t>
            </w:r>
            <w:r w:rsidR="00042A76" w:rsidRPr="006E50B8">
              <w:rPr>
                <w:rFonts w:ascii="Times New Roman" w:hAnsi="Times New Roman"/>
                <w:b/>
                <w:sz w:val="28"/>
                <w:szCs w:val="28"/>
                <w:u w:val="single"/>
              </w:rPr>
              <w:t>№</w:t>
            </w:r>
            <w:r w:rsidRPr="006E50B8">
              <w:rPr>
                <w:rFonts w:ascii="Times New Roman" w:hAnsi="Times New Roman"/>
                <w:b/>
                <w:sz w:val="28"/>
                <w:szCs w:val="28"/>
                <w:u w:val="single"/>
              </w:rPr>
              <w:t xml:space="preserve"> 1392</w:t>
            </w:r>
          </w:p>
          <w:p w:rsidR="00771ABD" w:rsidRPr="006E50B8" w:rsidRDefault="00771ABD" w:rsidP="005C63D0">
            <w:pPr>
              <w:shd w:val="clear" w:color="auto" w:fill="FFFFFF"/>
              <w:spacing w:line="264" w:lineRule="exact"/>
              <w:rPr>
                <w:rFonts w:ascii="Times New Roman" w:hAnsi="Times New Roman"/>
                <w:b/>
                <w:sz w:val="24"/>
              </w:rPr>
            </w:pPr>
          </w:p>
        </w:tc>
      </w:tr>
    </w:tbl>
    <w:p w:rsidR="00E82A9C" w:rsidRPr="001B4D77" w:rsidRDefault="00E82A9C" w:rsidP="00E82A9C">
      <w:pPr>
        <w:rPr>
          <w:vanish/>
        </w:rPr>
      </w:pPr>
    </w:p>
    <w:tbl>
      <w:tblPr>
        <w:tblW w:w="5323" w:type="dxa"/>
        <w:tblLayout w:type="fixed"/>
        <w:tblLook w:val="01E0" w:firstRow="1" w:lastRow="1" w:firstColumn="1" w:lastColumn="1" w:noHBand="0" w:noVBand="0"/>
      </w:tblPr>
      <w:tblGrid>
        <w:gridCol w:w="5323"/>
      </w:tblGrid>
      <w:tr w:rsidR="00E82A9C" w:rsidRPr="00567972" w:rsidTr="005C63D0">
        <w:tc>
          <w:tcPr>
            <w:tcW w:w="5323" w:type="dxa"/>
            <w:shd w:val="clear" w:color="auto" w:fill="auto"/>
          </w:tcPr>
          <w:p w:rsidR="00E82A9C" w:rsidRPr="00567972" w:rsidRDefault="00E82A9C" w:rsidP="005C63D0">
            <w:pPr>
              <w:spacing w:line="240" w:lineRule="auto"/>
              <w:rPr>
                <w:rFonts w:ascii="Times New Roman" w:hAnsi="Times New Roman"/>
                <w:sz w:val="28"/>
                <w:szCs w:val="28"/>
              </w:rPr>
            </w:pPr>
            <w:r w:rsidRPr="00567972">
              <w:rPr>
                <w:rFonts w:ascii="Times New Roman" w:hAnsi="Times New Roman"/>
                <w:b/>
                <w:sz w:val="28"/>
                <w:szCs w:val="28"/>
              </w:rPr>
              <w:t xml:space="preserve">О   внесении    изменений    в муниципальную   программу «Сохранение и развитие архивного дела в городе Курчатове Курской области на 2016-2020 годы», утвержденную постановлением администрации города Курчатова от </w:t>
            </w:r>
            <w:smartTag w:uri="urn:schemas-microsoft-com:office:smarttags" w:element="date">
              <w:smartTagPr>
                <w:attr w:name="Year" w:val="2015"/>
                <w:attr w:name="Day" w:val="30"/>
                <w:attr w:name="Month" w:val="09"/>
                <w:attr w:name="ls" w:val="trans"/>
              </w:smartTagPr>
              <w:r w:rsidRPr="00567972">
                <w:rPr>
                  <w:rFonts w:ascii="Times New Roman" w:hAnsi="Times New Roman"/>
                  <w:b/>
                  <w:sz w:val="28"/>
                  <w:szCs w:val="28"/>
                </w:rPr>
                <w:t>30.09.2015</w:t>
              </w:r>
            </w:smartTag>
            <w:r w:rsidRPr="00567972">
              <w:rPr>
                <w:rFonts w:ascii="Times New Roman" w:hAnsi="Times New Roman"/>
                <w:b/>
                <w:sz w:val="28"/>
                <w:szCs w:val="28"/>
              </w:rPr>
              <w:t xml:space="preserve"> № 1179</w:t>
            </w:r>
          </w:p>
        </w:tc>
      </w:tr>
    </w:tbl>
    <w:p w:rsidR="00E82A9C" w:rsidRDefault="00E82A9C" w:rsidP="00E82A9C">
      <w:pPr>
        <w:spacing w:line="240" w:lineRule="auto"/>
        <w:rPr>
          <w:rFonts w:ascii="Times New Roman" w:hAnsi="Times New Roman"/>
          <w:sz w:val="28"/>
          <w:szCs w:val="28"/>
        </w:rPr>
      </w:pPr>
    </w:p>
    <w:p w:rsidR="00042A76" w:rsidRPr="00567972" w:rsidRDefault="00042A76" w:rsidP="00E82A9C">
      <w:pPr>
        <w:spacing w:line="240" w:lineRule="auto"/>
        <w:rPr>
          <w:rFonts w:ascii="Times New Roman" w:hAnsi="Times New Roman"/>
          <w:sz w:val="28"/>
          <w:szCs w:val="28"/>
        </w:rPr>
      </w:pPr>
    </w:p>
    <w:p w:rsidR="00E82A9C" w:rsidRPr="00567972" w:rsidRDefault="00042A76" w:rsidP="00E82A9C">
      <w:pPr>
        <w:tabs>
          <w:tab w:val="left" w:pos="1134"/>
        </w:tabs>
        <w:spacing w:line="240" w:lineRule="auto"/>
        <w:ind w:right="-2"/>
        <w:jc w:val="both"/>
        <w:rPr>
          <w:rFonts w:ascii="Times New Roman" w:hAnsi="Times New Roman"/>
          <w:sz w:val="28"/>
          <w:szCs w:val="28"/>
        </w:rPr>
      </w:pPr>
      <w:r>
        <w:rPr>
          <w:rFonts w:ascii="Times New Roman" w:hAnsi="Times New Roman"/>
          <w:sz w:val="28"/>
          <w:szCs w:val="28"/>
        </w:rPr>
        <w:t xml:space="preserve">          </w:t>
      </w:r>
      <w:r w:rsidR="00E82A9C" w:rsidRPr="00567972">
        <w:rPr>
          <w:rFonts w:ascii="Times New Roman" w:hAnsi="Times New Roman"/>
          <w:sz w:val="28"/>
          <w:szCs w:val="28"/>
        </w:rPr>
        <w:t xml:space="preserve">В соответствии   </w:t>
      </w:r>
      <w:proofErr w:type="gramStart"/>
      <w:r w:rsidR="00E82A9C" w:rsidRPr="00567972">
        <w:rPr>
          <w:rFonts w:ascii="Times New Roman" w:hAnsi="Times New Roman"/>
          <w:sz w:val="28"/>
          <w:szCs w:val="28"/>
        </w:rPr>
        <w:t>с  Федеральным</w:t>
      </w:r>
      <w:proofErr w:type="gramEnd"/>
      <w:r w:rsidR="00E82A9C" w:rsidRPr="00567972">
        <w:rPr>
          <w:rFonts w:ascii="Times New Roman" w:hAnsi="Times New Roman"/>
          <w:sz w:val="28"/>
          <w:szCs w:val="28"/>
        </w:rPr>
        <w:t xml:space="preserve">   законом   от    </w:t>
      </w:r>
      <w:smartTag w:uri="urn:schemas-microsoft-com:office:smarttags" w:element="date">
        <w:smartTagPr>
          <w:attr w:name="ls" w:val="trans"/>
          <w:attr w:name="Month" w:val="10"/>
          <w:attr w:name="Day" w:val="06"/>
          <w:attr w:name="Year" w:val="2003"/>
        </w:smartTagPr>
        <w:r w:rsidR="00E82A9C" w:rsidRPr="00567972">
          <w:rPr>
            <w:rFonts w:ascii="Times New Roman" w:hAnsi="Times New Roman"/>
            <w:sz w:val="28"/>
            <w:szCs w:val="28"/>
          </w:rPr>
          <w:t>06.10.2003</w:t>
        </w:r>
      </w:smartTag>
      <w:r w:rsidR="00E82A9C" w:rsidRPr="00567972">
        <w:rPr>
          <w:rFonts w:ascii="Times New Roman" w:hAnsi="Times New Roman"/>
          <w:sz w:val="28"/>
          <w:szCs w:val="28"/>
        </w:rPr>
        <w:t xml:space="preserve">     № 131-ФЗ  </w:t>
      </w:r>
    </w:p>
    <w:p w:rsidR="00E82A9C" w:rsidRPr="00567972" w:rsidRDefault="00E82A9C" w:rsidP="00E82A9C">
      <w:pPr>
        <w:tabs>
          <w:tab w:val="left" w:pos="1134"/>
        </w:tabs>
        <w:spacing w:line="240" w:lineRule="auto"/>
        <w:ind w:right="-2"/>
        <w:jc w:val="both"/>
        <w:rPr>
          <w:rFonts w:ascii="Times New Roman" w:hAnsi="Times New Roman"/>
          <w:sz w:val="28"/>
          <w:szCs w:val="28"/>
        </w:rPr>
      </w:pPr>
      <w:r w:rsidRPr="00567972">
        <w:rPr>
          <w:rFonts w:ascii="Times New Roman" w:hAnsi="Times New Roman"/>
          <w:sz w:val="28"/>
          <w:szCs w:val="28"/>
        </w:rPr>
        <w:t>«Об общих принципах организации местного самоуправления в Российской Федерации», администрация города Курчатова ПОСТАНОВЛЯЕТ:</w:t>
      </w:r>
    </w:p>
    <w:p w:rsidR="00E82A9C" w:rsidRPr="00567972" w:rsidRDefault="00E82A9C" w:rsidP="00E82A9C">
      <w:pPr>
        <w:spacing w:line="240" w:lineRule="auto"/>
        <w:ind w:right="-2" w:firstLine="709"/>
        <w:jc w:val="both"/>
        <w:rPr>
          <w:rFonts w:ascii="Times New Roman" w:hAnsi="Times New Roman"/>
          <w:sz w:val="28"/>
          <w:szCs w:val="28"/>
        </w:rPr>
      </w:pPr>
    </w:p>
    <w:p w:rsidR="00E82A9C" w:rsidRPr="00567972" w:rsidRDefault="00E82A9C" w:rsidP="00042A76">
      <w:pPr>
        <w:tabs>
          <w:tab w:val="num" w:pos="4897"/>
        </w:tabs>
        <w:spacing w:line="240" w:lineRule="auto"/>
        <w:jc w:val="both"/>
        <w:rPr>
          <w:rFonts w:ascii="Times New Roman" w:hAnsi="Times New Roman"/>
          <w:sz w:val="28"/>
          <w:szCs w:val="28"/>
        </w:rPr>
      </w:pPr>
      <w:r w:rsidRPr="00567972">
        <w:rPr>
          <w:rFonts w:ascii="Times New Roman" w:hAnsi="Times New Roman"/>
          <w:sz w:val="28"/>
          <w:szCs w:val="28"/>
        </w:rPr>
        <w:t xml:space="preserve">      1. Внести     в    муниципальную     программу      «Сохранение     и     развитие   архивного дела в     городе  Курчатове    Курской области   на 2016-2020   годы»</w:t>
      </w:r>
      <w:r w:rsidR="00771ABD">
        <w:rPr>
          <w:rFonts w:ascii="Times New Roman" w:hAnsi="Times New Roman"/>
          <w:sz w:val="28"/>
          <w:szCs w:val="28"/>
        </w:rPr>
        <w:t xml:space="preserve">, </w:t>
      </w:r>
      <w:r w:rsidRPr="00567972">
        <w:rPr>
          <w:rFonts w:ascii="Times New Roman" w:hAnsi="Times New Roman"/>
          <w:sz w:val="28"/>
          <w:szCs w:val="28"/>
        </w:rPr>
        <w:t xml:space="preserve">        утвержденную     постановлением    администрации   города Курчатова от </w:t>
      </w:r>
      <w:smartTag w:uri="urn:schemas-microsoft-com:office:smarttags" w:element="date">
        <w:smartTagPr>
          <w:attr w:name="ls" w:val="trans"/>
          <w:attr w:name="Month" w:val="09"/>
          <w:attr w:name="Day" w:val="30"/>
          <w:attr w:name="Year" w:val="2015"/>
        </w:smartTagPr>
        <w:r w:rsidRPr="00567972">
          <w:rPr>
            <w:rFonts w:ascii="Times New Roman" w:hAnsi="Times New Roman"/>
            <w:sz w:val="28"/>
            <w:szCs w:val="28"/>
          </w:rPr>
          <w:t>30.09.2015</w:t>
        </w:r>
      </w:smartTag>
      <w:r w:rsidRPr="00567972">
        <w:rPr>
          <w:rFonts w:ascii="Times New Roman" w:hAnsi="Times New Roman"/>
          <w:sz w:val="28"/>
          <w:szCs w:val="28"/>
        </w:rPr>
        <w:t xml:space="preserve"> № 1179, следующие изменения:</w:t>
      </w:r>
    </w:p>
    <w:p w:rsidR="00DD7597" w:rsidRPr="00DD7597" w:rsidRDefault="00042A76" w:rsidP="00042A76">
      <w:pPr>
        <w:tabs>
          <w:tab w:val="num" w:pos="4897"/>
        </w:tabs>
        <w:spacing w:line="240" w:lineRule="auto"/>
        <w:jc w:val="both"/>
        <w:rPr>
          <w:rFonts w:ascii="Times New Roman" w:hAnsi="Times New Roman"/>
          <w:sz w:val="28"/>
          <w:szCs w:val="28"/>
        </w:rPr>
      </w:pPr>
      <w:r>
        <w:rPr>
          <w:rFonts w:ascii="Times New Roman" w:eastAsia="Times New Roman" w:hAnsi="Times New Roman"/>
          <w:kern w:val="0"/>
          <w:sz w:val="28"/>
          <w:szCs w:val="28"/>
          <w:lang w:eastAsia="ru-RU"/>
        </w:rPr>
        <w:t xml:space="preserve">      </w:t>
      </w:r>
      <w:r w:rsidR="00771ABD">
        <w:rPr>
          <w:rFonts w:ascii="Times New Roman" w:eastAsia="Times New Roman" w:hAnsi="Times New Roman"/>
          <w:kern w:val="0"/>
          <w:sz w:val="28"/>
          <w:szCs w:val="28"/>
          <w:lang w:eastAsia="ru-RU"/>
        </w:rPr>
        <w:t>1.1.</w:t>
      </w:r>
      <w:r w:rsidR="00CD3FC0">
        <w:rPr>
          <w:rFonts w:ascii="Times New Roman" w:eastAsia="Times New Roman" w:hAnsi="Times New Roman"/>
          <w:kern w:val="0"/>
          <w:sz w:val="28"/>
          <w:szCs w:val="28"/>
          <w:lang w:eastAsia="ru-RU"/>
        </w:rPr>
        <w:t xml:space="preserve"> Раздел </w:t>
      </w:r>
      <w:r w:rsidR="00CD3FC0">
        <w:rPr>
          <w:rFonts w:ascii="Times New Roman" w:eastAsia="Times New Roman" w:hAnsi="Times New Roman"/>
          <w:kern w:val="0"/>
          <w:sz w:val="28"/>
          <w:szCs w:val="28"/>
          <w:lang w:val="en-US" w:eastAsia="ru-RU"/>
        </w:rPr>
        <w:t>XII</w:t>
      </w:r>
      <w:r w:rsidR="00E82A9C" w:rsidRPr="00DD7597">
        <w:rPr>
          <w:rFonts w:ascii="Times New Roman" w:hAnsi="Times New Roman"/>
          <w:sz w:val="28"/>
          <w:szCs w:val="28"/>
        </w:rPr>
        <w:t xml:space="preserve"> «Методика оценки эффективности муниципальной Программы» </w:t>
      </w:r>
      <w:r w:rsidR="00CD3FC0">
        <w:rPr>
          <w:rFonts w:ascii="Times New Roman" w:hAnsi="Times New Roman"/>
          <w:sz w:val="28"/>
          <w:szCs w:val="28"/>
        </w:rPr>
        <w:t>программы изложить в новой редакции: «О</w:t>
      </w:r>
      <w:r w:rsidR="00DD7597" w:rsidRPr="00DD7597">
        <w:rPr>
          <w:rFonts w:ascii="Times New Roman" w:hAnsi="Times New Roman"/>
          <w:sz w:val="28"/>
          <w:szCs w:val="28"/>
        </w:rPr>
        <w:t>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DD7597" w:rsidRPr="00DD7597" w:rsidRDefault="00042A76"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Оценка эффективности муниципальной программы производится с учетом следующих составляющих:</w:t>
      </w:r>
    </w:p>
    <w:p w:rsidR="00DD7597" w:rsidRPr="00DD7597" w:rsidRDefault="00042A76"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оценки степени достижения целей и решения задач муниципальной программы;</w:t>
      </w:r>
    </w:p>
    <w:p w:rsidR="00DD7597" w:rsidRPr="00DD7597" w:rsidRDefault="006B04BD"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оценки степени достижения целей и решения задач подпрограмм;</w:t>
      </w:r>
    </w:p>
    <w:p w:rsidR="00DD7597" w:rsidRPr="00DD7597" w:rsidRDefault="006B04BD"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DD7597" w:rsidRPr="00DD7597" w:rsidRDefault="006B04BD"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оценки степени соответствия запланированному уровню затрат;</w:t>
      </w:r>
    </w:p>
    <w:p w:rsidR="00DD7597" w:rsidRPr="00DD7597" w:rsidRDefault="00173747"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оценки эффективности использования средств городского бюджета.</w:t>
      </w:r>
    </w:p>
    <w:p w:rsidR="00DD7597" w:rsidRPr="00DD7597" w:rsidRDefault="006B04BD"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lastRenderedPageBreak/>
        <w:t xml:space="preserve">      </w:t>
      </w:r>
      <w:r w:rsidR="00DD7597" w:rsidRPr="00DD7597">
        <w:rPr>
          <w:rFonts w:ascii="Times New Roman" w:hAnsi="Times New Roman"/>
          <w:sz w:val="28"/>
          <w:szCs w:val="28"/>
        </w:rPr>
        <w:t>Оценка эффективности реализации муниципальных программ осуществляется в два этапа.</w:t>
      </w:r>
    </w:p>
    <w:p w:rsidR="00DD7597" w:rsidRPr="00DD7597" w:rsidRDefault="006B04BD"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DD7597" w:rsidRPr="00DD7597" w:rsidRDefault="006B04BD"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6B04BD">
      <w:pPr>
        <w:tabs>
          <w:tab w:val="num" w:pos="4897"/>
        </w:tabs>
        <w:spacing w:line="240" w:lineRule="auto"/>
        <w:jc w:val="center"/>
        <w:rPr>
          <w:rFonts w:ascii="Times New Roman" w:hAnsi="Times New Roman"/>
          <w:sz w:val="28"/>
          <w:szCs w:val="28"/>
        </w:rPr>
      </w:pPr>
      <w:r w:rsidRPr="00DD7597">
        <w:rPr>
          <w:rFonts w:ascii="Times New Roman" w:hAnsi="Times New Roman"/>
          <w:sz w:val="28"/>
          <w:szCs w:val="28"/>
        </w:rPr>
        <w:t>Оценка степени реализации мероприятий</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6B04BD"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6B04BD">
      <w:pPr>
        <w:tabs>
          <w:tab w:val="num" w:pos="4897"/>
        </w:tabs>
        <w:spacing w:line="240" w:lineRule="auto"/>
        <w:jc w:val="center"/>
        <w:rPr>
          <w:rFonts w:ascii="Times New Roman" w:hAnsi="Times New Roman"/>
          <w:sz w:val="28"/>
          <w:szCs w:val="28"/>
        </w:rPr>
      </w:pPr>
      <w:proofErr w:type="spellStart"/>
      <w:r w:rsidRPr="00DD7597">
        <w:rPr>
          <w:rFonts w:ascii="Times New Roman" w:hAnsi="Times New Roman"/>
          <w:sz w:val="28"/>
          <w:szCs w:val="28"/>
        </w:rPr>
        <w:t>СРм</w:t>
      </w:r>
      <w:proofErr w:type="spellEnd"/>
      <w:r w:rsidRPr="00DD7597">
        <w:rPr>
          <w:rFonts w:ascii="Times New Roman" w:hAnsi="Times New Roman"/>
          <w:sz w:val="28"/>
          <w:szCs w:val="28"/>
        </w:rPr>
        <w:t xml:space="preserve"> = </w:t>
      </w:r>
      <w:proofErr w:type="spellStart"/>
      <w:r w:rsidRPr="00DD7597">
        <w:rPr>
          <w:rFonts w:ascii="Times New Roman" w:hAnsi="Times New Roman"/>
          <w:sz w:val="28"/>
          <w:szCs w:val="28"/>
        </w:rPr>
        <w:t>Мв</w:t>
      </w:r>
      <w:proofErr w:type="spellEnd"/>
      <w:r w:rsidRPr="00DD7597">
        <w:rPr>
          <w:rFonts w:ascii="Times New Roman" w:hAnsi="Times New Roman"/>
          <w:sz w:val="28"/>
          <w:szCs w:val="28"/>
        </w:rPr>
        <w:t xml:space="preserve"> / М,</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042A76">
      <w:pPr>
        <w:tabs>
          <w:tab w:val="num" w:pos="4897"/>
        </w:tabs>
        <w:spacing w:line="240" w:lineRule="auto"/>
        <w:jc w:val="both"/>
        <w:rPr>
          <w:rFonts w:ascii="Times New Roman" w:hAnsi="Times New Roman"/>
          <w:sz w:val="28"/>
          <w:szCs w:val="28"/>
        </w:rPr>
      </w:pPr>
      <w:r w:rsidRPr="00DD7597">
        <w:rPr>
          <w:rFonts w:ascii="Times New Roman" w:hAnsi="Times New Roman"/>
          <w:sz w:val="28"/>
          <w:szCs w:val="28"/>
        </w:rPr>
        <w:t>где:</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СРм</w:t>
      </w:r>
      <w:proofErr w:type="spellEnd"/>
      <w:r w:rsidRPr="00DD7597">
        <w:rPr>
          <w:rFonts w:ascii="Times New Roman" w:hAnsi="Times New Roman"/>
          <w:sz w:val="28"/>
          <w:szCs w:val="28"/>
        </w:rPr>
        <w:t xml:space="preserve"> - степень реализации мероприятий;</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Мв</w:t>
      </w:r>
      <w:proofErr w:type="spellEnd"/>
      <w:r w:rsidRPr="00DD7597">
        <w:rPr>
          <w:rFonts w:ascii="Times New Roman" w:hAnsi="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DD7597" w:rsidRPr="00DD7597" w:rsidRDefault="00DD7597" w:rsidP="00042A76">
      <w:pPr>
        <w:tabs>
          <w:tab w:val="num" w:pos="4897"/>
        </w:tabs>
        <w:spacing w:line="240" w:lineRule="auto"/>
        <w:jc w:val="both"/>
        <w:rPr>
          <w:rFonts w:ascii="Times New Roman" w:hAnsi="Times New Roman"/>
          <w:sz w:val="28"/>
          <w:szCs w:val="28"/>
        </w:rPr>
      </w:pPr>
      <w:r w:rsidRPr="00DD7597">
        <w:rPr>
          <w:rFonts w:ascii="Times New Roman" w:hAnsi="Times New Roman"/>
          <w:sz w:val="28"/>
          <w:szCs w:val="28"/>
        </w:rPr>
        <w:t>М - общее количество мероприятий, запланированных к реализации в отчетном году.</w:t>
      </w:r>
    </w:p>
    <w:p w:rsidR="00DD7597" w:rsidRPr="00DD7597" w:rsidRDefault="006B04BD"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DD7597" w:rsidRPr="00DD7597" w:rsidRDefault="006B04BD"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 расчет степени реализации мероприятий на уровне ведомственных целевых программ и основных мероприятий подпрограмм;</w:t>
      </w:r>
    </w:p>
    <w:p w:rsidR="00DD7597" w:rsidRPr="00DD7597" w:rsidRDefault="006B04BD"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 расчет степени реализации мероприятий на уровне основных мероприятий подпрограмм в детальном плане-графике реализации муниципальной программы.</w:t>
      </w:r>
    </w:p>
    <w:p w:rsidR="00DD7597" w:rsidRPr="00DD7597" w:rsidRDefault="005035EE"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В зависимости от специфики муниципальной программы степень реализации мероприятий может рассчитываться:</w:t>
      </w:r>
    </w:p>
    <w:p w:rsidR="00DD7597" w:rsidRPr="00DD7597" w:rsidRDefault="006B04BD"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 только для мероприятий, полностью или частично реализуемых за счет средств городского бюджета;</w:t>
      </w:r>
    </w:p>
    <w:p w:rsidR="00DD7597" w:rsidRPr="00DD7597" w:rsidRDefault="006B04BD"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 для всех мероприятий муниципальной программы.</w:t>
      </w:r>
    </w:p>
    <w:p w:rsidR="00DD7597" w:rsidRPr="00DD7597" w:rsidRDefault="005035EE"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Мероприятие может считаться выполненным в полном объеме при достижении следующих результатов:</w:t>
      </w:r>
    </w:p>
    <w:p w:rsidR="00DD7597" w:rsidRPr="00DD7597" w:rsidRDefault="006B04BD"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w:t>
      </w:r>
      <w:r w:rsidR="00DD7597" w:rsidRPr="00DD7597">
        <w:rPr>
          <w:rFonts w:ascii="Times New Roman" w:hAnsi="Times New Roman"/>
          <w:sz w:val="28"/>
          <w:szCs w:val="28"/>
        </w:rPr>
        <w:lastRenderedPageBreak/>
        <w:t>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bookmarkStart w:id="0" w:name="P2648"/>
      <w:bookmarkEnd w:id="0"/>
    </w:p>
    <w:p w:rsidR="00DD7597" w:rsidRPr="00DD7597" w:rsidRDefault="006B04BD"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DD7597" w:rsidRPr="00DD7597" w:rsidRDefault="006B04BD"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 xml:space="preserve">- по иным мероприятиям результаты реализации могут оцениваться как наступление или </w:t>
      </w:r>
      <w:proofErr w:type="spellStart"/>
      <w:r w:rsidR="00DD7597" w:rsidRPr="00DD7597">
        <w:rPr>
          <w:rFonts w:ascii="Times New Roman" w:hAnsi="Times New Roman"/>
          <w:sz w:val="28"/>
          <w:szCs w:val="28"/>
        </w:rPr>
        <w:t>ненаступление</w:t>
      </w:r>
      <w:proofErr w:type="spellEnd"/>
      <w:r w:rsidR="00DD7597" w:rsidRPr="00DD7597">
        <w:rPr>
          <w:rFonts w:ascii="Times New Roman" w:hAnsi="Times New Roman"/>
          <w:sz w:val="28"/>
          <w:szCs w:val="28"/>
        </w:rPr>
        <w:t xml:space="preserve"> контрольного события (событий) и (или) достижение качественного результата (оценка проводится </w:t>
      </w:r>
      <w:proofErr w:type="spellStart"/>
      <w:r w:rsidR="00DD7597" w:rsidRPr="00DD7597">
        <w:rPr>
          <w:rFonts w:ascii="Times New Roman" w:hAnsi="Times New Roman"/>
          <w:sz w:val="28"/>
          <w:szCs w:val="28"/>
        </w:rPr>
        <w:t>экспертно</w:t>
      </w:r>
      <w:proofErr w:type="spellEnd"/>
      <w:r w:rsidR="00DD7597" w:rsidRPr="00DD7597">
        <w:rPr>
          <w:rFonts w:ascii="Times New Roman" w:hAnsi="Times New Roman"/>
          <w:sz w:val="28"/>
          <w:szCs w:val="28"/>
        </w:rPr>
        <w:t>).</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6B04BD">
      <w:pPr>
        <w:tabs>
          <w:tab w:val="num" w:pos="4897"/>
        </w:tabs>
        <w:spacing w:line="240" w:lineRule="auto"/>
        <w:jc w:val="center"/>
        <w:rPr>
          <w:rFonts w:ascii="Times New Roman" w:hAnsi="Times New Roman"/>
          <w:sz w:val="28"/>
          <w:szCs w:val="28"/>
        </w:rPr>
      </w:pPr>
      <w:r w:rsidRPr="00DD7597">
        <w:rPr>
          <w:rFonts w:ascii="Times New Roman" w:hAnsi="Times New Roman"/>
          <w:sz w:val="28"/>
          <w:szCs w:val="28"/>
        </w:rPr>
        <w:t>Оценка степени соответствия запланированному</w:t>
      </w:r>
    </w:p>
    <w:p w:rsidR="00DD7597" w:rsidRPr="00DD7597" w:rsidRDefault="00DD7597" w:rsidP="006B04BD">
      <w:pPr>
        <w:tabs>
          <w:tab w:val="num" w:pos="4897"/>
        </w:tabs>
        <w:spacing w:line="240" w:lineRule="auto"/>
        <w:jc w:val="center"/>
        <w:rPr>
          <w:rFonts w:ascii="Times New Roman" w:hAnsi="Times New Roman"/>
          <w:sz w:val="28"/>
          <w:szCs w:val="28"/>
        </w:rPr>
      </w:pPr>
      <w:r w:rsidRPr="00DD7597">
        <w:rPr>
          <w:rFonts w:ascii="Times New Roman" w:hAnsi="Times New Roman"/>
          <w:sz w:val="28"/>
          <w:szCs w:val="28"/>
        </w:rPr>
        <w:t>уровню затрат</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6B04BD"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6B04BD">
      <w:pPr>
        <w:tabs>
          <w:tab w:val="num" w:pos="4897"/>
        </w:tabs>
        <w:spacing w:line="240" w:lineRule="auto"/>
        <w:jc w:val="center"/>
        <w:rPr>
          <w:rFonts w:ascii="Times New Roman" w:hAnsi="Times New Roman"/>
          <w:sz w:val="28"/>
          <w:szCs w:val="28"/>
        </w:rPr>
      </w:pPr>
      <w:proofErr w:type="spellStart"/>
      <w:r w:rsidRPr="00DD7597">
        <w:rPr>
          <w:rFonts w:ascii="Times New Roman" w:hAnsi="Times New Roman"/>
          <w:sz w:val="28"/>
          <w:szCs w:val="28"/>
        </w:rPr>
        <w:t>ССуз</w:t>
      </w:r>
      <w:proofErr w:type="spellEnd"/>
      <w:r w:rsidRPr="00DD7597">
        <w:rPr>
          <w:rFonts w:ascii="Times New Roman" w:hAnsi="Times New Roman"/>
          <w:sz w:val="28"/>
          <w:szCs w:val="28"/>
        </w:rPr>
        <w:t xml:space="preserve"> = </w:t>
      </w:r>
      <w:proofErr w:type="spellStart"/>
      <w:r w:rsidRPr="00DD7597">
        <w:rPr>
          <w:rFonts w:ascii="Times New Roman" w:hAnsi="Times New Roman"/>
          <w:sz w:val="28"/>
          <w:szCs w:val="28"/>
        </w:rPr>
        <w:t>Зф</w:t>
      </w:r>
      <w:proofErr w:type="spellEnd"/>
      <w:r w:rsidRPr="00DD7597">
        <w:rPr>
          <w:rFonts w:ascii="Times New Roman" w:hAnsi="Times New Roman"/>
          <w:sz w:val="28"/>
          <w:szCs w:val="28"/>
        </w:rPr>
        <w:t xml:space="preserve"> / </w:t>
      </w:r>
      <w:proofErr w:type="spellStart"/>
      <w:r w:rsidRPr="00DD7597">
        <w:rPr>
          <w:rFonts w:ascii="Times New Roman" w:hAnsi="Times New Roman"/>
          <w:sz w:val="28"/>
          <w:szCs w:val="28"/>
        </w:rPr>
        <w:t>Зп</w:t>
      </w:r>
      <w:proofErr w:type="spellEnd"/>
      <w:r w:rsidRPr="00DD7597">
        <w:rPr>
          <w:rFonts w:ascii="Times New Roman" w:hAnsi="Times New Roman"/>
          <w:sz w:val="28"/>
          <w:szCs w:val="28"/>
        </w:rPr>
        <w:t>,</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042A76">
      <w:pPr>
        <w:tabs>
          <w:tab w:val="num" w:pos="4897"/>
        </w:tabs>
        <w:spacing w:line="240" w:lineRule="auto"/>
        <w:jc w:val="both"/>
        <w:rPr>
          <w:rFonts w:ascii="Times New Roman" w:hAnsi="Times New Roman"/>
          <w:sz w:val="28"/>
          <w:szCs w:val="28"/>
        </w:rPr>
      </w:pPr>
      <w:r w:rsidRPr="00DD7597">
        <w:rPr>
          <w:rFonts w:ascii="Times New Roman" w:hAnsi="Times New Roman"/>
          <w:sz w:val="28"/>
          <w:szCs w:val="28"/>
        </w:rPr>
        <w:t>где:</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ССуз</w:t>
      </w:r>
      <w:proofErr w:type="spellEnd"/>
      <w:r w:rsidRPr="00DD7597">
        <w:rPr>
          <w:rFonts w:ascii="Times New Roman" w:hAnsi="Times New Roman"/>
          <w:sz w:val="28"/>
          <w:szCs w:val="28"/>
        </w:rPr>
        <w:t xml:space="preserve"> - степень соответствия запланированному уровню расходов;</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Зф</w:t>
      </w:r>
      <w:proofErr w:type="spellEnd"/>
      <w:r w:rsidRPr="00DD7597">
        <w:rPr>
          <w:rFonts w:ascii="Times New Roman" w:hAnsi="Times New Roman"/>
          <w:sz w:val="28"/>
          <w:szCs w:val="28"/>
        </w:rPr>
        <w:t xml:space="preserve"> - фактические расходы на реализацию подпрограммы в отчетном году;</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Зп</w:t>
      </w:r>
      <w:proofErr w:type="spellEnd"/>
      <w:r w:rsidRPr="00DD7597">
        <w:rPr>
          <w:rFonts w:ascii="Times New Roman" w:hAnsi="Times New Roman"/>
          <w:sz w:val="28"/>
          <w:szCs w:val="28"/>
        </w:rPr>
        <w:t xml:space="preserve"> - плановые расходы на реализацию подпрограммы в отчетном году.</w:t>
      </w:r>
    </w:p>
    <w:p w:rsidR="00DD7597" w:rsidRPr="00DD7597" w:rsidRDefault="005035EE"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DD7597" w:rsidRPr="00DD7597" w:rsidRDefault="006B04BD"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rsidR="00DD7597" w:rsidRPr="00DD7597" w:rsidRDefault="006B04BD"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 xml:space="preserve">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w:t>
      </w:r>
      <w:proofErr w:type="gramStart"/>
      <w:r w:rsidR="00DD7597" w:rsidRPr="00DD7597">
        <w:rPr>
          <w:rFonts w:ascii="Times New Roman" w:hAnsi="Times New Roman"/>
          <w:sz w:val="28"/>
          <w:szCs w:val="28"/>
        </w:rPr>
        <w:t>муниципальной  программы</w:t>
      </w:r>
      <w:proofErr w:type="gramEnd"/>
      <w:r w:rsidR="00DD7597" w:rsidRPr="00DD7597">
        <w:rPr>
          <w:rFonts w:ascii="Times New Roman" w:hAnsi="Times New Roman"/>
          <w:sz w:val="28"/>
          <w:szCs w:val="28"/>
        </w:rPr>
        <w:t>.</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6B04BD">
      <w:pPr>
        <w:tabs>
          <w:tab w:val="num" w:pos="4897"/>
        </w:tabs>
        <w:spacing w:line="240" w:lineRule="auto"/>
        <w:jc w:val="center"/>
        <w:rPr>
          <w:rFonts w:ascii="Times New Roman" w:hAnsi="Times New Roman"/>
          <w:sz w:val="28"/>
          <w:szCs w:val="28"/>
        </w:rPr>
      </w:pPr>
      <w:r w:rsidRPr="00DD7597">
        <w:rPr>
          <w:rFonts w:ascii="Times New Roman" w:hAnsi="Times New Roman"/>
          <w:sz w:val="28"/>
          <w:szCs w:val="28"/>
        </w:rPr>
        <w:t>Оценка эффективности использования средств</w:t>
      </w:r>
    </w:p>
    <w:p w:rsidR="00DD7597" w:rsidRPr="00DD7597" w:rsidRDefault="00DD7597" w:rsidP="006B04BD">
      <w:pPr>
        <w:tabs>
          <w:tab w:val="num" w:pos="4897"/>
        </w:tabs>
        <w:spacing w:line="240" w:lineRule="auto"/>
        <w:jc w:val="center"/>
        <w:rPr>
          <w:rFonts w:ascii="Times New Roman" w:hAnsi="Times New Roman"/>
          <w:sz w:val="28"/>
          <w:szCs w:val="28"/>
        </w:rPr>
      </w:pPr>
      <w:r w:rsidRPr="00DD7597">
        <w:rPr>
          <w:rFonts w:ascii="Times New Roman" w:hAnsi="Times New Roman"/>
          <w:sz w:val="28"/>
          <w:szCs w:val="28"/>
        </w:rPr>
        <w:t>городского бюджета</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6B04BD"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5035EE">
      <w:pPr>
        <w:tabs>
          <w:tab w:val="num" w:pos="4897"/>
        </w:tabs>
        <w:spacing w:line="240" w:lineRule="auto"/>
        <w:jc w:val="center"/>
        <w:rPr>
          <w:rFonts w:ascii="Times New Roman" w:hAnsi="Times New Roman"/>
          <w:sz w:val="28"/>
          <w:szCs w:val="28"/>
        </w:rPr>
      </w:pPr>
      <w:proofErr w:type="spellStart"/>
      <w:r w:rsidRPr="00DD7597">
        <w:rPr>
          <w:rFonts w:ascii="Times New Roman" w:hAnsi="Times New Roman"/>
          <w:sz w:val="28"/>
          <w:szCs w:val="28"/>
        </w:rPr>
        <w:t>Эис</w:t>
      </w:r>
      <w:proofErr w:type="spellEnd"/>
      <w:r w:rsidRPr="00DD7597">
        <w:rPr>
          <w:rFonts w:ascii="Times New Roman" w:hAnsi="Times New Roman"/>
          <w:sz w:val="28"/>
          <w:szCs w:val="28"/>
        </w:rPr>
        <w:t xml:space="preserve"> = </w:t>
      </w:r>
      <w:proofErr w:type="spellStart"/>
      <w:r w:rsidRPr="00DD7597">
        <w:rPr>
          <w:rFonts w:ascii="Times New Roman" w:hAnsi="Times New Roman"/>
          <w:sz w:val="28"/>
          <w:szCs w:val="28"/>
        </w:rPr>
        <w:t>СРм</w:t>
      </w:r>
      <w:proofErr w:type="spellEnd"/>
      <w:r w:rsidRPr="00DD7597">
        <w:rPr>
          <w:rFonts w:ascii="Times New Roman" w:hAnsi="Times New Roman"/>
          <w:sz w:val="28"/>
          <w:szCs w:val="28"/>
        </w:rPr>
        <w:t xml:space="preserve"> / </w:t>
      </w:r>
      <w:proofErr w:type="spellStart"/>
      <w:r w:rsidRPr="00DD7597">
        <w:rPr>
          <w:rFonts w:ascii="Times New Roman" w:hAnsi="Times New Roman"/>
          <w:sz w:val="28"/>
          <w:szCs w:val="28"/>
        </w:rPr>
        <w:t>ССуз</w:t>
      </w:r>
      <w:proofErr w:type="spellEnd"/>
      <w:r w:rsidRPr="00DD7597">
        <w:rPr>
          <w:rFonts w:ascii="Times New Roman" w:hAnsi="Times New Roman"/>
          <w:sz w:val="28"/>
          <w:szCs w:val="28"/>
        </w:rPr>
        <w:t>,</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042A76">
      <w:pPr>
        <w:tabs>
          <w:tab w:val="num" w:pos="4897"/>
        </w:tabs>
        <w:spacing w:line="240" w:lineRule="auto"/>
        <w:jc w:val="both"/>
        <w:rPr>
          <w:rFonts w:ascii="Times New Roman" w:hAnsi="Times New Roman"/>
          <w:sz w:val="28"/>
          <w:szCs w:val="28"/>
        </w:rPr>
      </w:pPr>
      <w:r w:rsidRPr="00DD7597">
        <w:rPr>
          <w:rFonts w:ascii="Times New Roman" w:hAnsi="Times New Roman"/>
          <w:sz w:val="28"/>
          <w:szCs w:val="28"/>
        </w:rPr>
        <w:t>где:</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Эис</w:t>
      </w:r>
      <w:proofErr w:type="spellEnd"/>
      <w:r w:rsidRPr="00DD7597">
        <w:rPr>
          <w:rFonts w:ascii="Times New Roman" w:hAnsi="Times New Roman"/>
          <w:sz w:val="28"/>
          <w:szCs w:val="28"/>
        </w:rPr>
        <w:t xml:space="preserve"> - эффективность использования средств городского бюджета;</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СРм</w:t>
      </w:r>
      <w:proofErr w:type="spellEnd"/>
      <w:r w:rsidRPr="00DD7597">
        <w:rPr>
          <w:rFonts w:ascii="Times New Roman" w:hAnsi="Times New Roman"/>
          <w:sz w:val="28"/>
          <w:szCs w:val="28"/>
        </w:rPr>
        <w:t xml:space="preserve"> - степень реализации мероприятий, полностью или частично финансируемых из средств городского бюджета;</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ССуз</w:t>
      </w:r>
      <w:proofErr w:type="spellEnd"/>
      <w:r w:rsidRPr="00DD7597">
        <w:rPr>
          <w:rFonts w:ascii="Times New Roman" w:hAnsi="Times New Roman"/>
          <w:sz w:val="28"/>
          <w:szCs w:val="28"/>
        </w:rPr>
        <w:t xml:space="preserve"> - степень соответствия запланированному уровню расходов из средств городского бюджета.</w:t>
      </w:r>
    </w:p>
    <w:p w:rsidR="00DD7597" w:rsidRPr="00DD7597" w:rsidRDefault="006B04BD"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DD7597" w:rsidRPr="00DD7597" w:rsidRDefault="006B04BD"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Данный показатель рассчитывается по формуле:</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6B04BD">
      <w:pPr>
        <w:tabs>
          <w:tab w:val="num" w:pos="4897"/>
        </w:tabs>
        <w:spacing w:line="240" w:lineRule="auto"/>
        <w:jc w:val="center"/>
        <w:rPr>
          <w:rFonts w:ascii="Times New Roman" w:hAnsi="Times New Roman"/>
          <w:sz w:val="28"/>
          <w:szCs w:val="28"/>
        </w:rPr>
      </w:pPr>
      <w:proofErr w:type="spellStart"/>
      <w:r w:rsidRPr="00DD7597">
        <w:rPr>
          <w:rFonts w:ascii="Times New Roman" w:hAnsi="Times New Roman"/>
          <w:sz w:val="28"/>
          <w:szCs w:val="28"/>
        </w:rPr>
        <w:t>Эис</w:t>
      </w:r>
      <w:proofErr w:type="spellEnd"/>
      <w:r w:rsidRPr="00DD7597">
        <w:rPr>
          <w:rFonts w:ascii="Times New Roman" w:hAnsi="Times New Roman"/>
          <w:sz w:val="28"/>
          <w:szCs w:val="28"/>
        </w:rPr>
        <w:t xml:space="preserve"> = </w:t>
      </w:r>
      <w:proofErr w:type="spellStart"/>
      <w:r w:rsidRPr="00DD7597">
        <w:rPr>
          <w:rFonts w:ascii="Times New Roman" w:hAnsi="Times New Roman"/>
          <w:sz w:val="28"/>
          <w:szCs w:val="28"/>
        </w:rPr>
        <w:t>СРм</w:t>
      </w:r>
      <w:proofErr w:type="spellEnd"/>
      <w:r w:rsidRPr="00DD7597">
        <w:rPr>
          <w:rFonts w:ascii="Times New Roman" w:hAnsi="Times New Roman"/>
          <w:sz w:val="28"/>
          <w:szCs w:val="28"/>
        </w:rPr>
        <w:t xml:space="preserve"> / </w:t>
      </w:r>
      <w:proofErr w:type="spellStart"/>
      <w:r w:rsidRPr="00DD7597">
        <w:rPr>
          <w:rFonts w:ascii="Times New Roman" w:hAnsi="Times New Roman"/>
          <w:sz w:val="28"/>
          <w:szCs w:val="28"/>
        </w:rPr>
        <w:t>ССуз</w:t>
      </w:r>
      <w:proofErr w:type="spellEnd"/>
      <w:r w:rsidRPr="00DD7597">
        <w:rPr>
          <w:rFonts w:ascii="Times New Roman" w:hAnsi="Times New Roman"/>
          <w:sz w:val="28"/>
          <w:szCs w:val="28"/>
        </w:rPr>
        <w:t>,</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042A76">
      <w:pPr>
        <w:tabs>
          <w:tab w:val="num" w:pos="4897"/>
        </w:tabs>
        <w:spacing w:line="240" w:lineRule="auto"/>
        <w:jc w:val="both"/>
        <w:rPr>
          <w:rFonts w:ascii="Times New Roman" w:hAnsi="Times New Roman"/>
          <w:sz w:val="28"/>
          <w:szCs w:val="28"/>
        </w:rPr>
      </w:pPr>
      <w:r w:rsidRPr="00DD7597">
        <w:rPr>
          <w:rFonts w:ascii="Times New Roman" w:hAnsi="Times New Roman"/>
          <w:sz w:val="28"/>
          <w:szCs w:val="28"/>
        </w:rPr>
        <w:t>где:</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Эис</w:t>
      </w:r>
      <w:proofErr w:type="spellEnd"/>
      <w:r w:rsidRPr="00DD7597">
        <w:rPr>
          <w:rFonts w:ascii="Times New Roman" w:hAnsi="Times New Roman"/>
          <w:sz w:val="28"/>
          <w:szCs w:val="28"/>
        </w:rPr>
        <w:t xml:space="preserve"> - эффективность использования финансовых ресурсов на реализацию подпрограммы;</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СРм</w:t>
      </w:r>
      <w:proofErr w:type="spellEnd"/>
      <w:r w:rsidRPr="00DD7597">
        <w:rPr>
          <w:rFonts w:ascii="Times New Roman" w:hAnsi="Times New Roman"/>
          <w:sz w:val="28"/>
          <w:szCs w:val="28"/>
        </w:rPr>
        <w:t xml:space="preserve"> - степень реализации всех мероприятий подпрограммы;</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ССуз</w:t>
      </w:r>
      <w:proofErr w:type="spellEnd"/>
      <w:r w:rsidRPr="00DD7597">
        <w:rPr>
          <w:rFonts w:ascii="Times New Roman" w:hAnsi="Times New Roman"/>
          <w:sz w:val="28"/>
          <w:szCs w:val="28"/>
        </w:rPr>
        <w:t xml:space="preserve"> - степень соответствия запланированному уровню расходов из всех источников.</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6B04BD">
      <w:pPr>
        <w:tabs>
          <w:tab w:val="num" w:pos="4897"/>
        </w:tabs>
        <w:spacing w:line="240" w:lineRule="auto"/>
        <w:jc w:val="center"/>
        <w:rPr>
          <w:rFonts w:ascii="Times New Roman" w:hAnsi="Times New Roman"/>
          <w:sz w:val="28"/>
          <w:szCs w:val="28"/>
        </w:rPr>
      </w:pPr>
      <w:r w:rsidRPr="00DD7597">
        <w:rPr>
          <w:rFonts w:ascii="Times New Roman" w:hAnsi="Times New Roman"/>
          <w:sz w:val="28"/>
          <w:szCs w:val="28"/>
        </w:rPr>
        <w:t>Оценка степени достижения целей и решения</w:t>
      </w:r>
    </w:p>
    <w:p w:rsidR="00DD7597" w:rsidRPr="00DD7597" w:rsidRDefault="00DD7597" w:rsidP="006B04BD">
      <w:pPr>
        <w:tabs>
          <w:tab w:val="num" w:pos="4897"/>
        </w:tabs>
        <w:spacing w:line="240" w:lineRule="auto"/>
        <w:jc w:val="center"/>
        <w:rPr>
          <w:rFonts w:ascii="Times New Roman" w:hAnsi="Times New Roman"/>
          <w:sz w:val="28"/>
          <w:szCs w:val="28"/>
        </w:rPr>
      </w:pPr>
      <w:r w:rsidRPr="00DD7597">
        <w:rPr>
          <w:rFonts w:ascii="Times New Roman" w:hAnsi="Times New Roman"/>
          <w:sz w:val="28"/>
          <w:szCs w:val="28"/>
        </w:rPr>
        <w:t>задач подпрограмм</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3569B2"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DD7597" w:rsidRPr="00DD7597" w:rsidRDefault="003569B2"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Степень достижения планового значения показателя (индикатора) рассчитывается по следующим формулам:</w:t>
      </w:r>
    </w:p>
    <w:p w:rsidR="00DD7597" w:rsidRPr="00DD7597" w:rsidRDefault="00DD7597" w:rsidP="00042A76">
      <w:pPr>
        <w:tabs>
          <w:tab w:val="num" w:pos="4897"/>
        </w:tabs>
        <w:spacing w:line="240" w:lineRule="auto"/>
        <w:jc w:val="both"/>
        <w:rPr>
          <w:rFonts w:ascii="Times New Roman" w:hAnsi="Times New Roman"/>
          <w:sz w:val="28"/>
          <w:szCs w:val="28"/>
        </w:rPr>
      </w:pPr>
      <w:r w:rsidRPr="00DD7597">
        <w:rPr>
          <w:rFonts w:ascii="Times New Roman" w:hAnsi="Times New Roman"/>
          <w:sz w:val="28"/>
          <w:szCs w:val="28"/>
        </w:rPr>
        <w:t>- для показателей (индикаторов), желаемой тенденцией развития которых является увеличение значений:</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3569B2">
      <w:pPr>
        <w:tabs>
          <w:tab w:val="num" w:pos="4897"/>
        </w:tabs>
        <w:spacing w:line="240" w:lineRule="auto"/>
        <w:jc w:val="center"/>
        <w:rPr>
          <w:rFonts w:ascii="Times New Roman" w:hAnsi="Times New Roman"/>
          <w:sz w:val="28"/>
          <w:szCs w:val="28"/>
        </w:rPr>
      </w:pPr>
      <w:proofErr w:type="spellStart"/>
      <w:r w:rsidRPr="00DD7597">
        <w:rPr>
          <w:rFonts w:ascii="Times New Roman" w:hAnsi="Times New Roman"/>
          <w:sz w:val="28"/>
          <w:szCs w:val="28"/>
        </w:rPr>
        <w:lastRenderedPageBreak/>
        <w:t>СДп</w:t>
      </w:r>
      <w:proofErr w:type="spellEnd"/>
      <w:r w:rsidRPr="00DD7597">
        <w:rPr>
          <w:rFonts w:ascii="Times New Roman" w:hAnsi="Times New Roman"/>
          <w:sz w:val="28"/>
          <w:szCs w:val="28"/>
        </w:rPr>
        <w:t>/</w:t>
      </w:r>
      <w:proofErr w:type="spellStart"/>
      <w:r w:rsidRPr="00DD7597">
        <w:rPr>
          <w:rFonts w:ascii="Times New Roman" w:hAnsi="Times New Roman"/>
          <w:sz w:val="28"/>
          <w:szCs w:val="28"/>
        </w:rPr>
        <w:t>ппз</w:t>
      </w:r>
      <w:proofErr w:type="spellEnd"/>
      <w:r w:rsidRPr="00DD7597">
        <w:rPr>
          <w:rFonts w:ascii="Times New Roman" w:hAnsi="Times New Roman"/>
          <w:sz w:val="28"/>
          <w:szCs w:val="28"/>
        </w:rPr>
        <w:t xml:space="preserve"> = </w:t>
      </w:r>
      <w:proofErr w:type="spellStart"/>
      <w:r w:rsidRPr="00DD7597">
        <w:rPr>
          <w:rFonts w:ascii="Times New Roman" w:hAnsi="Times New Roman"/>
          <w:sz w:val="28"/>
          <w:szCs w:val="28"/>
        </w:rPr>
        <w:t>ЗПп</w:t>
      </w:r>
      <w:proofErr w:type="spellEnd"/>
      <w:r w:rsidRPr="00DD7597">
        <w:rPr>
          <w:rFonts w:ascii="Times New Roman" w:hAnsi="Times New Roman"/>
          <w:sz w:val="28"/>
          <w:szCs w:val="28"/>
        </w:rPr>
        <w:t>/</w:t>
      </w:r>
      <w:proofErr w:type="spellStart"/>
      <w:r w:rsidRPr="00DD7597">
        <w:rPr>
          <w:rFonts w:ascii="Times New Roman" w:hAnsi="Times New Roman"/>
          <w:sz w:val="28"/>
          <w:szCs w:val="28"/>
        </w:rPr>
        <w:t>пф</w:t>
      </w:r>
      <w:proofErr w:type="spellEnd"/>
      <w:r w:rsidRPr="00DD7597">
        <w:rPr>
          <w:rFonts w:ascii="Times New Roman" w:hAnsi="Times New Roman"/>
          <w:sz w:val="28"/>
          <w:szCs w:val="28"/>
        </w:rPr>
        <w:t xml:space="preserve"> / </w:t>
      </w:r>
      <w:proofErr w:type="spellStart"/>
      <w:r w:rsidRPr="00DD7597">
        <w:rPr>
          <w:rFonts w:ascii="Times New Roman" w:hAnsi="Times New Roman"/>
          <w:sz w:val="28"/>
          <w:szCs w:val="28"/>
        </w:rPr>
        <w:t>ЗПп</w:t>
      </w:r>
      <w:proofErr w:type="spellEnd"/>
      <w:r w:rsidRPr="00DD7597">
        <w:rPr>
          <w:rFonts w:ascii="Times New Roman" w:hAnsi="Times New Roman"/>
          <w:sz w:val="28"/>
          <w:szCs w:val="28"/>
        </w:rPr>
        <w:t>/</w:t>
      </w:r>
      <w:proofErr w:type="spellStart"/>
      <w:r w:rsidRPr="00DD7597">
        <w:rPr>
          <w:rFonts w:ascii="Times New Roman" w:hAnsi="Times New Roman"/>
          <w:sz w:val="28"/>
          <w:szCs w:val="28"/>
        </w:rPr>
        <w:t>пп</w:t>
      </w:r>
      <w:proofErr w:type="spellEnd"/>
      <w:r w:rsidRPr="00DD7597">
        <w:rPr>
          <w:rFonts w:ascii="Times New Roman" w:hAnsi="Times New Roman"/>
          <w:sz w:val="28"/>
          <w:szCs w:val="28"/>
        </w:rPr>
        <w:t>,</w:t>
      </w:r>
    </w:p>
    <w:p w:rsidR="00DD7597" w:rsidRPr="00DD7597" w:rsidRDefault="00DD7597" w:rsidP="003569B2">
      <w:pPr>
        <w:tabs>
          <w:tab w:val="num" w:pos="4897"/>
        </w:tabs>
        <w:spacing w:line="240" w:lineRule="auto"/>
        <w:jc w:val="center"/>
        <w:rPr>
          <w:rFonts w:ascii="Times New Roman" w:hAnsi="Times New Roman"/>
          <w:sz w:val="28"/>
          <w:szCs w:val="28"/>
        </w:rPr>
      </w:pPr>
    </w:p>
    <w:p w:rsidR="00DD7597" w:rsidRPr="00DD7597" w:rsidRDefault="005035EE"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 для показателей (индикаторов), желаемой тенденцией развития которых является снижение значений:</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3569B2">
      <w:pPr>
        <w:tabs>
          <w:tab w:val="num" w:pos="4897"/>
        </w:tabs>
        <w:spacing w:line="240" w:lineRule="auto"/>
        <w:jc w:val="center"/>
        <w:rPr>
          <w:rFonts w:ascii="Times New Roman" w:hAnsi="Times New Roman"/>
          <w:sz w:val="28"/>
          <w:szCs w:val="28"/>
        </w:rPr>
      </w:pPr>
      <w:proofErr w:type="spellStart"/>
      <w:r w:rsidRPr="00DD7597">
        <w:rPr>
          <w:rFonts w:ascii="Times New Roman" w:hAnsi="Times New Roman"/>
          <w:sz w:val="28"/>
          <w:szCs w:val="28"/>
        </w:rPr>
        <w:t>СДп</w:t>
      </w:r>
      <w:proofErr w:type="spellEnd"/>
      <w:r w:rsidRPr="00DD7597">
        <w:rPr>
          <w:rFonts w:ascii="Times New Roman" w:hAnsi="Times New Roman"/>
          <w:sz w:val="28"/>
          <w:szCs w:val="28"/>
        </w:rPr>
        <w:t>/</w:t>
      </w:r>
      <w:proofErr w:type="spellStart"/>
      <w:r w:rsidRPr="00DD7597">
        <w:rPr>
          <w:rFonts w:ascii="Times New Roman" w:hAnsi="Times New Roman"/>
          <w:sz w:val="28"/>
          <w:szCs w:val="28"/>
        </w:rPr>
        <w:t>ппз</w:t>
      </w:r>
      <w:proofErr w:type="spellEnd"/>
      <w:r w:rsidRPr="00DD7597">
        <w:rPr>
          <w:rFonts w:ascii="Times New Roman" w:hAnsi="Times New Roman"/>
          <w:sz w:val="28"/>
          <w:szCs w:val="28"/>
        </w:rPr>
        <w:t xml:space="preserve"> = </w:t>
      </w:r>
      <w:proofErr w:type="spellStart"/>
      <w:r w:rsidRPr="00DD7597">
        <w:rPr>
          <w:rFonts w:ascii="Times New Roman" w:hAnsi="Times New Roman"/>
          <w:sz w:val="28"/>
          <w:szCs w:val="28"/>
        </w:rPr>
        <w:t>ЗПп</w:t>
      </w:r>
      <w:proofErr w:type="spellEnd"/>
      <w:r w:rsidRPr="00DD7597">
        <w:rPr>
          <w:rFonts w:ascii="Times New Roman" w:hAnsi="Times New Roman"/>
          <w:sz w:val="28"/>
          <w:szCs w:val="28"/>
        </w:rPr>
        <w:t>/</w:t>
      </w:r>
      <w:proofErr w:type="spellStart"/>
      <w:r w:rsidRPr="00DD7597">
        <w:rPr>
          <w:rFonts w:ascii="Times New Roman" w:hAnsi="Times New Roman"/>
          <w:sz w:val="28"/>
          <w:szCs w:val="28"/>
        </w:rPr>
        <w:t>пп</w:t>
      </w:r>
      <w:proofErr w:type="spellEnd"/>
      <w:r w:rsidRPr="00DD7597">
        <w:rPr>
          <w:rFonts w:ascii="Times New Roman" w:hAnsi="Times New Roman"/>
          <w:sz w:val="28"/>
          <w:szCs w:val="28"/>
        </w:rPr>
        <w:t xml:space="preserve"> / </w:t>
      </w:r>
      <w:proofErr w:type="spellStart"/>
      <w:r w:rsidRPr="00DD7597">
        <w:rPr>
          <w:rFonts w:ascii="Times New Roman" w:hAnsi="Times New Roman"/>
          <w:sz w:val="28"/>
          <w:szCs w:val="28"/>
        </w:rPr>
        <w:t>ЗПп</w:t>
      </w:r>
      <w:proofErr w:type="spellEnd"/>
      <w:r w:rsidRPr="00DD7597">
        <w:rPr>
          <w:rFonts w:ascii="Times New Roman" w:hAnsi="Times New Roman"/>
          <w:sz w:val="28"/>
          <w:szCs w:val="28"/>
        </w:rPr>
        <w:t>/</w:t>
      </w:r>
      <w:proofErr w:type="spellStart"/>
      <w:r w:rsidRPr="00DD7597">
        <w:rPr>
          <w:rFonts w:ascii="Times New Roman" w:hAnsi="Times New Roman"/>
          <w:sz w:val="28"/>
          <w:szCs w:val="28"/>
        </w:rPr>
        <w:t>пф</w:t>
      </w:r>
      <w:proofErr w:type="spellEnd"/>
      <w:r w:rsidRPr="00DD7597">
        <w:rPr>
          <w:rFonts w:ascii="Times New Roman" w:hAnsi="Times New Roman"/>
          <w:sz w:val="28"/>
          <w:szCs w:val="28"/>
        </w:rPr>
        <w:t>,</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042A76">
      <w:pPr>
        <w:tabs>
          <w:tab w:val="num" w:pos="4897"/>
        </w:tabs>
        <w:spacing w:line="240" w:lineRule="auto"/>
        <w:jc w:val="both"/>
        <w:rPr>
          <w:rFonts w:ascii="Times New Roman" w:hAnsi="Times New Roman"/>
          <w:sz w:val="28"/>
          <w:szCs w:val="28"/>
        </w:rPr>
      </w:pPr>
      <w:r w:rsidRPr="00DD7597">
        <w:rPr>
          <w:rFonts w:ascii="Times New Roman" w:hAnsi="Times New Roman"/>
          <w:sz w:val="28"/>
          <w:szCs w:val="28"/>
        </w:rPr>
        <w:t>где:</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СДп</w:t>
      </w:r>
      <w:proofErr w:type="spellEnd"/>
      <w:r w:rsidRPr="00DD7597">
        <w:rPr>
          <w:rFonts w:ascii="Times New Roman" w:hAnsi="Times New Roman"/>
          <w:sz w:val="28"/>
          <w:szCs w:val="28"/>
        </w:rPr>
        <w:t>/</w:t>
      </w:r>
      <w:proofErr w:type="spellStart"/>
      <w:r w:rsidRPr="00DD7597">
        <w:rPr>
          <w:rFonts w:ascii="Times New Roman" w:hAnsi="Times New Roman"/>
          <w:sz w:val="28"/>
          <w:szCs w:val="28"/>
        </w:rPr>
        <w:t>ппз</w:t>
      </w:r>
      <w:proofErr w:type="spellEnd"/>
      <w:r w:rsidRPr="00DD7597">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ЗПп</w:t>
      </w:r>
      <w:proofErr w:type="spellEnd"/>
      <w:r w:rsidRPr="00DD7597">
        <w:rPr>
          <w:rFonts w:ascii="Times New Roman" w:hAnsi="Times New Roman"/>
          <w:sz w:val="28"/>
          <w:szCs w:val="28"/>
        </w:rPr>
        <w:t>/</w:t>
      </w:r>
      <w:proofErr w:type="spellStart"/>
      <w:r w:rsidRPr="00DD7597">
        <w:rPr>
          <w:rFonts w:ascii="Times New Roman" w:hAnsi="Times New Roman"/>
          <w:sz w:val="28"/>
          <w:szCs w:val="28"/>
        </w:rPr>
        <w:t>пф</w:t>
      </w:r>
      <w:proofErr w:type="spellEnd"/>
      <w:r w:rsidRPr="00DD7597">
        <w:rPr>
          <w:rFonts w:ascii="Times New Roman" w:hAnsi="Times New Roman"/>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ЗПп</w:t>
      </w:r>
      <w:proofErr w:type="spellEnd"/>
      <w:r w:rsidRPr="00DD7597">
        <w:rPr>
          <w:rFonts w:ascii="Times New Roman" w:hAnsi="Times New Roman"/>
          <w:sz w:val="28"/>
          <w:szCs w:val="28"/>
        </w:rPr>
        <w:t>/</w:t>
      </w:r>
      <w:proofErr w:type="spellStart"/>
      <w:r w:rsidRPr="00DD7597">
        <w:rPr>
          <w:rFonts w:ascii="Times New Roman" w:hAnsi="Times New Roman"/>
          <w:sz w:val="28"/>
          <w:szCs w:val="28"/>
        </w:rPr>
        <w:t>пп</w:t>
      </w:r>
      <w:proofErr w:type="spellEnd"/>
      <w:r w:rsidRPr="00DD7597">
        <w:rPr>
          <w:rFonts w:ascii="Times New Roman" w:hAnsi="Times New Roman"/>
          <w:sz w:val="28"/>
          <w:szCs w:val="28"/>
        </w:rPr>
        <w:t xml:space="preserve"> - плановое значение показателя (индикатора), характеризующего цели и задачи подпрограммы.</w:t>
      </w:r>
    </w:p>
    <w:p w:rsidR="00DD7597" w:rsidRPr="00DD7597" w:rsidRDefault="003569B2"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Степень реализации подпрограммы рассчитывается по формуле:</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3569B2">
      <w:pPr>
        <w:tabs>
          <w:tab w:val="num" w:pos="4897"/>
        </w:tabs>
        <w:spacing w:line="240" w:lineRule="auto"/>
        <w:jc w:val="center"/>
        <w:rPr>
          <w:rFonts w:ascii="Times New Roman" w:hAnsi="Times New Roman"/>
          <w:sz w:val="28"/>
          <w:szCs w:val="28"/>
        </w:rPr>
      </w:pPr>
      <w:r w:rsidRPr="00DD7597">
        <w:rPr>
          <w:rFonts w:ascii="Times New Roman" w:hAnsi="Times New Roman"/>
          <w:noProof/>
          <w:sz w:val="28"/>
          <w:szCs w:val="28"/>
          <w:lang w:eastAsia="ru-RU"/>
        </w:rPr>
        <w:drawing>
          <wp:inline distT="0" distB="0" distL="0" distR="0" wp14:anchorId="49DAD628" wp14:editId="6B56A9B3">
            <wp:extent cx="1619250" cy="476250"/>
            <wp:effectExtent l="0" t="0" r="0" b="0"/>
            <wp:docPr id="7" name="Рисунок 7" descr="base_23969_67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7098_32768"/>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0" cy="476250"/>
                    </a:xfrm>
                    <a:prstGeom prst="rect">
                      <a:avLst/>
                    </a:prstGeom>
                    <a:noFill/>
                    <a:ln>
                      <a:noFill/>
                    </a:ln>
                  </pic:spPr>
                </pic:pic>
              </a:graphicData>
            </a:graphic>
          </wp:inline>
        </w:drawing>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042A76">
      <w:pPr>
        <w:tabs>
          <w:tab w:val="num" w:pos="4897"/>
        </w:tabs>
        <w:spacing w:line="240" w:lineRule="auto"/>
        <w:jc w:val="both"/>
        <w:rPr>
          <w:rFonts w:ascii="Times New Roman" w:hAnsi="Times New Roman"/>
          <w:sz w:val="28"/>
          <w:szCs w:val="28"/>
        </w:rPr>
      </w:pPr>
      <w:r w:rsidRPr="00DD7597">
        <w:rPr>
          <w:rFonts w:ascii="Times New Roman" w:hAnsi="Times New Roman"/>
          <w:sz w:val="28"/>
          <w:szCs w:val="28"/>
        </w:rPr>
        <w:t>где:</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СРп</w:t>
      </w:r>
      <w:proofErr w:type="spellEnd"/>
      <w:r w:rsidRPr="00DD7597">
        <w:rPr>
          <w:rFonts w:ascii="Times New Roman" w:hAnsi="Times New Roman"/>
          <w:sz w:val="28"/>
          <w:szCs w:val="28"/>
        </w:rPr>
        <w:t>/п - степень реализации подпрограммы;</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СДп</w:t>
      </w:r>
      <w:proofErr w:type="spellEnd"/>
      <w:r w:rsidRPr="00DD7597">
        <w:rPr>
          <w:rFonts w:ascii="Times New Roman" w:hAnsi="Times New Roman"/>
          <w:sz w:val="28"/>
          <w:szCs w:val="28"/>
        </w:rPr>
        <w:t>/</w:t>
      </w:r>
      <w:proofErr w:type="spellStart"/>
      <w:r w:rsidRPr="00DD7597">
        <w:rPr>
          <w:rFonts w:ascii="Times New Roman" w:hAnsi="Times New Roman"/>
          <w:sz w:val="28"/>
          <w:szCs w:val="28"/>
        </w:rPr>
        <w:t>ппз</w:t>
      </w:r>
      <w:proofErr w:type="spellEnd"/>
      <w:r w:rsidRPr="00DD7597">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DD7597" w:rsidRPr="00DD7597" w:rsidRDefault="00DD7597" w:rsidP="00042A76">
      <w:pPr>
        <w:tabs>
          <w:tab w:val="num" w:pos="4897"/>
        </w:tabs>
        <w:spacing w:line="240" w:lineRule="auto"/>
        <w:jc w:val="both"/>
        <w:rPr>
          <w:rFonts w:ascii="Times New Roman" w:hAnsi="Times New Roman"/>
          <w:sz w:val="28"/>
          <w:szCs w:val="28"/>
        </w:rPr>
      </w:pPr>
      <w:r w:rsidRPr="00DD7597">
        <w:rPr>
          <w:rFonts w:ascii="Times New Roman" w:hAnsi="Times New Roman"/>
          <w:sz w:val="28"/>
          <w:szCs w:val="28"/>
        </w:rPr>
        <w:t>N - число показателей (индикаторов), характеризующих цели и задачи подпрограммы.</w:t>
      </w:r>
    </w:p>
    <w:p w:rsidR="00DD7597" w:rsidRPr="00DD7597" w:rsidRDefault="003569B2"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 xml:space="preserve">При использовании данной формулы в случаях, если </w:t>
      </w:r>
      <w:proofErr w:type="spellStart"/>
      <w:r w:rsidR="00DD7597" w:rsidRPr="00DD7597">
        <w:rPr>
          <w:rFonts w:ascii="Times New Roman" w:hAnsi="Times New Roman"/>
          <w:sz w:val="28"/>
          <w:szCs w:val="28"/>
        </w:rPr>
        <w:t>СДп</w:t>
      </w:r>
      <w:proofErr w:type="spellEnd"/>
      <w:r w:rsidR="00DD7597" w:rsidRPr="00DD7597">
        <w:rPr>
          <w:rFonts w:ascii="Times New Roman" w:hAnsi="Times New Roman"/>
          <w:sz w:val="28"/>
          <w:szCs w:val="28"/>
        </w:rPr>
        <w:t>/</w:t>
      </w:r>
      <w:proofErr w:type="spellStart"/>
      <w:r w:rsidR="00DD7597" w:rsidRPr="00DD7597">
        <w:rPr>
          <w:rFonts w:ascii="Times New Roman" w:hAnsi="Times New Roman"/>
          <w:sz w:val="28"/>
          <w:szCs w:val="28"/>
        </w:rPr>
        <w:t>ппз</w:t>
      </w:r>
      <w:proofErr w:type="spellEnd"/>
      <w:r w:rsidR="00DD7597" w:rsidRPr="00DD7597">
        <w:rPr>
          <w:rFonts w:ascii="Times New Roman" w:hAnsi="Times New Roman"/>
          <w:sz w:val="28"/>
          <w:szCs w:val="28"/>
        </w:rPr>
        <w:t xml:space="preserve"> больше 1, значение </w:t>
      </w:r>
      <w:proofErr w:type="spellStart"/>
      <w:r w:rsidR="00DD7597" w:rsidRPr="00DD7597">
        <w:rPr>
          <w:rFonts w:ascii="Times New Roman" w:hAnsi="Times New Roman"/>
          <w:sz w:val="28"/>
          <w:szCs w:val="28"/>
        </w:rPr>
        <w:t>СДп</w:t>
      </w:r>
      <w:proofErr w:type="spellEnd"/>
      <w:r w:rsidR="00DD7597" w:rsidRPr="00DD7597">
        <w:rPr>
          <w:rFonts w:ascii="Times New Roman" w:hAnsi="Times New Roman"/>
          <w:sz w:val="28"/>
          <w:szCs w:val="28"/>
        </w:rPr>
        <w:t>/</w:t>
      </w:r>
      <w:proofErr w:type="spellStart"/>
      <w:r w:rsidR="00DD7597" w:rsidRPr="00DD7597">
        <w:rPr>
          <w:rFonts w:ascii="Times New Roman" w:hAnsi="Times New Roman"/>
          <w:sz w:val="28"/>
          <w:szCs w:val="28"/>
        </w:rPr>
        <w:t>ппз</w:t>
      </w:r>
      <w:proofErr w:type="spellEnd"/>
      <w:r w:rsidR="00DD7597" w:rsidRPr="00DD7597">
        <w:rPr>
          <w:rFonts w:ascii="Times New Roman" w:hAnsi="Times New Roman"/>
          <w:sz w:val="28"/>
          <w:szCs w:val="28"/>
        </w:rPr>
        <w:t xml:space="preserve"> принимается равным 1.</w:t>
      </w:r>
    </w:p>
    <w:p w:rsidR="00DD7597" w:rsidRPr="00DD7597" w:rsidRDefault="005035EE"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3569B2">
      <w:pPr>
        <w:tabs>
          <w:tab w:val="num" w:pos="4897"/>
        </w:tabs>
        <w:spacing w:line="240" w:lineRule="auto"/>
        <w:jc w:val="center"/>
        <w:rPr>
          <w:rFonts w:ascii="Times New Roman" w:hAnsi="Times New Roman"/>
          <w:sz w:val="28"/>
          <w:szCs w:val="28"/>
        </w:rPr>
      </w:pPr>
      <w:r w:rsidRPr="00DD7597">
        <w:rPr>
          <w:rFonts w:ascii="Times New Roman" w:hAnsi="Times New Roman"/>
          <w:noProof/>
          <w:sz w:val="28"/>
          <w:szCs w:val="28"/>
          <w:lang w:eastAsia="ru-RU"/>
        </w:rPr>
        <w:drawing>
          <wp:inline distT="0" distB="0" distL="0" distR="0" wp14:anchorId="76B92AD1" wp14:editId="38AC7841">
            <wp:extent cx="1676400" cy="476250"/>
            <wp:effectExtent l="0" t="0" r="0" b="0"/>
            <wp:docPr id="2" name="Рисунок 2" descr="base_23969_6709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7098_32769"/>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042A76">
      <w:pPr>
        <w:tabs>
          <w:tab w:val="num" w:pos="4897"/>
        </w:tabs>
        <w:spacing w:line="240" w:lineRule="auto"/>
        <w:jc w:val="both"/>
        <w:rPr>
          <w:rFonts w:ascii="Times New Roman" w:hAnsi="Times New Roman"/>
          <w:sz w:val="28"/>
          <w:szCs w:val="28"/>
        </w:rPr>
      </w:pPr>
      <w:r w:rsidRPr="00DD7597">
        <w:rPr>
          <w:rFonts w:ascii="Times New Roman" w:hAnsi="Times New Roman"/>
          <w:sz w:val="28"/>
          <w:szCs w:val="28"/>
        </w:rPr>
        <w:t xml:space="preserve">где </w:t>
      </w:r>
      <w:proofErr w:type="spellStart"/>
      <w:r w:rsidRPr="00DD7597">
        <w:rPr>
          <w:rFonts w:ascii="Times New Roman" w:hAnsi="Times New Roman"/>
          <w:sz w:val="28"/>
          <w:szCs w:val="28"/>
        </w:rPr>
        <w:t>ki</w:t>
      </w:r>
      <w:proofErr w:type="spellEnd"/>
      <w:r w:rsidRPr="00DD7597">
        <w:rPr>
          <w:rFonts w:ascii="Times New Roman" w:hAnsi="Times New Roman"/>
          <w:sz w:val="28"/>
          <w:szCs w:val="28"/>
        </w:rPr>
        <w:t xml:space="preserve"> - удельный вес, отражающий значимость показателя (индикатора), </w:t>
      </w:r>
      <w:r w:rsidRPr="00DD7597">
        <w:rPr>
          <w:rFonts w:ascii="Times New Roman" w:hAnsi="Times New Roman"/>
          <w:noProof/>
          <w:sz w:val="28"/>
          <w:szCs w:val="28"/>
          <w:lang w:eastAsia="ru-RU"/>
        </w:rPr>
        <w:drawing>
          <wp:inline distT="0" distB="0" distL="0" distR="0" wp14:anchorId="4B8E37D8" wp14:editId="2A013854">
            <wp:extent cx="609600" cy="266700"/>
            <wp:effectExtent l="0" t="0" r="0" b="0"/>
            <wp:docPr id="3" name="Рисунок 3" descr="base_23969_6709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7098_3277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3569B2">
      <w:pPr>
        <w:tabs>
          <w:tab w:val="num" w:pos="4897"/>
        </w:tabs>
        <w:spacing w:line="240" w:lineRule="auto"/>
        <w:jc w:val="center"/>
        <w:rPr>
          <w:rFonts w:ascii="Times New Roman" w:hAnsi="Times New Roman"/>
          <w:sz w:val="28"/>
          <w:szCs w:val="28"/>
        </w:rPr>
      </w:pPr>
      <w:r w:rsidRPr="00DD7597">
        <w:rPr>
          <w:rFonts w:ascii="Times New Roman" w:hAnsi="Times New Roman"/>
          <w:sz w:val="28"/>
          <w:szCs w:val="28"/>
        </w:rPr>
        <w:t>Оценка эффективности реализации подпрограммы</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3569B2"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3569B2">
      <w:pPr>
        <w:tabs>
          <w:tab w:val="num" w:pos="4897"/>
        </w:tabs>
        <w:spacing w:line="240" w:lineRule="auto"/>
        <w:jc w:val="center"/>
        <w:rPr>
          <w:rFonts w:ascii="Times New Roman" w:hAnsi="Times New Roman"/>
          <w:sz w:val="28"/>
          <w:szCs w:val="28"/>
        </w:rPr>
      </w:pPr>
      <w:proofErr w:type="spellStart"/>
      <w:r w:rsidRPr="00DD7597">
        <w:rPr>
          <w:rFonts w:ascii="Times New Roman" w:hAnsi="Times New Roman"/>
          <w:sz w:val="28"/>
          <w:szCs w:val="28"/>
        </w:rPr>
        <w:t>ЭРп</w:t>
      </w:r>
      <w:proofErr w:type="spellEnd"/>
      <w:r w:rsidRPr="00DD7597">
        <w:rPr>
          <w:rFonts w:ascii="Times New Roman" w:hAnsi="Times New Roman"/>
          <w:sz w:val="28"/>
          <w:szCs w:val="28"/>
        </w:rPr>
        <w:t xml:space="preserve">/п = </w:t>
      </w:r>
      <w:proofErr w:type="spellStart"/>
      <w:r w:rsidRPr="00DD7597">
        <w:rPr>
          <w:rFonts w:ascii="Times New Roman" w:hAnsi="Times New Roman"/>
          <w:sz w:val="28"/>
          <w:szCs w:val="28"/>
        </w:rPr>
        <w:t>СРп</w:t>
      </w:r>
      <w:proofErr w:type="spellEnd"/>
      <w:r w:rsidRPr="00DD7597">
        <w:rPr>
          <w:rFonts w:ascii="Times New Roman" w:hAnsi="Times New Roman"/>
          <w:sz w:val="28"/>
          <w:szCs w:val="28"/>
        </w:rPr>
        <w:t xml:space="preserve">/п x </w:t>
      </w:r>
      <w:proofErr w:type="spellStart"/>
      <w:r w:rsidRPr="00DD7597">
        <w:rPr>
          <w:rFonts w:ascii="Times New Roman" w:hAnsi="Times New Roman"/>
          <w:sz w:val="28"/>
          <w:szCs w:val="28"/>
        </w:rPr>
        <w:t>Эис</w:t>
      </w:r>
      <w:proofErr w:type="spellEnd"/>
      <w:r w:rsidRPr="00DD7597">
        <w:rPr>
          <w:rFonts w:ascii="Times New Roman" w:hAnsi="Times New Roman"/>
          <w:sz w:val="28"/>
          <w:szCs w:val="28"/>
        </w:rPr>
        <w:t>,</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042A76">
      <w:pPr>
        <w:tabs>
          <w:tab w:val="num" w:pos="4897"/>
        </w:tabs>
        <w:spacing w:line="240" w:lineRule="auto"/>
        <w:jc w:val="both"/>
        <w:rPr>
          <w:rFonts w:ascii="Times New Roman" w:hAnsi="Times New Roman"/>
          <w:sz w:val="28"/>
          <w:szCs w:val="28"/>
        </w:rPr>
      </w:pPr>
      <w:r w:rsidRPr="00DD7597">
        <w:rPr>
          <w:rFonts w:ascii="Times New Roman" w:hAnsi="Times New Roman"/>
          <w:sz w:val="28"/>
          <w:szCs w:val="28"/>
        </w:rPr>
        <w:t>где:</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ЭРп</w:t>
      </w:r>
      <w:proofErr w:type="spellEnd"/>
      <w:r w:rsidRPr="00DD7597">
        <w:rPr>
          <w:rFonts w:ascii="Times New Roman" w:hAnsi="Times New Roman"/>
          <w:sz w:val="28"/>
          <w:szCs w:val="28"/>
        </w:rPr>
        <w:t>/п - эффективность реализации подпрограммы;</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СРп</w:t>
      </w:r>
      <w:proofErr w:type="spellEnd"/>
      <w:r w:rsidRPr="00DD7597">
        <w:rPr>
          <w:rFonts w:ascii="Times New Roman" w:hAnsi="Times New Roman"/>
          <w:sz w:val="28"/>
          <w:szCs w:val="28"/>
        </w:rPr>
        <w:t>/п - степень реализации подпрограммы;</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Эис</w:t>
      </w:r>
      <w:proofErr w:type="spellEnd"/>
      <w:r w:rsidRPr="00DD7597">
        <w:rPr>
          <w:rFonts w:ascii="Times New Roman" w:hAnsi="Times New Roman"/>
          <w:sz w:val="28"/>
          <w:szCs w:val="28"/>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DD7597" w:rsidRPr="00DD7597" w:rsidRDefault="003569B2"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 xml:space="preserve">Эффективность реализации подпрограммы признается высокой, в случае если значение </w:t>
      </w:r>
      <w:proofErr w:type="spellStart"/>
      <w:r w:rsidR="00DD7597" w:rsidRPr="00DD7597">
        <w:rPr>
          <w:rFonts w:ascii="Times New Roman" w:hAnsi="Times New Roman"/>
          <w:sz w:val="28"/>
          <w:szCs w:val="28"/>
        </w:rPr>
        <w:t>ЭРп</w:t>
      </w:r>
      <w:proofErr w:type="spellEnd"/>
      <w:r w:rsidR="00DD7597" w:rsidRPr="00DD7597">
        <w:rPr>
          <w:rFonts w:ascii="Times New Roman" w:hAnsi="Times New Roman"/>
          <w:sz w:val="28"/>
          <w:szCs w:val="28"/>
        </w:rPr>
        <w:t>/п составляет не менее 0,9.</w:t>
      </w:r>
    </w:p>
    <w:p w:rsidR="00DD7597" w:rsidRPr="00DD7597" w:rsidRDefault="003569B2"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 xml:space="preserve">Эффективность реализации подпрограммы признается средней, в случае если значение </w:t>
      </w:r>
      <w:proofErr w:type="spellStart"/>
      <w:r w:rsidR="00DD7597" w:rsidRPr="00DD7597">
        <w:rPr>
          <w:rFonts w:ascii="Times New Roman" w:hAnsi="Times New Roman"/>
          <w:sz w:val="28"/>
          <w:szCs w:val="28"/>
        </w:rPr>
        <w:t>ЭРп</w:t>
      </w:r>
      <w:proofErr w:type="spellEnd"/>
      <w:r w:rsidR="00DD7597" w:rsidRPr="00DD7597">
        <w:rPr>
          <w:rFonts w:ascii="Times New Roman" w:hAnsi="Times New Roman"/>
          <w:sz w:val="28"/>
          <w:szCs w:val="28"/>
        </w:rPr>
        <w:t>/п составляет не менее 0,8.</w:t>
      </w:r>
    </w:p>
    <w:p w:rsidR="00DD7597" w:rsidRPr="00DD7597" w:rsidRDefault="003569B2"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 xml:space="preserve">Эффективность реализации подпрограммы признается удовлетворительной, в случае если значение </w:t>
      </w:r>
      <w:proofErr w:type="spellStart"/>
      <w:r w:rsidR="00DD7597" w:rsidRPr="00DD7597">
        <w:rPr>
          <w:rFonts w:ascii="Times New Roman" w:hAnsi="Times New Roman"/>
          <w:sz w:val="28"/>
          <w:szCs w:val="28"/>
        </w:rPr>
        <w:t>ЭРп</w:t>
      </w:r>
      <w:proofErr w:type="spellEnd"/>
      <w:r w:rsidR="00DD7597" w:rsidRPr="00DD7597">
        <w:rPr>
          <w:rFonts w:ascii="Times New Roman" w:hAnsi="Times New Roman"/>
          <w:sz w:val="28"/>
          <w:szCs w:val="28"/>
        </w:rPr>
        <w:t>/п составляет не менее 0,7.</w:t>
      </w:r>
    </w:p>
    <w:p w:rsidR="00DD7597" w:rsidRPr="00DD7597" w:rsidRDefault="003569B2"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В остальных случаях эффективность реализации подпрограммы признается неудовлетворительной.</w:t>
      </w:r>
    </w:p>
    <w:p w:rsidR="00DD7597" w:rsidRPr="00DD7597" w:rsidRDefault="003569B2"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3569B2">
      <w:pPr>
        <w:tabs>
          <w:tab w:val="num" w:pos="4897"/>
        </w:tabs>
        <w:spacing w:line="240" w:lineRule="auto"/>
        <w:jc w:val="center"/>
        <w:rPr>
          <w:rFonts w:ascii="Times New Roman" w:hAnsi="Times New Roman"/>
          <w:sz w:val="28"/>
          <w:szCs w:val="28"/>
        </w:rPr>
      </w:pPr>
      <w:r w:rsidRPr="00DD7597">
        <w:rPr>
          <w:rFonts w:ascii="Times New Roman" w:hAnsi="Times New Roman"/>
          <w:sz w:val="28"/>
          <w:szCs w:val="28"/>
        </w:rPr>
        <w:t>Оценка степени достижения целей и решения задач</w:t>
      </w:r>
    </w:p>
    <w:p w:rsidR="00DD7597" w:rsidRPr="00DD7597" w:rsidRDefault="00DD7597" w:rsidP="003569B2">
      <w:pPr>
        <w:tabs>
          <w:tab w:val="num" w:pos="4897"/>
        </w:tabs>
        <w:spacing w:line="240" w:lineRule="auto"/>
        <w:jc w:val="center"/>
        <w:rPr>
          <w:rFonts w:ascii="Times New Roman" w:hAnsi="Times New Roman"/>
          <w:sz w:val="28"/>
          <w:szCs w:val="28"/>
        </w:rPr>
      </w:pPr>
      <w:r w:rsidRPr="00DD7597">
        <w:rPr>
          <w:rFonts w:ascii="Times New Roman" w:hAnsi="Times New Roman"/>
          <w:sz w:val="28"/>
          <w:szCs w:val="28"/>
        </w:rPr>
        <w:t>муниципальной программы</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3569B2"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DD7597" w:rsidRPr="00DD7597" w:rsidRDefault="003569B2"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DD7597" w:rsidRPr="00DD7597" w:rsidRDefault="003569B2"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 для показателей (индикаторов), желаемой тенденцией развития которых является увеличение значений:</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3569B2">
      <w:pPr>
        <w:tabs>
          <w:tab w:val="num" w:pos="4897"/>
        </w:tabs>
        <w:spacing w:line="240" w:lineRule="auto"/>
        <w:jc w:val="center"/>
        <w:rPr>
          <w:rFonts w:ascii="Times New Roman" w:hAnsi="Times New Roman"/>
          <w:sz w:val="28"/>
          <w:szCs w:val="28"/>
        </w:rPr>
      </w:pPr>
      <w:r w:rsidRPr="00DD7597">
        <w:rPr>
          <w:rFonts w:ascii="Times New Roman" w:hAnsi="Times New Roman"/>
          <w:sz w:val="28"/>
          <w:szCs w:val="28"/>
        </w:rPr>
        <w:t xml:space="preserve">СД </w:t>
      </w:r>
      <w:proofErr w:type="spellStart"/>
      <w:r w:rsidRPr="00DD7597">
        <w:rPr>
          <w:rFonts w:ascii="Times New Roman" w:hAnsi="Times New Roman"/>
          <w:sz w:val="28"/>
          <w:szCs w:val="28"/>
        </w:rPr>
        <w:t>мппз</w:t>
      </w:r>
      <w:proofErr w:type="spellEnd"/>
      <w:r w:rsidRPr="00DD7597">
        <w:rPr>
          <w:rFonts w:ascii="Times New Roman" w:hAnsi="Times New Roman"/>
          <w:sz w:val="28"/>
          <w:szCs w:val="28"/>
        </w:rPr>
        <w:t xml:space="preserve"> = ЗП </w:t>
      </w:r>
      <w:proofErr w:type="spellStart"/>
      <w:r w:rsidRPr="00DD7597">
        <w:rPr>
          <w:rFonts w:ascii="Times New Roman" w:hAnsi="Times New Roman"/>
          <w:sz w:val="28"/>
          <w:szCs w:val="28"/>
        </w:rPr>
        <w:t>мпф</w:t>
      </w:r>
      <w:proofErr w:type="spellEnd"/>
      <w:r w:rsidRPr="00DD7597">
        <w:rPr>
          <w:rFonts w:ascii="Times New Roman" w:hAnsi="Times New Roman"/>
          <w:sz w:val="28"/>
          <w:szCs w:val="28"/>
        </w:rPr>
        <w:t xml:space="preserve"> / ЗП </w:t>
      </w:r>
      <w:proofErr w:type="spellStart"/>
      <w:r w:rsidRPr="00DD7597">
        <w:rPr>
          <w:rFonts w:ascii="Times New Roman" w:hAnsi="Times New Roman"/>
          <w:sz w:val="28"/>
          <w:szCs w:val="28"/>
        </w:rPr>
        <w:t>мпп</w:t>
      </w:r>
      <w:proofErr w:type="spellEnd"/>
      <w:r w:rsidRPr="00DD7597">
        <w:rPr>
          <w:rFonts w:ascii="Times New Roman" w:hAnsi="Times New Roman"/>
          <w:sz w:val="28"/>
          <w:szCs w:val="28"/>
        </w:rPr>
        <w:t>,</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5035EE"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 для показателей (индикаторов), желаемой тенденцией развития которых является снижение значений:</w:t>
      </w:r>
    </w:p>
    <w:p w:rsidR="00DD7597" w:rsidRPr="00DD7597" w:rsidRDefault="00DD7597" w:rsidP="003569B2">
      <w:pPr>
        <w:tabs>
          <w:tab w:val="num" w:pos="4897"/>
        </w:tabs>
        <w:spacing w:line="240" w:lineRule="auto"/>
        <w:jc w:val="center"/>
        <w:rPr>
          <w:rFonts w:ascii="Times New Roman" w:hAnsi="Times New Roman"/>
          <w:sz w:val="28"/>
          <w:szCs w:val="28"/>
        </w:rPr>
      </w:pPr>
    </w:p>
    <w:p w:rsidR="00DD7597" w:rsidRPr="00DD7597" w:rsidRDefault="00DD7597" w:rsidP="003569B2">
      <w:pPr>
        <w:tabs>
          <w:tab w:val="num" w:pos="4897"/>
        </w:tabs>
        <w:spacing w:line="240" w:lineRule="auto"/>
        <w:jc w:val="center"/>
        <w:rPr>
          <w:rFonts w:ascii="Times New Roman" w:hAnsi="Times New Roman"/>
          <w:sz w:val="28"/>
          <w:szCs w:val="28"/>
        </w:rPr>
      </w:pPr>
      <w:r w:rsidRPr="00DD7597">
        <w:rPr>
          <w:rFonts w:ascii="Times New Roman" w:hAnsi="Times New Roman"/>
          <w:sz w:val="28"/>
          <w:szCs w:val="28"/>
        </w:rPr>
        <w:t xml:space="preserve">СД </w:t>
      </w:r>
      <w:proofErr w:type="spellStart"/>
      <w:r w:rsidRPr="00DD7597">
        <w:rPr>
          <w:rFonts w:ascii="Times New Roman" w:hAnsi="Times New Roman"/>
          <w:sz w:val="28"/>
          <w:szCs w:val="28"/>
        </w:rPr>
        <w:t>мппз</w:t>
      </w:r>
      <w:proofErr w:type="spellEnd"/>
      <w:r w:rsidRPr="00DD7597">
        <w:rPr>
          <w:rFonts w:ascii="Times New Roman" w:hAnsi="Times New Roman"/>
          <w:sz w:val="28"/>
          <w:szCs w:val="28"/>
        </w:rPr>
        <w:t xml:space="preserve"> = ЗП </w:t>
      </w:r>
      <w:proofErr w:type="spellStart"/>
      <w:r w:rsidRPr="00DD7597">
        <w:rPr>
          <w:rFonts w:ascii="Times New Roman" w:hAnsi="Times New Roman"/>
          <w:sz w:val="28"/>
          <w:szCs w:val="28"/>
        </w:rPr>
        <w:t>мпп</w:t>
      </w:r>
      <w:proofErr w:type="spellEnd"/>
      <w:r w:rsidRPr="00DD7597">
        <w:rPr>
          <w:rFonts w:ascii="Times New Roman" w:hAnsi="Times New Roman"/>
          <w:sz w:val="28"/>
          <w:szCs w:val="28"/>
        </w:rPr>
        <w:t xml:space="preserve"> / ЗП </w:t>
      </w:r>
      <w:proofErr w:type="spellStart"/>
      <w:r w:rsidRPr="00DD7597">
        <w:rPr>
          <w:rFonts w:ascii="Times New Roman" w:hAnsi="Times New Roman"/>
          <w:sz w:val="28"/>
          <w:szCs w:val="28"/>
        </w:rPr>
        <w:t>мпф</w:t>
      </w:r>
      <w:proofErr w:type="spellEnd"/>
      <w:r w:rsidRPr="00DD7597">
        <w:rPr>
          <w:rFonts w:ascii="Times New Roman" w:hAnsi="Times New Roman"/>
          <w:sz w:val="28"/>
          <w:szCs w:val="28"/>
        </w:rPr>
        <w:t>,</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042A76">
      <w:pPr>
        <w:tabs>
          <w:tab w:val="num" w:pos="4897"/>
        </w:tabs>
        <w:spacing w:line="240" w:lineRule="auto"/>
        <w:jc w:val="both"/>
        <w:rPr>
          <w:rFonts w:ascii="Times New Roman" w:hAnsi="Times New Roman"/>
          <w:sz w:val="28"/>
          <w:szCs w:val="28"/>
        </w:rPr>
      </w:pPr>
      <w:r w:rsidRPr="00DD7597">
        <w:rPr>
          <w:rFonts w:ascii="Times New Roman" w:hAnsi="Times New Roman"/>
          <w:sz w:val="28"/>
          <w:szCs w:val="28"/>
        </w:rPr>
        <w:t>где:</w:t>
      </w:r>
    </w:p>
    <w:p w:rsidR="00DD7597" w:rsidRPr="00DD7597" w:rsidRDefault="00DD7597" w:rsidP="00042A76">
      <w:pPr>
        <w:tabs>
          <w:tab w:val="num" w:pos="4897"/>
        </w:tabs>
        <w:spacing w:line="240" w:lineRule="auto"/>
        <w:jc w:val="both"/>
        <w:rPr>
          <w:rFonts w:ascii="Times New Roman" w:hAnsi="Times New Roman"/>
          <w:sz w:val="28"/>
          <w:szCs w:val="28"/>
        </w:rPr>
      </w:pPr>
      <w:r w:rsidRPr="00DD7597">
        <w:rPr>
          <w:rFonts w:ascii="Times New Roman" w:hAnsi="Times New Roman"/>
          <w:sz w:val="28"/>
          <w:szCs w:val="28"/>
        </w:rPr>
        <w:t xml:space="preserve">СД </w:t>
      </w:r>
      <w:proofErr w:type="spellStart"/>
      <w:r w:rsidRPr="00DD7597">
        <w:rPr>
          <w:rFonts w:ascii="Times New Roman" w:hAnsi="Times New Roman"/>
          <w:sz w:val="28"/>
          <w:szCs w:val="28"/>
        </w:rPr>
        <w:t>мппз</w:t>
      </w:r>
      <w:proofErr w:type="spellEnd"/>
      <w:r w:rsidRPr="00DD7597">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DD7597" w:rsidRPr="00DD7597" w:rsidRDefault="00DD7597" w:rsidP="00042A76">
      <w:pPr>
        <w:tabs>
          <w:tab w:val="num" w:pos="4897"/>
        </w:tabs>
        <w:spacing w:line="240" w:lineRule="auto"/>
        <w:jc w:val="both"/>
        <w:rPr>
          <w:rFonts w:ascii="Times New Roman" w:hAnsi="Times New Roman"/>
          <w:sz w:val="28"/>
          <w:szCs w:val="28"/>
        </w:rPr>
      </w:pPr>
      <w:r w:rsidRPr="00DD7597">
        <w:rPr>
          <w:rFonts w:ascii="Times New Roman" w:hAnsi="Times New Roman"/>
          <w:sz w:val="28"/>
          <w:szCs w:val="28"/>
        </w:rPr>
        <w:t xml:space="preserve">ЗП </w:t>
      </w:r>
      <w:proofErr w:type="spellStart"/>
      <w:r w:rsidRPr="00DD7597">
        <w:rPr>
          <w:rFonts w:ascii="Times New Roman" w:hAnsi="Times New Roman"/>
          <w:sz w:val="28"/>
          <w:szCs w:val="28"/>
        </w:rPr>
        <w:t>мпф</w:t>
      </w:r>
      <w:proofErr w:type="spellEnd"/>
      <w:r w:rsidRPr="00DD7597">
        <w:rPr>
          <w:rFonts w:ascii="Times New Roman" w:hAnsi="Times New Roman"/>
          <w:sz w:val="28"/>
          <w:szCs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DD7597" w:rsidRPr="00DD7597" w:rsidRDefault="00DD7597" w:rsidP="00042A76">
      <w:pPr>
        <w:tabs>
          <w:tab w:val="num" w:pos="4897"/>
        </w:tabs>
        <w:spacing w:line="240" w:lineRule="auto"/>
        <w:jc w:val="both"/>
        <w:rPr>
          <w:rFonts w:ascii="Times New Roman" w:hAnsi="Times New Roman"/>
          <w:sz w:val="28"/>
          <w:szCs w:val="28"/>
        </w:rPr>
      </w:pPr>
      <w:r w:rsidRPr="00DD7597">
        <w:rPr>
          <w:rFonts w:ascii="Times New Roman" w:hAnsi="Times New Roman"/>
          <w:sz w:val="28"/>
          <w:szCs w:val="28"/>
        </w:rPr>
        <w:lastRenderedPageBreak/>
        <w:t xml:space="preserve">ЗП </w:t>
      </w:r>
      <w:proofErr w:type="spellStart"/>
      <w:r w:rsidRPr="00173747">
        <w:rPr>
          <w:rFonts w:ascii="Times New Roman" w:hAnsi="Times New Roman"/>
          <w:sz w:val="24"/>
          <w:szCs w:val="24"/>
        </w:rPr>
        <w:t>мпп</w:t>
      </w:r>
      <w:proofErr w:type="spellEnd"/>
      <w:r w:rsidRPr="00DD7597">
        <w:rPr>
          <w:rFonts w:ascii="Times New Roman" w:hAnsi="Times New Roman"/>
          <w:sz w:val="28"/>
          <w:szCs w:val="28"/>
        </w:rPr>
        <w:t xml:space="preserve"> - плановое значение показателя (индикатора), характеризующего цели и задачи муниципальной программы.</w:t>
      </w:r>
    </w:p>
    <w:p w:rsidR="00DD7597" w:rsidRPr="00DD7597" w:rsidRDefault="003569B2"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Степень реализации муниципальной программы рассчитывается по формуле:</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3569B2">
      <w:pPr>
        <w:tabs>
          <w:tab w:val="num" w:pos="4897"/>
        </w:tabs>
        <w:spacing w:line="240" w:lineRule="auto"/>
        <w:jc w:val="center"/>
        <w:rPr>
          <w:rFonts w:ascii="Times New Roman" w:hAnsi="Times New Roman"/>
          <w:sz w:val="28"/>
          <w:szCs w:val="28"/>
        </w:rPr>
      </w:pPr>
      <w:r w:rsidRPr="00DD7597">
        <w:rPr>
          <w:rFonts w:ascii="Times New Roman" w:hAnsi="Times New Roman"/>
          <w:noProof/>
          <w:sz w:val="28"/>
          <w:szCs w:val="28"/>
          <w:lang w:eastAsia="ru-RU"/>
        </w:rPr>
        <w:drawing>
          <wp:inline distT="0" distB="0" distL="0" distR="0" wp14:anchorId="0BDAC6B6" wp14:editId="6305DF93">
            <wp:extent cx="1609725" cy="476250"/>
            <wp:effectExtent l="0" t="0" r="9525" b="0"/>
            <wp:docPr id="4" name="Рисунок 4" descr="base_23969_6709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7098_3277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476250"/>
                    </a:xfrm>
                    <a:prstGeom prst="rect">
                      <a:avLst/>
                    </a:prstGeom>
                    <a:noFill/>
                    <a:ln>
                      <a:noFill/>
                    </a:ln>
                  </pic:spPr>
                </pic:pic>
              </a:graphicData>
            </a:graphic>
          </wp:inline>
        </w:drawing>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042A76">
      <w:pPr>
        <w:tabs>
          <w:tab w:val="num" w:pos="4897"/>
        </w:tabs>
        <w:spacing w:line="240" w:lineRule="auto"/>
        <w:jc w:val="both"/>
        <w:rPr>
          <w:rFonts w:ascii="Times New Roman" w:hAnsi="Times New Roman"/>
          <w:sz w:val="28"/>
          <w:szCs w:val="28"/>
        </w:rPr>
      </w:pPr>
      <w:r w:rsidRPr="00DD7597">
        <w:rPr>
          <w:rFonts w:ascii="Times New Roman" w:hAnsi="Times New Roman"/>
          <w:sz w:val="28"/>
          <w:szCs w:val="28"/>
        </w:rPr>
        <w:t>где:</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СР</w:t>
      </w:r>
      <w:r w:rsidRPr="00173747">
        <w:rPr>
          <w:rFonts w:ascii="Times New Roman" w:hAnsi="Times New Roman"/>
          <w:sz w:val="24"/>
          <w:szCs w:val="24"/>
        </w:rPr>
        <w:t>мп</w:t>
      </w:r>
      <w:proofErr w:type="spellEnd"/>
      <w:r w:rsidRPr="00DD7597">
        <w:rPr>
          <w:rFonts w:ascii="Times New Roman" w:hAnsi="Times New Roman"/>
          <w:sz w:val="28"/>
          <w:szCs w:val="28"/>
        </w:rPr>
        <w:t xml:space="preserve"> - степень реализации муниципальной программы;</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СД</w:t>
      </w:r>
      <w:r w:rsidRPr="00173747">
        <w:rPr>
          <w:rFonts w:ascii="Times New Roman" w:hAnsi="Times New Roman"/>
          <w:sz w:val="24"/>
          <w:szCs w:val="24"/>
        </w:rPr>
        <w:t>мппз</w:t>
      </w:r>
      <w:proofErr w:type="spellEnd"/>
      <w:r w:rsidRPr="00DD7597">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DD7597" w:rsidRPr="00DD7597" w:rsidRDefault="00DD7597" w:rsidP="00042A76">
      <w:pPr>
        <w:tabs>
          <w:tab w:val="num" w:pos="4897"/>
        </w:tabs>
        <w:spacing w:line="240" w:lineRule="auto"/>
        <w:jc w:val="both"/>
        <w:rPr>
          <w:rFonts w:ascii="Times New Roman" w:hAnsi="Times New Roman"/>
          <w:sz w:val="28"/>
          <w:szCs w:val="28"/>
        </w:rPr>
      </w:pPr>
      <w:r w:rsidRPr="00DD7597">
        <w:rPr>
          <w:rFonts w:ascii="Times New Roman" w:hAnsi="Times New Roman"/>
          <w:sz w:val="28"/>
          <w:szCs w:val="28"/>
        </w:rPr>
        <w:t>М - число показателей (индикаторов), характеризующих цели и задачи программы.</w:t>
      </w:r>
    </w:p>
    <w:p w:rsidR="00DD7597" w:rsidRPr="00DD7597" w:rsidRDefault="003569B2"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 xml:space="preserve">При использовании данной формулы, в случае если </w:t>
      </w:r>
      <w:proofErr w:type="spellStart"/>
      <w:r w:rsidR="00DD7597" w:rsidRPr="00DD7597">
        <w:rPr>
          <w:rFonts w:ascii="Times New Roman" w:hAnsi="Times New Roman"/>
          <w:sz w:val="28"/>
          <w:szCs w:val="28"/>
        </w:rPr>
        <w:t>СД</w:t>
      </w:r>
      <w:r w:rsidR="00DD7597" w:rsidRPr="00173747">
        <w:rPr>
          <w:rFonts w:ascii="Times New Roman" w:hAnsi="Times New Roman"/>
          <w:sz w:val="24"/>
          <w:szCs w:val="24"/>
        </w:rPr>
        <w:t>мппз</w:t>
      </w:r>
      <w:proofErr w:type="spellEnd"/>
      <w:r w:rsidR="00DD7597" w:rsidRPr="00DD7597">
        <w:rPr>
          <w:rFonts w:ascii="Times New Roman" w:hAnsi="Times New Roman"/>
          <w:sz w:val="28"/>
          <w:szCs w:val="28"/>
        </w:rPr>
        <w:t xml:space="preserve"> больше 1, значение </w:t>
      </w:r>
      <w:proofErr w:type="spellStart"/>
      <w:r w:rsidR="00DD7597" w:rsidRPr="00DD7597">
        <w:rPr>
          <w:rFonts w:ascii="Times New Roman" w:hAnsi="Times New Roman"/>
          <w:sz w:val="28"/>
          <w:szCs w:val="28"/>
        </w:rPr>
        <w:t>СД</w:t>
      </w:r>
      <w:r w:rsidR="00DD7597" w:rsidRPr="00173747">
        <w:rPr>
          <w:rFonts w:ascii="Times New Roman" w:hAnsi="Times New Roman"/>
          <w:sz w:val="24"/>
          <w:szCs w:val="24"/>
        </w:rPr>
        <w:t>мппз</w:t>
      </w:r>
      <w:proofErr w:type="spellEnd"/>
      <w:r w:rsidR="00DD7597" w:rsidRPr="00173747">
        <w:rPr>
          <w:rFonts w:ascii="Times New Roman" w:hAnsi="Times New Roman"/>
          <w:sz w:val="24"/>
          <w:szCs w:val="24"/>
        </w:rPr>
        <w:t xml:space="preserve"> </w:t>
      </w:r>
      <w:r w:rsidR="00DD7597" w:rsidRPr="00DD7597">
        <w:rPr>
          <w:rFonts w:ascii="Times New Roman" w:hAnsi="Times New Roman"/>
          <w:sz w:val="28"/>
          <w:szCs w:val="28"/>
        </w:rPr>
        <w:t>принимается равным 1.</w:t>
      </w:r>
    </w:p>
    <w:p w:rsidR="00DD7597" w:rsidRPr="00DD7597" w:rsidRDefault="003569B2"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3569B2">
      <w:pPr>
        <w:tabs>
          <w:tab w:val="num" w:pos="4897"/>
        </w:tabs>
        <w:spacing w:line="240" w:lineRule="auto"/>
        <w:jc w:val="center"/>
        <w:rPr>
          <w:rFonts w:ascii="Times New Roman" w:hAnsi="Times New Roman"/>
          <w:sz w:val="28"/>
          <w:szCs w:val="28"/>
        </w:rPr>
      </w:pPr>
      <w:r w:rsidRPr="00DD7597">
        <w:rPr>
          <w:rFonts w:ascii="Times New Roman" w:hAnsi="Times New Roman"/>
          <w:noProof/>
          <w:sz w:val="28"/>
          <w:szCs w:val="28"/>
          <w:lang w:eastAsia="ru-RU"/>
        </w:rPr>
        <w:drawing>
          <wp:inline distT="0" distB="0" distL="0" distR="0" wp14:anchorId="735EF1BA" wp14:editId="1C6C58EB">
            <wp:extent cx="1657350" cy="476250"/>
            <wp:effectExtent l="0" t="0" r="0" b="0"/>
            <wp:docPr id="5" name="Рисунок 5" descr="base_23969_6709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7098_32772"/>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7350" cy="476250"/>
                    </a:xfrm>
                    <a:prstGeom prst="rect">
                      <a:avLst/>
                    </a:prstGeom>
                    <a:noFill/>
                    <a:ln>
                      <a:noFill/>
                    </a:ln>
                  </pic:spPr>
                </pic:pic>
              </a:graphicData>
            </a:graphic>
          </wp:inline>
        </w:drawing>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042A76">
      <w:pPr>
        <w:tabs>
          <w:tab w:val="num" w:pos="4897"/>
        </w:tabs>
        <w:spacing w:line="240" w:lineRule="auto"/>
        <w:jc w:val="both"/>
        <w:rPr>
          <w:rFonts w:ascii="Times New Roman" w:hAnsi="Times New Roman"/>
          <w:sz w:val="28"/>
          <w:szCs w:val="28"/>
        </w:rPr>
      </w:pPr>
      <w:r w:rsidRPr="00DD7597">
        <w:rPr>
          <w:rFonts w:ascii="Times New Roman" w:hAnsi="Times New Roman"/>
          <w:sz w:val="28"/>
          <w:szCs w:val="28"/>
        </w:rPr>
        <w:t xml:space="preserve">где: </w:t>
      </w:r>
      <w:proofErr w:type="spellStart"/>
      <w:r w:rsidRPr="00DD7597">
        <w:rPr>
          <w:rFonts w:ascii="Times New Roman" w:hAnsi="Times New Roman"/>
          <w:sz w:val="28"/>
          <w:szCs w:val="28"/>
        </w:rPr>
        <w:t>ki</w:t>
      </w:r>
      <w:proofErr w:type="spellEnd"/>
      <w:r w:rsidRPr="00DD7597">
        <w:rPr>
          <w:rFonts w:ascii="Times New Roman" w:hAnsi="Times New Roman"/>
          <w:sz w:val="28"/>
          <w:szCs w:val="28"/>
        </w:rPr>
        <w:t xml:space="preserve"> - удельный вес, отражающий значимость показателя (индикатора), </w:t>
      </w:r>
      <w:r w:rsidRPr="00DD7597">
        <w:rPr>
          <w:rFonts w:ascii="Times New Roman" w:hAnsi="Times New Roman"/>
          <w:noProof/>
          <w:sz w:val="28"/>
          <w:szCs w:val="28"/>
          <w:lang w:eastAsia="ru-RU"/>
        </w:rPr>
        <w:drawing>
          <wp:inline distT="0" distB="0" distL="0" distR="0" wp14:anchorId="039BFC07" wp14:editId="1220450E">
            <wp:extent cx="609600" cy="266700"/>
            <wp:effectExtent l="0" t="0" r="0" b="0"/>
            <wp:docPr id="6" name="Рисунок 6" descr="base_23969_6709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7098_32773"/>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DD7597" w:rsidP="003569B2">
      <w:pPr>
        <w:tabs>
          <w:tab w:val="num" w:pos="4897"/>
        </w:tabs>
        <w:spacing w:line="240" w:lineRule="auto"/>
        <w:jc w:val="center"/>
        <w:rPr>
          <w:rFonts w:ascii="Times New Roman" w:hAnsi="Times New Roman"/>
          <w:sz w:val="28"/>
          <w:szCs w:val="28"/>
        </w:rPr>
      </w:pPr>
      <w:r w:rsidRPr="00DD7597">
        <w:rPr>
          <w:rFonts w:ascii="Times New Roman" w:hAnsi="Times New Roman"/>
          <w:sz w:val="28"/>
          <w:szCs w:val="28"/>
        </w:rPr>
        <w:t>Оценка эффективности реализации муниципальной</w:t>
      </w:r>
    </w:p>
    <w:p w:rsidR="00DD7597" w:rsidRPr="00DD7597" w:rsidRDefault="00DD7597" w:rsidP="003569B2">
      <w:pPr>
        <w:tabs>
          <w:tab w:val="num" w:pos="4897"/>
        </w:tabs>
        <w:spacing w:line="240" w:lineRule="auto"/>
        <w:jc w:val="center"/>
        <w:rPr>
          <w:rFonts w:ascii="Times New Roman" w:hAnsi="Times New Roman"/>
          <w:sz w:val="28"/>
          <w:szCs w:val="28"/>
        </w:rPr>
      </w:pPr>
      <w:r w:rsidRPr="00DD7597">
        <w:rPr>
          <w:rFonts w:ascii="Times New Roman" w:hAnsi="Times New Roman"/>
          <w:sz w:val="28"/>
          <w:szCs w:val="28"/>
        </w:rPr>
        <w:t>программы</w:t>
      </w:r>
    </w:p>
    <w:p w:rsidR="00DD7597" w:rsidRPr="00DD7597" w:rsidRDefault="00DD7597" w:rsidP="00042A76">
      <w:pPr>
        <w:tabs>
          <w:tab w:val="num" w:pos="4897"/>
        </w:tabs>
        <w:spacing w:line="240" w:lineRule="auto"/>
        <w:jc w:val="both"/>
        <w:rPr>
          <w:rFonts w:ascii="Times New Roman" w:hAnsi="Times New Roman"/>
          <w:sz w:val="28"/>
          <w:szCs w:val="28"/>
        </w:rPr>
      </w:pPr>
    </w:p>
    <w:p w:rsidR="00DD7597" w:rsidRPr="00DD7597" w:rsidRDefault="003569B2"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rsidR="00DD7597" w:rsidRPr="00DD7597" w:rsidRDefault="00DD7597" w:rsidP="00042A76">
      <w:pPr>
        <w:tabs>
          <w:tab w:val="num" w:pos="4897"/>
        </w:tabs>
        <w:spacing w:line="240" w:lineRule="auto"/>
        <w:jc w:val="both"/>
        <w:rPr>
          <w:rFonts w:ascii="Times New Roman" w:hAnsi="Times New Roman"/>
          <w:sz w:val="28"/>
          <w:szCs w:val="28"/>
        </w:rPr>
      </w:pPr>
    </w:p>
    <w:p w:rsidR="00173747" w:rsidRPr="009737F9" w:rsidRDefault="00173747" w:rsidP="001737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vertAlign w:val="subscript"/>
        </w:rPr>
        <w:t xml:space="preserve">                                                                                                               </w:t>
      </w:r>
      <w:proofErr w:type="gramStart"/>
      <w:r w:rsidRPr="00DF6445">
        <w:rPr>
          <w:rFonts w:ascii="Times New Roman" w:hAnsi="Times New Roman" w:cs="Times New Roman"/>
          <w:sz w:val="28"/>
          <w:szCs w:val="28"/>
          <w:vertAlign w:val="subscript"/>
          <w:lang w:val="en-US"/>
        </w:rPr>
        <w:t>j</w:t>
      </w:r>
      <w:proofErr w:type="gramEnd"/>
    </w:p>
    <w:p w:rsidR="00173747" w:rsidRPr="00DF6445" w:rsidRDefault="00173747" w:rsidP="00173747">
      <w:pPr>
        <w:pStyle w:val="ConsPlusNormal"/>
        <w:jc w:val="center"/>
        <w:rPr>
          <w:rFonts w:ascii="Times New Roman" w:hAnsi="Times New Roman" w:cs="Times New Roman"/>
          <w:sz w:val="28"/>
          <w:szCs w:val="28"/>
        </w:rPr>
      </w:pPr>
      <w:proofErr w:type="spellStart"/>
      <w:r w:rsidRPr="00DF6445">
        <w:rPr>
          <w:rFonts w:ascii="Times New Roman" w:hAnsi="Times New Roman" w:cs="Times New Roman"/>
          <w:sz w:val="28"/>
          <w:szCs w:val="28"/>
        </w:rPr>
        <w:t>ЭР</w:t>
      </w:r>
      <w:r w:rsidRPr="00DF6445">
        <w:rPr>
          <w:rFonts w:ascii="Times New Roman" w:hAnsi="Times New Roman" w:cs="Times New Roman"/>
          <w:sz w:val="28"/>
          <w:szCs w:val="28"/>
          <w:vertAlign w:val="subscript"/>
        </w:rPr>
        <w:t>мп</w:t>
      </w:r>
      <w:proofErr w:type="spellEnd"/>
      <w:r w:rsidRPr="00DF6445">
        <w:rPr>
          <w:rFonts w:ascii="Times New Roman" w:hAnsi="Times New Roman" w:cs="Times New Roman"/>
          <w:sz w:val="28"/>
          <w:szCs w:val="28"/>
          <w:vertAlign w:val="superscript"/>
        </w:rPr>
        <w:t xml:space="preserve">= </w:t>
      </w:r>
      <w:r w:rsidRPr="00DF6445">
        <w:rPr>
          <w:rFonts w:ascii="Times New Roman" w:hAnsi="Times New Roman" w:cs="Times New Roman"/>
          <w:sz w:val="28"/>
          <w:szCs w:val="28"/>
        </w:rPr>
        <w:t>0,5 х СР</w:t>
      </w:r>
      <w:r w:rsidRPr="00E33898">
        <w:rPr>
          <w:rFonts w:ascii="Times New Roman" w:hAnsi="Times New Roman" w:cs="Times New Roman"/>
          <w:sz w:val="28"/>
          <w:szCs w:val="28"/>
          <w:vertAlign w:val="subscript"/>
        </w:rPr>
        <w:t>мп</w:t>
      </w:r>
      <w:r w:rsidRPr="00DF6445">
        <w:rPr>
          <w:rFonts w:ascii="Times New Roman" w:hAnsi="Times New Roman" w:cs="Times New Roman"/>
          <w:sz w:val="28"/>
          <w:szCs w:val="28"/>
        </w:rPr>
        <w:t xml:space="preserve">+0,5 </w:t>
      </w:r>
      <w:proofErr w:type="gramStart"/>
      <w:r w:rsidRPr="00DF6445">
        <w:rPr>
          <w:rFonts w:ascii="Times New Roman" w:hAnsi="Times New Roman" w:cs="Times New Roman"/>
          <w:sz w:val="28"/>
          <w:szCs w:val="28"/>
        </w:rPr>
        <w:t>х</w:t>
      </w:r>
      <w:r w:rsidRPr="00DF6445">
        <w:rPr>
          <w:rFonts w:ascii="Symbol" w:hAnsi="Symbol" w:cs="Symbol"/>
          <w:color w:val="000000"/>
          <w:sz w:val="28"/>
          <w:szCs w:val="28"/>
          <w:lang w:val="en-US"/>
        </w:rPr>
        <w:t></w:t>
      </w:r>
      <w:r w:rsidRPr="00DF6445">
        <w:rPr>
          <w:rFonts w:ascii="Times New Roman" w:hAnsi="Times New Roman" w:cs="Times New Roman"/>
          <w:sz w:val="28"/>
          <w:szCs w:val="28"/>
        </w:rPr>
        <w:t xml:space="preserve">( </w:t>
      </w:r>
      <w:proofErr w:type="spellStart"/>
      <w:r w:rsidRPr="00DF6445">
        <w:rPr>
          <w:rFonts w:ascii="Times New Roman" w:hAnsi="Times New Roman" w:cs="Times New Roman"/>
          <w:sz w:val="28"/>
          <w:szCs w:val="28"/>
        </w:rPr>
        <w:t>ЭР</w:t>
      </w:r>
      <w:r w:rsidRPr="00DF6445">
        <w:rPr>
          <w:rFonts w:ascii="Times New Roman" w:hAnsi="Times New Roman" w:cs="Times New Roman"/>
          <w:color w:val="000000"/>
          <w:sz w:val="28"/>
          <w:szCs w:val="28"/>
          <w:vertAlign w:val="subscript"/>
        </w:rPr>
        <w:t>п</w:t>
      </w:r>
      <w:proofErr w:type="spellEnd"/>
      <w:proofErr w:type="gramEnd"/>
      <w:r w:rsidRPr="00DF6445">
        <w:rPr>
          <w:rFonts w:ascii="Times New Roman" w:hAnsi="Times New Roman" w:cs="Times New Roman"/>
          <w:color w:val="000000"/>
          <w:sz w:val="28"/>
          <w:szCs w:val="28"/>
          <w:vertAlign w:val="subscript"/>
        </w:rPr>
        <w:t>/</w:t>
      </w:r>
      <w:proofErr w:type="spellStart"/>
      <w:r w:rsidRPr="00DF6445">
        <w:rPr>
          <w:rFonts w:ascii="Times New Roman" w:hAnsi="Times New Roman" w:cs="Times New Roman"/>
          <w:color w:val="000000"/>
          <w:sz w:val="28"/>
          <w:szCs w:val="28"/>
          <w:vertAlign w:val="subscript"/>
        </w:rPr>
        <w:t>п</w:t>
      </w:r>
      <w:r>
        <w:rPr>
          <w:rFonts w:ascii="Times New Roman" w:hAnsi="Times New Roman" w:cs="Times New Roman"/>
          <w:sz w:val="28"/>
          <w:szCs w:val="28"/>
        </w:rPr>
        <w:t>хkj</w:t>
      </w:r>
      <w:proofErr w:type="spellEnd"/>
      <w:r>
        <w:rPr>
          <w:rFonts w:ascii="Times New Roman" w:hAnsi="Times New Roman" w:cs="Times New Roman"/>
          <w:sz w:val="28"/>
          <w:szCs w:val="28"/>
        </w:rPr>
        <w:t xml:space="preserve"> ) </w:t>
      </w:r>
    </w:p>
    <w:p w:rsidR="00173747" w:rsidRPr="00E51BD4" w:rsidRDefault="00173747" w:rsidP="00173747">
      <w:pPr>
        <w:pStyle w:val="ConsPlusNormal"/>
        <w:ind w:firstLine="540"/>
        <w:jc w:val="center"/>
        <w:rPr>
          <w:rFonts w:ascii="Times New Roman" w:hAnsi="Times New Roman" w:cs="Times New Roman"/>
          <w:sz w:val="28"/>
          <w:szCs w:val="28"/>
          <w:vertAlign w:val="superscript"/>
        </w:rPr>
      </w:pPr>
      <w:r>
        <w:rPr>
          <w:rFonts w:ascii="Times New Roman" w:hAnsi="Times New Roman" w:cs="Times New Roman"/>
          <w:color w:val="000000"/>
          <w:sz w:val="28"/>
          <w:szCs w:val="28"/>
          <w:vertAlign w:val="superscript"/>
        </w:rPr>
        <w:t xml:space="preserve">                   </w:t>
      </w:r>
      <w:r w:rsidRPr="00DF6445">
        <w:rPr>
          <w:rFonts w:ascii="Times New Roman" w:hAnsi="Times New Roman" w:cs="Times New Roman"/>
          <w:color w:val="000000"/>
          <w:sz w:val="28"/>
          <w:szCs w:val="28"/>
          <w:vertAlign w:val="superscript"/>
        </w:rPr>
        <w:t>1</w:t>
      </w:r>
    </w:p>
    <w:p w:rsidR="00173747" w:rsidRDefault="00173747" w:rsidP="00042A76">
      <w:pPr>
        <w:tabs>
          <w:tab w:val="num" w:pos="4897"/>
        </w:tabs>
        <w:spacing w:line="240" w:lineRule="auto"/>
        <w:jc w:val="both"/>
        <w:rPr>
          <w:rFonts w:ascii="Times New Roman" w:hAnsi="Times New Roman"/>
          <w:sz w:val="28"/>
          <w:szCs w:val="28"/>
        </w:rPr>
      </w:pPr>
    </w:p>
    <w:p w:rsidR="00DD7597" w:rsidRPr="00DD7597" w:rsidRDefault="00DD7597" w:rsidP="00042A76">
      <w:pPr>
        <w:tabs>
          <w:tab w:val="num" w:pos="4897"/>
        </w:tabs>
        <w:spacing w:line="240" w:lineRule="auto"/>
        <w:jc w:val="both"/>
        <w:rPr>
          <w:rFonts w:ascii="Times New Roman" w:hAnsi="Times New Roman"/>
          <w:sz w:val="28"/>
          <w:szCs w:val="28"/>
        </w:rPr>
      </w:pPr>
      <w:r w:rsidRPr="00DD7597">
        <w:rPr>
          <w:rFonts w:ascii="Times New Roman" w:hAnsi="Times New Roman"/>
          <w:sz w:val="28"/>
          <w:szCs w:val="28"/>
        </w:rPr>
        <w:t>где:</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ЭР</w:t>
      </w:r>
      <w:r w:rsidRPr="00173747">
        <w:rPr>
          <w:rFonts w:ascii="Times New Roman" w:hAnsi="Times New Roman"/>
          <w:sz w:val="24"/>
          <w:szCs w:val="24"/>
        </w:rPr>
        <w:t>мп</w:t>
      </w:r>
      <w:proofErr w:type="spellEnd"/>
      <w:r w:rsidRPr="00DD7597">
        <w:rPr>
          <w:rFonts w:ascii="Times New Roman" w:hAnsi="Times New Roman"/>
          <w:sz w:val="28"/>
          <w:szCs w:val="28"/>
        </w:rPr>
        <w:t xml:space="preserve"> - эффективность реализации муниципальной программы;</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СР</w:t>
      </w:r>
      <w:r w:rsidRPr="00173747">
        <w:rPr>
          <w:rFonts w:ascii="Times New Roman" w:hAnsi="Times New Roman"/>
          <w:sz w:val="24"/>
          <w:szCs w:val="24"/>
        </w:rPr>
        <w:t>мп</w:t>
      </w:r>
      <w:proofErr w:type="spellEnd"/>
      <w:r w:rsidRPr="00173747">
        <w:rPr>
          <w:rFonts w:ascii="Times New Roman" w:hAnsi="Times New Roman"/>
          <w:sz w:val="24"/>
          <w:szCs w:val="24"/>
        </w:rPr>
        <w:t xml:space="preserve"> </w:t>
      </w:r>
      <w:r w:rsidRPr="00DD7597">
        <w:rPr>
          <w:rFonts w:ascii="Times New Roman" w:hAnsi="Times New Roman"/>
          <w:sz w:val="28"/>
          <w:szCs w:val="28"/>
        </w:rPr>
        <w:t>- степень реализации муниципальной программы;</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ЭР</w:t>
      </w:r>
      <w:r w:rsidRPr="00173747">
        <w:rPr>
          <w:rFonts w:ascii="Times New Roman" w:hAnsi="Times New Roman"/>
          <w:sz w:val="24"/>
          <w:szCs w:val="24"/>
        </w:rPr>
        <w:t>п</w:t>
      </w:r>
      <w:proofErr w:type="spellEnd"/>
      <w:r w:rsidRPr="00173747">
        <w:rPr>
          <w:rFonts w:ascii="Times New Roman" w:hAnsi="Times New Roman"/>
          <w:sz w:val="24"/>
          <w:szCs w:val="24"/>
        </w:rPr>
        <w:t xml:space="preserve">/п </w:t>
      </w:r>
      <w:r w:rsidRPr="00DD7597">
        <w:rPr>
          <w:rFonts w:ascii="Times New Roman" w:hAnsi="Times New Roman"/>
          <w:sz w:val="28"/>
          <w:szCs w:val="28"/>
        </w:rPr>
        <w:t>- эффективность реализации подпрограммы;</w:t>
      </w:r>
    </w:p>
    <w:p w:rsidR="00DD7597" w:rsidRPr="00DD7597" w:rsidRDefault="00DD7597" w:rsidP="00042A76">
      <w:pPr>
        <w:tabs>
          <w:tab w:val="num" w:pos="4897"/>
        </w:tabs>
        <w:spacing w:line="240" w:lineRule="auto"/>
        <w:jc w:val="both"/>
        <w:rPr>
          <w:rFonts w:ascii="Times New Roman" w:hAnsi="Times New Roman"/>
          <w:sz w:val="28"/>
          <w:szCs w:val="28"/>
        </w:rPr>
      </w:pPr>
      <w:proofErr w:type="spellStart"/>
      <w:r w:rsidRPr="00DD7597">
        <w:rPr>
          <w:rFonts w:ascii="Times New Roman" w:hAnsi="Times New Roman"/>
          <w:sz w:val="28"/>
          <w:szCs w:val="28"/>
        </w:rPr>
        <w:t>kj</w:t>
      </w:r>
      <w:proofErr w:type="spellEnd"/>
      <w:r w:rsidRPr="00DD7597">
        <w:rPr>
          <w:rFonts w:ascii="Times New Roman" w:hAnsi="Times New Roman"/>
          <w:sz w:val="28"/>
          <w:szCs w:val="28"/>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DD7597">
        <w:rPr>
          <w:rFonts w:ascii="Times New Roman" w:hAnsi="Times New Roman"/>
          <w:sz w:val="28"/>
          <w:szCs w:val="28"/>
        </w:rPr>
        <w:t>kj</w:t>
      </w:r>
      <w:proofErr w:type="spellEnd"/>
      <w:r w:rsidRPr="00DD7597">
        <w:rPr>
          <w:rFonts w:ascii="Times New Roman" w:hAnsi="Times New Roman"/>
          <w:sz w:val="28"/>
          <w:szCs w:val="28"/>
        </w:rPr>
        <w:t xml:space="preserve"> </w:t>
      </w:r>
      <w:r w:rsidRPr="00DD7597">
        <w:rPr>
          <w:rFonts w:ascii="Times New Roman" w:hAnsi="Times New Roman"/>
          <w:sz w:val="28"/>
          <w:szCs w:val="28"/>
        </w:rPr>
        <w:lastRenderedPageBreak/>
        <w:t xml:space="preserve">определяется по формуле: </w:t>
      </w:r>
      <w:proofErr w:type="spellStart"/>
      <w:r w:rsidRPr="00DD7597">
        <w:rPr>
          <w:rFonts w:ascii="Times New Roman" w:hAnsi="Times New Roman"/>
          <w:sz w:val="28"/>
          <w:szCs w:val="28"/>
        </w:rPr>
        <w:t>kj</w:t>
      </w:r>
      <w:proofErr w:type="spellEnd"/>
      <w:r w:rsidRPr="00DD7597">
        <w:rPr>
          <w:rFonts w:ascii="Times New Roman" w:hAnsi="Times New Roman"/>
          <w:sz w:val="28"/>
          <w:szCs w:val="28"/>
        </w:rPr>
        <w:t xml:space="preserve"> = </w:t>
      </w:r>
      <w:proofErr w:type="spellStart"/>
      <w:r w:rsidRPr="00DD7597">
        <w:rPr>
          <w:rFonts w:ascii="Times New Roman" w:hAnsi="Times New Roman"/>
          <w:sz w:val="28"/>
          <w:szCs w:val="28"/>
        </w:rPr>
        <w:t>Фj</w:t>
      </w:r>
      <w:proofErr w:type="spellEnd"/>
      <w:r w:rsidRPr="00DD7597">
        <w:rPr>
          <w:rFonts w:ascii="Times New Roman" w:hAnsi="Times New Roman"/>
          <w:sz w:val="28"/>
          <w:szCs w:val="28"/>
        </w:rPr>
        <w:t xml:space="preserve"> / Ф, где </w:t>
      </w:r>
      <w:proofErr w:type="spellStart"/>
      <w:r w:rsidRPr="00DD7597">
        <w:rPr>
          <w:rFonts w:ascii="Times New Roman" w:hAnsi="Times New Roman"/>
          <w:sz w:val="28"/>
          <w:szCs w:val="28"/>
        </w:rPr>
        <w:t>Фj</w:t>
      </w:r>
      <w:proofErr w:type="spellEnd"/>
      <w:r w:rsidRPr="00DD7597">
        <w:rPr>
          <w:rFonts w:ascii="Times New Roman" w:hAnsi="Times New Roman"/>
          <w:sz w:val="28"/>
          <w:szCs w:val="28"/>
        </w:rPr>
        <w:t xml:space="preserve"> - объем фактических расходов из городского бюджета (кассового исполнения) на реализацию j-й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DD7597" w:rsidRPr="00DD7597" w:rsidRDefault="00DD7597" w:rsidP="00042A76">
      <w:pPr>
        <w:tabs>
          <w:tab w:val="num" w:pos="4897"/>
        </w:tabs>
        <w:spacing w:line="240" w:lineRule="auto"/>
        <w:jc w:val="both"/>
        <w:rPr>
          <w:rFonts w:ascii="Times New Roman" w:hAnsi="Times New Roman"/>
          <w:sz w:val="28"/>
          <w:szCs w:val="28"/>
        </w:rPr>
      </w:pPr>
      <w:r w:rsidRPr="00DD7597">
        <w:rPr>
          <w:rFonts w:ascii="Times New Roman" w:hAnsi="Times New Roman"/>
          <w:sz w:val="28"/>
          <w:szCs w:val="28"/>
        </w:rPr>
        <w:t>j - количество подпрограмм.</w:t>
      </w:r>
    </w:p>
    <w:p w:rsidR="00DD7597" w:rsidRPr="00DD7597" w:rsidRDefault="003569B2"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 xml:space="preserve">Эффективность реализации муниципальной программы признается высокой, в случае если значение </w:t>
      </w:r>
      <w:proofErr w:type="spellStart"/>
      <w:r w:rsidR="00DD7597" w:rsidRPr="00DD7597">
        <w:rPr>
          <w:rFonts w:ascii="Times New Roman" w:hAnsi="Times New Roman"/>
          <w:sz w:val="28"/>
          <w:szCs w:val="28"/>
        </w:rPr>
        <w:t>ЭРмп</w:t>
      </w:r>
      <w:proofErr w:type="spellEnd"/>
      <w:r w:rsidR="00DD7597" w:rsidRPr="00DD7597">
        <w:rPr>
          <w:rFonts w:ascii="Times New Roman" w:hAnsi="Times New Roman"/>
          <w:sz w:val="28"/>
          <w:szCs w:val="28"/>
        </w:rPr>
        <w:t xml:space="preserve"> составляет не менее 0,90.</w:t>
      </w:r>
    </w:p>
    <w:p w:rsidR="00DD7597" w:rsidRPr="00DD7597" w:rsidRDefault="003569B2"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 xml:space="preserve">Эффективность реализации муниципальной программы признается средней, в случае если значение </w:t>
      </w:r>
      <w:proofErr w:type="spellStart"/>
      <w:r w:rsidR="00DD7597" w:rsidRPr="00DD7597">
        <w:rPr>
          <w:rFonts w:ascii="Times New Roman" w:hAnsi="Times New Roman"/>
          <w:sz w:val="28"/>
          <w:szCs w:val="28"/>
        </w:rPr>
        <w:t>ЭРмп</w:t>
      </w:r>
      <w:proofErr w:type="spellEnd"/>
      <w:r w:rsidR="00DD7597" w:rsidRPr="00DD7597">
        <w:rPr>
          <w:rFonts w:ascii="Times New Roman" w:hAnsi="Times New Roman"/>
          <w:sz w:val="28"/>
          <w:szCs w:val="28"/>
        </w:rPr>
        <w:t xml:space="preserve"> составляет не менее 0,80.</w:t>
      </w:r>
    </w:p>
    <w:p w:rsidR="00DD7597" w:rsidRPr="00DD7597" w:rsidRDefault="003569B2"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00DD7597" w:rsidRPr="00DD7597">
        <w:rPr>
          <w:rFonts w:ascii="Times New Roman" w:hAnsi="Times New Roman"/>
          <w:sz w:val="28"/>
          <w:szCs w:val="28"/>
        </w:rPr>
        <w:t>ЭРмп</w:t>
      </w:r>
      <w:proofErr w:type="spellEnd"/>
      <w:r w:rsidR="00DD7597" w:rsidRPr="00DD7597">
        <w:rPr>
          <w:rFonts w:ascii="Times New Roman" w:hAnsi="Times New Roman"/>
          <w:sz w:val="28"/>
          <w:szCs w:val="28"/>
        </w:rPr>
        <w:t xml:space="preserve"> составляет не менее 0,70.</w:t>
      </w:r>
    </w:p>
    <w:p w:rsidR="00DD7597" w:rsidRPr="00DD7597" w:rsidRDefault="003569B2"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В остальных случаях эффективность реализации муниципальной программы признается неудовлетворительной.</w:t>
      </w:r>
    </w:p>
    <w:p w:rsidR="00DD7597" w:rsidRPr="00DD7597" w:rsidRDefault="003569B2" w:rsidP="00042A76">
      <w:pPr>
        <w:tabs>
          <w:tab w:val="num" w:pos="4897"/>
        </w:tabs>
        <w:spacing w:line="240" w:lineRule="auto"/>
        <w:jc w:val="both"/>
        <w:rPr>
          <w:rFonts w:ascii="Times New Roman" w:hAnsi="Times New Roman"/>
          <w:sz w:val="28"/>
          <w:szCs w:val="28"/>
        </w:rPr>
      </w:pPr>
      <w:r>
        <w:rPr>
          <w:rFonts w:ascii="Times New Roman" w:hAnsi="Times New Roman"/>
          <w:sz w:val="28"/>
          <w:szCs w:val="28"/>
        </w:rPr>
        <w:t xml:space="preserve">       </w:t>
      </w:r>
      <w:r w:rsidR="00DD7597" w:rsidRPr="00DD7597">
        <w:rPr>
          <w:rFonts w:ascii="Times New Roman" w:hAnsi="Times New Roman"/>
          <w:sz w:val="28"/>
          <w:szCs w:val="28"/>
        </w:rPr>
        <w:t xml:space="preserve">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roofErr w:type="spellStart"/>
      <w:r w:rsidR="00DD7597" w:rsidRPr="00DD7597">
        <w:rPr>
          <w:rFonts w:ascii="Times New Roman" w:hAnsi="Times New Roman"/>
          <w:sz w:val="28"/>
          <w:szCs w:val="28"/>
        </w:rPr>
        <w:t>СРмп</w:t>
      </w:r>
      <w:proofErr w:type="spellEnd"/>
      <w:r w:rsidR="00DD7597" w:rsidRPr="00DD7597">
        <w:rPr>
          <w:rFonts w:ascii="Times New Roman" w:hAnsi="Times New Roman"/>
          <w:sz w:val="28"/>
          <w:szCs w:val="28"/>
        </w:rPr>
        <w:t>.»</w:t>
      </w:r>
    </w:p>
    <w:p w:rsidR="00E82A9C" w:rsidRPr="00B91D7C" w:rsidRDefault="003569B2" w:rsidP="003569B2">
      <w:pPr>
        <w:widowControl w:val="0"/>
        <w:autoSpaceDE w:val="0"/>
        <w:autoSpaceDN w:val="0"/>
        <w:adjustRightInd w:val="0"/>
        <w:spacing w:line="240" w:lineRule="auto"/>
        <w:jc w:val="both"/>
        <w:rPr>
          <w:rFonts w:ascii="Times New Roman" w:eastAsia="Times New Roman" w:hAnsi="Times New Roman"/>
          <w:kern w:val="0"/>
          <w:sz w:val="28"/>
          <w:szCs w:val="28"/>
          <w:lang w:eastAsia="ru-RU"/>
        </w:rPr>
      </w:pPr>
      <w:r>
        <w:rPr>
          <w:rFonts w:ascii="Times New Roman" w:hAnsi="Times New Roman"/>
          <w:sz w:val="28"/>
          <w:szCs w:val="28"/>
          <w:vertAlign w:val="superscript"/>
        </w:rPr>
        <w:t xml:space="preserve">          </w:t>
      </w:r>
      <w:r w:rsidR="00E82A9C" w:rsidRPr="00B91D7C">
        <w:rPr>
          <w:rFonts w:ascii="Times New Roman" w:eastAsia="Times New Roman" w:hAnsi="Times New Roman"/>
          <w:kern w:val="0"/>
          <w:sz w:val="28"/>
          <w:szCs w:val="28"/>
          <w:lang w:eastAsia="ru-RU"/>
        </w:rPr>
        <w:t>2. Контроль за исполнением настоящего постановления возложить на первого заместителя Главы администрации города Кузнецову Р.А.</w:t>
      </w:r>
    </w:p>
    <w:p w:rsidR="00E82A9C" w:rsidRPr="00B91D7C" w:rsidRDefault="003569B2" w:rsidP="00042A76">
      <w:pPr>
        <w:suppressAutoHyphens w:val="0"/>
        <w:spacing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 xml:space="preserve">      </w:t>
      </w:r>
      <w:r w:rsidR="00E82A9C" w:rsidRPr="00B91D7C">
        <w:rPr>
          <w:rFonts w:ascii="Times New Roman" w:eastAsia="Times New Roman" w:hAnsi="Times New Roman"/>
          <w:kern w:val="0"/>
          <w:sz w:val="28"/>
          <w:szCs w:val="28"/>
          <w:lang w:eastAsia="ru-RU"/>
        </w:rPr>
        <w:t>3. Постановление вступает в силу со дня его официального опубликования.</w:t>
      </w:r>
    </w:p>
    <w:p w:rsidR="00E82A9C" w:rsidRPr="00B91D7C" w:rsidRDefault="00E82A9C" w:rsidP="00042A76">
      <w:pPr>
        <w:suppressAutoHyphens w:val="0"/>
        <w:spacing w:line="240" w:lineRule="auto"/>
        <w:jc w:val="both"/>
        <w:rPr>
          <w:rFonts w:ascii="Times New Roman" w:eastAsia="Times New Roman" w:hAnsi="Times New Roman"/>
          <w:kern w:val="0"/>
          <w:sz w:val="28"/>
          <w:szCs w:val="28"/>
          <w:lang w:eastAsia="ru-RU"/>
        </w:rPr>
      </w:pPr>
    </w:p>
    <w:p w:rsidR="00E82A9C" w:rsidRPr="00B91D7C" w:rsidRDefault="00E82A9C" w:rsidP="00042A76">
      <w:pPr>
        <w:widowControl w:val="0"/>
        <w:suppressLineNumbers/>
        <w:snapToGrid w:val="0"/>
        <w:spacing w:line="240" w:lineRule="auto"/>
        <w:jc w:val="both"/>
        <w:rPr>
          <w:rFonts w:ascii="Times New Roman" w:eastAsia="Times New Roman" w:hAnsi="Times New Roman"/>
          <w:color w:val="FF0000"/>
          <w:kern w:val="0"/>
          <w:sz w:val="28"/>
          <w:szCs w:val="28"/>
          <w:lang w:eastAsia="ru-RU"/>
        </w:rPr>
      </w:pPr>
    </w:p>
    <w:p w:rsidR="00E82A9C" w:rsidRPr="00B91D7C" w:rsidRDefault="00E82A9C" w:rsidP="00042A76">
      <w:pPr>
        <w:suppressAutoHyphens w:val="0"/>
        <w:spacing w:line="240" w:lineRule="auto"/>
        <w:jc w:val="both"/>
        <w:rPr>
          <w:rFonts w:ascii="Times New Roman" w:eastAsia="Times New Roman" w:hAnsi="Times New Roman"/>
          <w:kern w:val="0"/>
          <w:sz w:val="28"/>
          <w:szCs w:val="28"/>
          <w:lang w:eastAsia="ru-RU"/>
        </w:rPr>
      </w:pPr>
    </w:p>
    <w:p w:rsidR="00E82A9C" w:rsidRPr="00B91D7C" w:rsidRDefault="00E82A9C" w:rsidP="00042A76">
      <w:pPr>
        <w:suppressAutoHyphens w:val="0"/>
        <w:spacing w:line="240" w:lineRule="auto"/>
        <w:jc w:val="both"/>
        <w:rPr>
          <w:rFonts w:ascii="Times New Roman" w:eastAsia="Times New Roman" w:hAnsi="Times New Roman"/>
          <w:kern w:val="0"/>
          <w:sz w:val="28"/>
          <w:szCs w:val="28"/>
          <w:lang w:eastAsia="ru-RU"/>
        </w:rPr>
      </w:pPr>
      <w:r w:rsidRPr="00B91D7C">
        <w:rPr>
          <w:rFonts w:ascii="Times New Roman" w:eastAsia="Times New Roman" w:hAnsi="Times New Roman"/>
          <w:kern w:val="0"/>
          <w:sz w:val="28"/>
          <w:szCs w:val="28"/>
          <w:lang w:eastAsia="ru-RU"/>
        </w:rPr>
        <w:t xml:space="preserve">Глава города                                                                                    И.В. </w:t>
      </w:r>
      <w:proofErr w:type="spellStart"/>
      <w:r w:rsidRPr="00B91D7C">
        <w:rPr>
          <w:rFonts w:ascii="Times New Roman" w:eastAsia="Times New Roman" w:hAnsi="Times New Roman"/>
          <w:kern w:val="0"/>
          <w:sz w:val="28"/>
          <w:szCs w:val="28"/>
          <w:lang w:eastAsia="ru-RU"/>
        </w:rPr>
        <w:t>Корпунков</w:t>
      </w:r>
      <w:proofErr w:type="spellEnd"/>
    </w:p>
    <w:p w:rsidR="00E82A9C" w:rsidRDefault="00E82A9C" w:rsidP="00042A76">
      <w:pPr>
        <w:suppressAutoHyphens w:val="0"/>
        <w:spacing w:line="240" w:lineRule="auto"/>
        <w:jc w:val="both"/>
        <w:rPr>
          <w:rFonts w:ascii="Times New Roman" w:eastAsia="Times New Roman" w:hAnsi="Times New Roman"/>
          <w:b/>
          <w:kern w:val="0"/>
          <w:sz w:val="28"/>
          <w:szCs w:val="28"/>
          <w:lang w:eastAsia="ru-RU"/>
        </w:rPr>
      </w:pPr>
    </w:p>
    <w:p w:rsidR="00E82A9C" w:rsidRDefault="00E82A9C" w:rsidP="00042A76">
      <w:pPr>
        <w:suppressAutoHyphens w:val="0"/>
        <w:spacing w:line="240" w:lineRule="auto"/>
        <w:jc w:val="both"/>
        <w:rPr>
          <w:rFonts w:ascii="Times New Roman" w:eastAsia="Times New Roman" w:hAnsi="Times New Roman"/>
          <w:b/>
          <w:kern w:val="0"/>
          <w:sz w:val="28"/>
          <w:szCs w:val="28"/>
          <w:lang w:eastAsia="ru-RU"/>
        </w:rPr>
      </w:pPr>
    </w:p>
    <w:p w:rsidR="00E82A9C" w:rsidRDefault="00E82A9C" w:rsidP="00042A76">
      <w:pPr>
        <w:suppressAutoHyphens w:val="0"/>
        <w:spacing w:line="240" w:lineRule="auto"/>
        <w:jc w:val="both"/>
        <w:rPr>
          <w:rFonts w:ascii="Times New Roman" w:eastAsia="Times New Roman" w:hAnsi="Times New Roman"/>
          <w:b/>
          <w:kern w:val="0"/>
          <w:sz w:val="28"/>
          <w:szCs w:val="28"/>
          <w:lang w:eastAsia="ru-RU"/>
        </w:rPr>
      </w:pPr>
    </w:p>
    <w:p w:rsidR="003569B2" w:rsidRDefault="003569B2" w:rsidP="00042A76">
      <w:pPr>
        <w:suppressAutoHyphens w:val="0"/>
        <w:spacing w:line="240" w:lineRule="auto"/>
        <w:jc w:val="both"/>
        <w:rPr>
          <w:rFonts w:ascii="Times New Roman" w:eastAsia="Times New Roman" w:hAnsi="Times New Roman"/>
          <w:b/>
          <w:kern w:val="0"/>
          <w:sz w:val="28"/>
          <w:szCs w:val="28"/>
          <w:lang w:eastAsia="ru-RU"/>
        </w:rPr>
      </w:pPr>
    </w:p>
    <w:p w:rsidR="003569B2" w:rsidRDefault="003569B2" w:rsidP="00042A76">
      <w:pPr>
        <w:suppressAutoHyphens w:val="0"/>
        <w:spacing w:line="240" w:lineRule="auto"/>
        <w:jc w:val="both"/>
        <w:rPr>
          <w:rFonts w:ascii="Times New Roman" w:eastAsia="Times New Roman" w:hAnsi="Times New Roman"/>
          <w:b/>
          <w:kern w:val="0"/>
          <w:sz w:val="28"/>
          <w:szCs w:val="28"/>
          <w:lang w:eastAsia="ru-RU"/>
        </w:rPr>
      </w:pPr>
    </w:p>
    <w:p w:rsidR="003569B2" w:rsidRDefault="003569B2" w:rsidP="00042A76">
      <w:pPr>
        <w:suppressAutoHyphens w:val="0"/>
        <w:spacing w:line="240" w:lineRule="auto"/>
        <w:jc w:val="both"/>
        <w:rPr>
          <w:rFonts w:ascii="Times New Roman" w:eastAsia="Times New Roman" w:hAnsi="Times New Roman"/>
          <w:b/>
          <w:kern w:val="0"/>
          <w:sz w:val="28"/>
          <w:szCs w:val="28"/>
          <w:lang w:eastAsia="ru-RU"/>
        </w:rPr>
      </w:pPr>
    </w:p>
    <w:p w:rsidR="003569B2" w:rsidRDefault="003569B2" w:rsidP="00042A76">
      <w:pPr>
        <w:suppressAutoHyphens w:val="0"/>
        <w:spacing w:line="240" w:lineRule="auto"/>
        <w:jc w:val="both"/>
        <w:rPr>
          <w:rFonts w:ascii="Times New Roman" w:eastAsia="Times New Roman" w:hAnsi="Times New Roman"/>
          <w:b/>
          <w:kern w:val="0"/>
          <w:sz w:val="28"/>
          <w:szCs w:val="28"/>
          <w:lang w:eastAsia="ru-RU"/>
        </w:rPr>
      </w:pPr>
    </w:p>
    <w:p w:rsidR="003569B2" w:rsidRDefault="003569B2" w:rsidP="00042A76">
      <w:pPr>
        <w:suppressAutoHyphens w:val="0"/>
        <w:spacing w:line="240" w:lineRule="auto"/>
        <w:jc w:val="both"/>
        <w:rPr>
          <w:rFonts w:ascii="Times New Roman" w:eastAsia="Times New Roman" w:hAnsi="Times New Roman"/>
          <w:b/>
          <w:kern w:val="0"/>
          <w:sz w:val="28"/>
          <w:szCs w:val="28"/>
          <w:lang w:eastAsia="ru-RU"/>
        </w:rPr>
      </w:pPr>
    </w:p>
    <w:p w:rsidR="003569B2" w:rsidRDefault="003569B2" w:rsidP="00042A76">
      <w:pPr>
        <w:suppressAutoHyphens w:val="0"/>
        <w:spacing w:line="240" w:lineRule="auto"/>
        <w:jc w:val="both"/>
        <w:rPr>
          <w:rFonts w:ascii="Times New Roman" w:eastAsia="Times New Roman" w:hAnsi="Times New Roman"/>
          <w:b/>
          <w:kern w:val="0"/>
          <w:sz w:val="28"/>
          <w:szCs w:val="28"/>
          <w:lang w:eastAsia="ru-RU"/>
        </w:rPr>
      </w:pPr>
    </w:p>
    <w:p w:rsidR="003569B2" w:rsidRDefault="003569B2" w:rsidP="00042A76">
      <w:pPr>
        <w:suppressAutoHyphens w:val="0"/>
        <w:spacing w:line="240" w:lineRule="auto"/>
        <w:jc w:val="both"/>
        <w:rPr>
          <w:rFonts w:ascii="Times New Roman" w:eastAsia="Times New Roman" w:hAnsi="Times New Roman"/>
          <w:b/>
          <w:kern w:val="0"/>
          <w:sz w:val="28"/>
          <w:szCs w:val="28"/>
          <w:lang w:eastAsia="ru-RU"/>
        </w:rPr>
      </w:pPr>
    </w:p>
    <w:p w:rsidR="003569B2" w:rsidRDefault="003569B2" w:rsidP="00042A76">
      <w:pPr>
        <w:suppressAutoHyphens w:val="0"/>
        <w:spacing w:line="240" w:lineRule="auto"/>
        <w:jc w:val="both"/>
        <w:rPr>
          <w:rFonts w:ascii="Times New Roman" w:eastAsia="Times New Roman" w:hAnsi="Times New Roman"/>
          <w:b/>
          <w:kern w:val="0"/>
          <w:sz w:val="28"/>
          <w:szCs w:val="28"/>
          <w:lang w:eastAsia="ru-RU"/>
        </w:rPr>
      </w:pPr>
    </w:p>
    <w:p w:rsidR="003569B2" w:rsidRDefault="003569B2" w:rsidP="00042A76">
      <w:pPr>
        <w:suppressAutoHyphens w:val="0"/>
        <w:spacing w:line="240" w:lineRule="auto"/>
        <w:jc w:val="both"/>
        <w:rPr>
          <w:rFonts w:ascii="Times New Roman" w:eastAsia="Times New Roman" w:hAnsi="Times New Roman"/>
          <w:b/>
          <w:kern w:val="0"/>
          <w:sz w:val="28"/>
          <w:szCs w:val="28"/>
          <w:lang w:eastAsia="ru-RU"/>
        </w:rPr>
      </w:pPr>
    </w:p>
    <w:p w:rsidR="003569B2" w:rsidRDefault="003569B2" w:rsidP="00042A76">
      <w:pPr>
        <w:suppressAutoHyphens w:val="0"/>
        <w:spacing w:line="240" w:lineRule="auto"/>
        <w:jc w:val="both"/>
        <w:rPr>
          <w:rFonts w:ascii="Times New Roman" w:eastAsia="Times New Roman" w:hAnsi="Times New Roman"/>
          <w:b/>
          <w:kern w:val="0"/>
          <w:sz w:val="28"/>
          <w:szCs w:val="28"/>
          <w:lang w:eastAsia="ru-RU"/>
        </w:rPr>
      </w:pPr>
    </w:p>
    <w:p w:rsidR="003569B2" w:rsidRDefault="003569B2" w:rsidP="00042A76">
      <w:pPr>
        <w:suppressAutoHyphens w:val="0"/>
        <w:spacing w:line="240" w:lineRule="auto"/>
        <w:jc w:val="both"/>
        <w:rPr>
          <w:rFonts w:ascii="Times New Roman" w:eastAsia="Times New Roman" w:hAnsi="Times New Roman"/>
          <w:b/>
          <w:kern w:val="0"/>
          <w:sz w:val="28"/>
          <w:szCs w:val="28"/>
          <w:lang w:eastAsia="ru-RU"/>
        </w:rPr>
      </w:pPr>
    </w:p>
    <w:p w:rsidR="003569B2" w:rsidRDefault="003569B2" w:rsidP="00042A76">
      <w:pPr>
        <w:suppressAutoHyphens w:val="0"/>
        <w:spacing w:line="240" w:lineRule="auto"/>
        <w:jc w:val="both"/>
        <w:rPr>
          <w:rFonts w:ascii="Times New Roman" w:eastAsia="Times New Roman" w:hAnsi="Times New Roman"/>
          <w:b/>
          <w:kern w:val="0"/>
          <w:sz w:val="28"/>
          <w:szCs w:val="28"/>
          <w:lang w:eastAsia="ru-RU"/>
        </w:rPr>
      </w:pPr>
    </w:p>
    <w:p w:rsidR="003569B2" w:rsidRDefault="003569B2" w:rsidP="00042A76">
      <w:pPr>
        <w:suppressAutoHyphens w:val="0"/>
        <w:spacing w:line="240" w:lineRule="auto"/>
        <w:jc w:val="both"/>
        <w:rPr>
          <w:rFonts w:ascii="Times New Roman" w:eastAsia="Times New Roman" w:hAnsi="Times New Roman"/>
          <w:b/>
          <w:kern w:val="0"/>
          <w:sz w:val="28"/>
          <w:szCs w:val="28"/>
          <w:lang w:eastAsia="ru-RU"/>
        </w:rPr>
      </w:pPr>
    </w:p>
    <w:p w:rsidR="003569B2" w:rsidRDefault="003569B2" w:rsidP="00042A76">
      <w:pPr>
        <w:suppressAutoHyphens w:val="0"/>
        <w:spacing w:line="240" w:lineRule="auto"/>
        <w:jc w:val="both"/>
        <w:rPr>
          <w:rFonts w:ascii="Times New Roman" w:eastAsia="Times New Roman" w:hAnsi="Times New Roman"/>
          <w:b/>
          <w:kern w:val="0"/>
          <w:sz w:val="28"/>
          <w:szCs w:val="28"/>
          <w:lang w:eastAsia="ru-RU"/>
        </w:rPr>
      </w:pPr>
    </w:p>
    <w:p w:rsidR="003569B2" w:rsidRDefault="003569B2" w:rsidP="00042A76">
      <w:pPr>
        <w:suppressAutoHyphens w:val="0"/>
        <w:spacing w:line="240" w:lineRule="auto"/>
        <w:jc w:val="both"/>
        <w:rPr>
          <w:rFonts w:ascii="Times New Roman" w:eastAsia="Times New Roman" w:hAnsi="Times New Roman"/>
          <w:b/>
          <w:kern w:val="0"/>
          <w:sz w:val="28"/>
          <w:szCs w:val="28"/>
          <w:lang w:eastAsia="ru-RU"/>
        </w:rPr>
      </w:pPr>
      <w:bookmarkStart w:id="1" w:name="_GoBack"/>
      <w:bookmarkEnd w:id="1"/>
    </w:p>
    <w:sectPr w:rsidR="003569B2" w:rsidSect="00E82A9C">
      <w:pgSz w:w="11906" w:h="16838"/>
      <w:pgMar w:top="993"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91A98"/>
    <w:rsid w:val="00042A76"/>
    <w:rsid w:val="00082B82"/>
    <w:rsid w:val="00173747"/>
    <w:rsid w:val="001B66E5"/>
    <w:rsid w:val="003569B2"/>
    <w:rsid w:val="00363F1F"/>
    <w:rsid w:val="005035EE"/>
    <w:rsid w:val="00516C45"/>
    <w:rsid w:val="006B04BD"/>
    <w:rsid w:val="006E50B8"/>
    <w:rsid w:val="0074658B"/>
    <w:rsid w:val="0074711E"/>
    <w:rsid w:val="00771ABD"/>
    <w:rsid w:val="00776336"/>
    <w:rsid w:val="00791A98"/>
    <w:rsid w:val="00967859"/>
    <w:rsid w:val="009F1570"/>
    <w:rsid w:val="00A81251"/>
    <w:rsid w:val="00C95DEB"/>
    <w:rsid w:val="00CD3FC0"/>
    <w:rsid w:val="00DD7597"/>
    <w:rsid w:val="00E82A9C"/>
    <w:rsid w:val="00F239D1"/>
    <w:rsid w:val="00F948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0399D9CC-4F79-49BB-9A37-1C81DFDD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A9C"/>
    <w:pPr>
      <w:suppressAutoHyphens/>
      <w:spacing w:after="0" w:line="360" w:lineRule="auto"/>
    </w:pPr>
    <w:rPr>
      <w:rFonts w:ascii="Calibri" w:eastAsia="Calibri" w:hAnsi="Calibri" w:cs="Times New Roman"/>
      <w:kern w:val="2"/>
      <w:lang w:eastAsia="zh-CN"/>
    </w:rPr>
  </w:style>
  <w:style w:type="paragraph" w:styleId="7">
    <w:name w:val="heading 7"/>
    <w:basedOn w:val="a"/>
    <w:next w:val="a"/>
    <w:link w:val="70"/>
    <w:qFormat/>
    <w:rsid w:val="00E82A9C"/>
    <w:pPr>
      <w:keepNext/>
      <w:suppressAutoHyphens w:val="0"/>
      <w:spacing w:line="240" w:lineRule="auto"/>
      <w:jc w:val="center"/>
      <w:outlineLvl w:val="6"/>
    </w:pPr>
    <w:rPr>
      <w:rFonts w:ascii="Times New Roman" w:eastAsia="Times New Roman" w:hAnsi="Times New Roman"/>
      <w:b/>
      <w:spacing w:val="40"/>
      <w:kern w:val="0"/>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82A9C"/>
    <w:rPr>
      <w:rFonts w:ascii="Times New Roman" w:eastAsia="Times New Roman" w:hAnsi="Times New Roman" w:cs="Times New Roman"/>
      <w:b/>
      <w:spacing w:val="40"/>
      <w:sz w:val="48"/>
      <w:szCs w:val="20"/>
      <w:lang w:eastAsia="ru-RU"/>
    </w:rPr>
  </w:style>
  <w:style w:type="paragraph" w:customStyle="1" w:styleId="ConsPlusNormal">
    <w:name w:val="ConsPlusNormal"/>
    <w:rsid w:val="00E82A9C"/>
    <w:pPr>
      <w:widowControl w:val="0"/>
      <w:suppressAutoHyphens/>
      <w:autoSpaceDE w:val="0"/>
      <w:spacing w:after="0" w:line="100" w:lineRule="atLeast"/>
      <w:textAlignment w:val="baseline"/>
    </w:pPr>
    <w:rPr>
      <w:rFonts w:ascii="Arial" w:eastAsia="Times New Roman" w:hAnsi="Arial" w:cs="Arial"/>
      <w:kern w:val="1"/>
      <w:sz w:val="20"/>
      <w:szCs w:val="20"/>
      <w:lang w:eastAsia="zh-CN"/>
    </w:rPr>
  </w:style>
  <w:style w:type="paragraph" w:styleId="a3">
    <w:name w:val="Balloon Text"/>
    <w:basedOn w:val="a"/>
    <w:link w:val="a4"/>
    <w:uiPriority w:val="99"/>
    <w:semiHidden/>
    <w:unhideWhenUsed/>
    <w:rsid w:val="0074658B"/>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658B"/>
    <w:rPr>
      <w:rFonts w:ascii="Segoe UI" w:eastAsia="Calibri"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jpe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06184-582F-49AF-B1F1-FDF042A7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2285</Words>
  <Characters>13025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7aot4</dc:creator>
  <cp:keywords/>
  <dc:description/>
  <cp:lastModifiedBy>7aot4</cp:lastModifiedBy>
  <cp:revision>12</cp:revision>
  <cp:lastPrinted>2018-12-27T08:50:00Z</cp:lastPrinted>
  <dcterms:created xsi:type="dcterms:W3CDTF">2017-12-26T05:38:00Z</dcterms:created>
  <dcterms:modified xsi:type="dcterms:W3CDTF">2018-12-29T07:10:00Z</dcterms:modified>
</cp:coreProperties>
</file>