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hyperlink r:id="rId2">
        <w:r>
          <w:rPr>
            <w:rFonts w:ascii="Roboto;sans-serif" w:hAnsi="Roboto;sans-serif"/>
            <w:b w:val="false"/>
            <w:i w:val="false"/>
            <w:caps/>
            <w:strike w:val="false"/>
            <w:dstrike w:val="false"/>
            <w:color w:val="145183"/>
            <w:spacing w:val="0"/>
            <w:sz w:val="23"/>
            <w:u w:val="none"/>
            <w:effect w:val="none"/>
          </w:rPr>
          <w:t>№</w:t>
        </w:r>
        <w:r>
          <w:rPr>
            <w:rFonts w:ascii="Roboto;sans-serif" w:hAnsi="Roboto;sans-serif"/>
            <w:b/>
            <w:i w:val="false"/>
            <w:caps/>
            <w:strike w:val="false"/>
            <w:dstrike w:val="false"/>
            <w:color w:val="145183"/>
            <w:spacing w:val="0"/>
            <w:sz w:val="24"/>
            <w:u w:val="none"/>
            <w:effect w:val="none"/>
          </w:rPr>
          <w:t>840 ОТ 20.07.2017 О НАЗНАЧЕНИИ ПУБЛИЧНЫХ СЛУШАНИЙ ПО ПРОЕКТУ РЕШЕНИЯ КУРЧАТОВСКОЙ ГОРОДСКОЙ ДУМЫ «ОБ УТВЕРЖДЕНИИ ПРАВИЛ БЛАГОУСТРОЙСТВА ТЕРРИТОРИИ МУНИЦИПАЛЬНОГО ОБРАЗОВАНИЯ «ГОРОД КУРЧАТОВ» КУРСКОЙ ОБЛАСТИ»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целях соблюдения прав и законных интересов жителей города Курчатова, в соответствии со </w:t>
      </w:r>
      <w:hyperlink r:id="rId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ст. 28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Федерального закона от 06.10.2003 № 131-ФЗ «Об общих принципах организации местного самоуправления в Российской Федерации», </w:t>
      </w:r>
      <w:hyperlink r:id="rId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ст. 30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Устава города Курчатова, </w:t>
      </w:r>
      <w:hyperlink r:id="rId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решением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Курчатовской городской Думы от   01.12.2006 № 87 «Об утверждении Положения о публичных слушаниях в городе Курчатове», администрация города Курчатова ПОСТАНОВЛЯЕТ: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Назначить по инициативе Главы города Курчатова публичные слушания в городе Курчатове по проекту решения Курчатовской городской Думы «Об утверждении Правил благоустройства территории муниципального образования «Город Курчатов» Курской области».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Разместить на официальном сайте муниципального образования «Город Курчатов» Курской области в сети «Интернет» текст проекта решения Курчатовской городской Думы «Об утверждении Правил благоустройства территории муниципального образования «Город Курчатов» Курской области» для обсуждения гражданами, проживающими на территории города Курчатова и предоставления предложений и рекомендаций по нему. (Приложение № 1).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Провести публичные слушания по проекту решения Курчатовской городской Думы «Об утверждении Правил благоустройства территории муниципального образования «Город Курчатов» Курской области» 11.08.2017 в 15.00 часов в актовом зале здания администрации города Курчатова, расположенного по адресу: Курская область, г. Курчатов, пр-т Коммунистический, д. 33.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Создать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instrText> HYPERLINK "http://www.kurchatov.info/index.php?option=com_content&amp;view=article&amp;id=9902:840-ot-20072017-o-naznachenii-publichnyx-slushanij-po-proektu-resheniya-kurchatovskoj-gorodskoj-dumy-lob-utverzhdenii-pravil-blagoustrojstva-territorii-municzipalnogo-obrazovaniya-lgorod-kurchatovr-kurskoj-oblastir-&amp;catid=149:informacziya&amp;Itemid=275" \l "P33"</w:instrTex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separate"/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3E8ACA"/>
          <w:spacing w:val="0"/>
          <w:sz w:val="23"/>
          <w:u w:val="none"/>
          <w:effect w:val="none"/>
        </w:rPr>
        <w:t>комиссию</w: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end"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 организации публичных слушаний по проекту решения Курчатовской городской Думы «Об утверждении Правил благоустройства территории муниципального образования «Город Курчатов» Курской области» и утвердить ее состав. (Приложение № 2).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5. Обратиться к гражданам, проживающим на территории города Курчатова, с просьбой принять активное участие в обсуждении проекта решения Курчатовской городской Думы «Об утверждении Правил благоустройства территории муниципального образования «Город Курчатов» Курской области», предложения по совершенствованию данного проекта направлять в комиссию по организации публичных слушаний по адресу: г. Курчатов, пр-т Коммунистический д. 33, кабинет № 213, по тел./факс (47131) 4-25-46, на официальный сайт муниципального образования «Город Курчатов» Курской области в сети «Интернет» по адресу: www.kurchatov.info или на адрес электронной почты E-mail: </w:t>
      </w:r>
      <w:hyperlink r:id="rId6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city@kurchatov.info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6. Поручить комиссии по организации публичных слушаний по проекту решения Курчатовской городской Думы «Об утверждении Правил благоустройства территории муниципального образования «Город Курчатов» Курской области»: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в срок до 28.07.2017 опубликовать в газете «Курчатовское время» и разместить на официальном сайте муниципального образования «Город Курчатов» в сети «Интернет» информацию о проводимых публичных слушаниях;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в срок до  17.08.2017 обобщить и систематизировать предложения и замечания по проекту решения Курчатовской городской Думы «Об утверждении Правил благоустройства территории муниципального образования «Город Курчатов» Курской области» и подготовить резолюцию к опубликованию;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в срок до 19.08.2017 подготовить рекомендации по проекту решения Курчатовской городской Думы «Об утверждении Правил благоустройства территории муниципального образования «Город Курчатов» Курской области» и представить их на рассмотрение Главе города Курчатова: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в срок до  25.08.2017 резолюцию публичных слушаний по проекту решения Курчатовской городской Думы «Об утверждении Правил благоустройства территории муниципального образования «Город Курчатов» Курской области» опубликовать в газете «Курчатовское время» и разместить на официальном сайте муниципального образования «Город Курчатов» Курской области в сети «Интернет».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7. Контроль за исполнением настоящего постановления оставляю за собой.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8. Постановление вступает в силу со дня его официального опубликования.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Глава города                                                                                    И.В. Корпунков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urchatov.info/index.php?option=com_content&amp;view=article&amp;id=9902:840-ot-20072017-o-naznachenii-publichnyx-slushanij-po-proektu-resheniya-kurchatovskoj-gorodskoj-dumy-lob-utverzhdenii-pravil-blagoustrojstva-territorii-municzipalnogo-obrazovaniya-lgorod-kurchatovr-kurskoj-oblastir-&amp;catid=149:informacziya&amp;Itemid=275" TargetMode="External"/><Relationship Id="rId3" Type="http://schemas.openxmlformats.org/officeDocument/2006/relationships/hyperlink" Target="consultantplus://offline/ref=1C8D449D45396C361402E17569B2C6FD1430E5A74226410F69B75F2CDF14B87CB84391B3595FCB57KEs2I" TargetMode="External"/><Relationship Id="rId4" Type="http://schemas.openxmlformats.org/officeDocument/2006/relationships/hyperlink" Target="consultantplus://offline/ref=1C8D449D45396C361402FF787FDE9CF1123DBAA840254C5030E80471881DB22BFF0CC8F11D52C955E7C8B1K2s7I" TargetMode="External"/><Relationship Id="rId5" Type="http://schemas.openxmlformats.org/officeDocument/2006/relationships/hyperlink" Target="consultantplus://offline/ref=1C8D449D45396C361402FF787FDE9CF1123DBAA84C244B593EB50E79D111B0K2sCI" TargetMode="External"/><Relationship Id="rId6" Type="http://schemas.openxmlformats.org/officeDocument/2006/relationships/hyperlink" Target="mailto:city@kurchatov.info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2</Pages>
  <Words>492</Words>
  <Characters>3568</Characters>
  <CharactersWithSpaces>4137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2023-06-14T11:15:44Z</dcterms:modified>
  <cp:revision>2</cp:revision>
  <dc:subject/>
  <dc:title/>
</cp:coreProperties>
</file>