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со ст.7 Федерального закона от 06.10.2003 №131-ФЗ «Об общих принципах организации местного самоуправления в Российской Федерации», распоряжением администрации города Курчатова от 27.08.2018 №310-р «О внесении изменений в распоряжение администрации города Курчатова от 10.08.2015 №313-р «Об утверждении перечня муниципальных программ города Курчатова Курской области» (в ред. от 04.08.2021 №918), администрация города Курчатова ПОСТАНОВЛЯЕТ:</w:t>
        <w:br/>
        <w:t> 1. Внести в муниципальную программу «Формирование современной городской среды на территории МО «Город Курчатов Курской области», утверждённую постановлением администрации города Курчатова от 19.05.2017 №560, следующие изменения:</w:t>
        <w:br/>
        <w:t> 1.1. Раздел «Объёмы бюджетных ассигнований» паспорта муниципальной программы изложить в новой редакции:</w:t>
        <w:br/>
        <w:t>«Общий объем финансирования муниципальной программы в 2017-2024 годах за счет всех источников финансирования составляет – 426945,175 тыс. руб., в том числе по годам:</w:t>
        <w:br/>
        <w:t>2017 г. – 11 169,409 тыс. руб.;</w:t>
        <w:br/>
        <w:t>2018 г. – 9 374,459 тыс. руб.;</w:t>
        <w:br/>
        <w:t>2019 г. – 101 891,874 тыс. руб.;</w:t>
        <w:br/>
        <w:t>2020 г. – 128 508,888 тыс. руб.;</w:t>
        <w:br/>
        <w:t>2021 г. – 162 943,475 тыс. руб.;</w:t>
        <w:br/>
        <w:t>2022 г. – 6 328,535 тыс. руб.;</w:t>
        <w:br/>
        <w:t>2023 г. – 6 728,535 тыс. руб.;</w:t>
        <w:br/>
        <w:t>2024 г. – 0 тыс. руб.</w:t>
        <w:br/>
        <w:t>В том числе:</w:t>
        <w:br/>
        <w:t>- за счет средств федерального бюджета – 261 952,820 тыс. руб., в том числе по годам:</w:t>
        <w:br/>
        <w:t>2017 г. - 7 877,225 тыс. руб.;</w:t>
        <w:br/>
        <w:t>2018 г. – 6 751,431 тыс. руб.;</w:t>
        <w:br/>
        <w:t>2019 г. – 83 707,120 тыс. руб.;</w:t>
        <w:br/>
        <w:t>2020 г. – 82 269,587 тыс. руб.;</w:t>
        <w:br/>
        <w:t>2021 г. – 81 347,457 тыс. руб.;</w:t>
        <w:br/>
        <w:t>2022 г. - 0 тыс. руб.;</w:t>
        <w:br/>
        <w:t>2023 г. - 0 тыс. руб.;</w:t>
        <w:br/>
        <w:t>2024 г.- 0 тыс. руб.;</w:t>
        <w:br/>
        <w:t>- за счёт средств областного бюджета – 70 867,851 тыс. руб., в том числе по годам:</w:t>
        <w:br/>
        <w:t>2017 г. – 1 847,758 тыс. руб.;</w:t>
        <w:br/>
        <w:t>2018 г. – 1 008,834 тыс. руб.;</w:t>
        <w:br/>
        <w:t>2019 г. – 16 177,696 тыс. руб.;</w:t>
        <w:br/>
        <w:t>2020 г. – 16 201,982 тыс. руб.;</w:t>
        <w:br/>
        <w:t>2021 г. – 35 631,581 тыс. руб.;</w:t>
        <w:br/>
        <w:t>2022 г. – 0 тыс. руб.;</w:t>
        <w:br/>
        <w:t>2023 г. – 0 тыс. руб.;</w:t>
        <w:br/>
        <w:t>2024 г. – 0 тыс. руб.;</w:t>
        <w:br/>
        <w:t>- за счет средств городского бюджета 93 409,889 тыс. руб., в том числе по годам:</w:t>
        <w:br/>
        <w:t>2017 г. – 1 342,364 тыс. руб.;</w:t>
        <w:br/>
        <w:t>2018 г. – 1 506,217 тыс. руб.;</w:t>
        <w:br/>
        <w:t>2019 г. – 1 709,266 тыс. руб.;</w:t>
        <w:br/>
        <w:t>2020 г. – 29 899,183 тыс. руб.;</w:t>
        <w:br/>
        <w:t>2021 г.- 45 895,789 тыс. руб.;</w:t>
        <w:br/>
        <w:t>2022 г. – 6 328,535 тыс. руб.;</w:t>
        <w:br/>
        <w:t>2023 г. –6 728,535 тыс. руб.;</w:t>
        <w:br/>
        <w:t>2024 г. – 0 тыс. руб.;</w:t>
        <w:br/>
        <w:t>- за счет средств внебюджетных источников 714,615 тыс. руб., в том числе по годам:</w:t>
        <w:br/>
        <w:t>2017 г. –102,062 тыс. руб.;</w:t>
        <w:br/>
        <w:t>2018 г. –107,977 тыс. руб.;</w:t>
        <w:br/>
        <w:t>2019 г. – 297,792 тыс. руб.;</w:t>
        <w:br/>
        <w:t>2020 г. –138,136 тыс. руб.;</w:t>
        <w:br/>
        <w:t>2021 г. – 68,648 тыс. руб.;</w:t>
        <w:br/>
        <w:t>2022 г. – 0 тыс. руб.;</w:t>
        <w:br/>
        <w:t>2023 г. – 0 тыс. руб.;</w:t>
        <w:br/>
        <w:t>2024 г. – 0 тыс. руб.».</w:t>
        <w:br/>
        <w:t>1.2. Пункт 9.1 раздела 9 «Объём финансирования ресурсов, необходимых для реализации муниципальной программы» изложить в новой редакции:</w:t>
        <w:br/>
        <w:t>«Финансирование из городского бюджета на реализацию муниципальной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  <w:br/>
        <w:t>Финансирование программных мероприятий предусматривается за счет средств федерального бюджета, областного бюджета, городского бюджета и внебюджетных источников.</w:t>
        <w:br/>
        <w:t>Общий объем финансирования муниципальной программы в 2017-2024 годах за счет всех источников финансирования составит – 426945,175 тыс. руб., в том числе по годам:</w:t>
        <w:br/>
        <w:t>2017 г. – 11 169,409 тыс. руб.;</w:t>
        <w:br/>
        <w:t>2018 г. – 9 374,459 тыс. руб.;</w:t>
        <w:br/>
        <w:t>2019 г. – 101 891,874 тыс. руб.;</w:t>
        <w:br/>
        <w:t>2020 г. – 128 508,888 тыс. руб.;</w:t>
        <w:br/>
        <w:t>2021 г. – 162 943,475 тыс. руб.;</w:t>
        <w:br/>
        <w:t>2022 г. – 6 328,535 тыс. руб.;</w:t>
        <w:br/>
        <w:t>2023 г. – 6 728,535 тыс. руб.;</w:t>
        <w:br/>
        <w:t>2024 г. – 0 тыс. руб.</w:t>
        <w:br/>
        <w:t>В том числе:</w:t>
        <w:br/>
        <w:t>- за счет средств федерального бюджета – 261 952,820 тыс. руб., в том числе по годам:</w:t>
        <w:br/>
        <w:t>2017 г. - 7 877,225 тыс. руб.;</w:t>
        <w:br/>
        <w:t>2018 г. – 6 751,431 тыс. руб.;</w:t>
        <w:br/>
        <w:t>2019 г. – 83 707,120 тыс. руб.;</w:t>
        <w:br/>
        <w:t>2020 г. – 82 269,587 тыс. руб.;</w:t>
        <w:br/>
        <w:t>2021 г. – 81 347,457 тыс. руб.;</w:t>
        <w:br/>
        <w:t>2022 г. - 0 тыс. руб.;</w:t>
        <w:br/>
        <w:t>2023 г. - 0 тыс. руб.;</w:t>
        <w:br/>
        <w:t>2024 г.- 0 тыс. руб.;</w:t>
        <w:br/>
        <w:t>- за счёт средств областного бюджета – 70 867,851 тыс. руб., в том числе по годам:</w:t>
        <w:br/>
        <w:t>2017 г. – 1 847,758 тыс. руб.;</w:t>
        <w:br/>
        <w:t>2018 г. – 1 008,834 тыс. руб.;</w:t>
        <w:br/>
        <w:t>2019 г. – 16 177,696 тыс. руб.;</w:t>
        <w:br/>
        <w:t>2020 г. – 16 201,982 тыс. руб.;</w:t>
        <w:br/>
        <w:t>2021 г. – 35 631,581 тыс. руб.;</w:t>
        <w:br/>
        <w:t>2022 г. – 0 тыс. руб.;</w:t>
        <w:br/>
        <w:t>2023 г. – 0 тыс. руб.;</w:t>
        <w:br/>
        <w:t>2024 г. – 0 тыс. руб.;</w:t>
        <w:br/>
        <w:t>- за счет средств городского бюджета 93 409,889 тыс. руб., в том числе по годам:</w:t>
        <w:br/>
        <w:t>2017 г. – 1 342,364 тыс. руб.;</w:t>
        <w:br/>
        <w:t>2018 г. – 1 506,217 тыс. руб.;</w:t>
        <w:br/>
        <w:t>2019 г. – 1 709,266 тыс. руб.;</w:t>
        <w:br/>
        <w:t>2020 г. – 29 899,183 тыс. руб.;</w:t>
        <w:br/>
        <w:t>2021 г.- 45 895,789 тыс. руб.;</w:t>
        <w:br/>
        <w:t>2022 г. – 6 328,535 тыс. руб.;</w:t>
        <w:br/>
        <w:t>2023 г. –6 728,535 тыс. руб.;</w:t>
        <w:br/>
        <w:t>2024 г. – 0 тыс. руб.;</w:t>
        <w:br/>
        <w:t>- за счет средств внебюджетных источников 714,615 тыс. руб., в том числе по годам:</w:t>
        <w:br/>
        <w:t>2017 г. –102,062 тыс. руб.;</w:t>
        <w:br/>
        <w:t>2018 г. –107,977 тыс. руб.;</w:t>
        <w:br/>
        <w:t>2019 г. – 297,792 тыс. руб.;</w:t>
        <w:br/>
        <w:t>2020 г. –138,136 тыс. руб.;</w:t>
        <w:br/>
        <w:t>2021 г. – 68,648 тыс. руб.;</w:t>
        <w:br/>
        <w:t>2022 г. – 0 тыс. руб.;</w:t>
        <w:br/>
        <w:t>2023 г. – 0 тыс. руб.;</w:t>
        <w:br/>
        <w:t>2024 г. – 0 тыс. руб.».</w:t>
        <w:br/>
        <w:t>Ресурсное обеспечение муниципальной программы представлено в приложениях № 3 и № 4 к муниципальной программе.</w:t>
        <w:br/>
        <w:t>Необходимо отметить, что к внебюджетным источникам в рамках муниципальной программы относятся средства заинтересованных лиц для финансового участия по выполнению дополнительного перечня работ по благоустройству дворовых территорий в размере не менее 20% от стоимости мероприятий по благоустройству дворовых территорий.».</w:t>
        <w:br/>
        <w:t>1.3. В паспорте подпрограммы №2 «Формирование комфортной городской среды на 2018-2024 годы» раздел Объёмы бюджетных ассигнований подпрограммы» изложить в новой редакции:</w:t>
        <w:br/>
        <w:t>«Общий объём финансирования подпрограммы в 2018-2024 годах за счёт всех источников финансирования составляет – 386 240,882 тыс. руб., в том числе по годам:</w:t>
        <w:br/>
        <w:t>2017 г. – 0 тыс. руб.;</w:t>
        <w:br/>
        <w:t>2018 г. – 9 374,459 тыс. руб.;</w:t>
        <w:br/>
        <w:t>2019 г. – 101 891,874 тыс. руб.;</w:t>
        <w:br/>
        <w:t>2020 г. – 128 508,888 тыс. руб.;</w:t>
        <w:br/>
        <w:t>2021 г. – 133 408,591 тыс. руб.;</w:t>
        <w:br/>
        <w:t>2022 г. – 6 328,535 тыс. руб.;</w:t>
        <w:br/>
        <w:t>2023 г. – 6 728,535 тыс. руб.;</w:t>
        <w:br/>
        <w:t>2024 г. – 0 тыс. руб.</w:t>
        <w:br/>
        <w:t>В том числе:</w:t>
        <w:br/>
        <w:t>- за счет средств федерального бюджета – 254 075,595 тыс. руб., в том числе по годам:</w:t>
        <w:br/>
        <w:t>2017 г. - 0 тыс. руб.;</w:t>
        <w:br/>
        <w:t>2018 г. – 6 751,431 тыс. руб.;</w:t>
        <w:br/>
        <w:t>2019 г. – 83 707,120 тыс. руб.;</w:t>
        <w:br/>
        <w:t>2020 г. – 82 269,587 тыс. руб.;</w:t>
        <w:br/>
        <w:t>2021 г. – 81 347,457 тыс. руб.;</w:t>
        <w:br/>
        <w:t>2022 г. - 0 тыс. руб.;</w:t>
        <w:br/>
        <w:t>2023 г. - 0 тыс. руб.;</w:t>
        <w:br/>
        <w:t>2024 г.- 0 тыс. руб.;</w:t>
        <w:br/>
        <w:t>- за счёт средств областного бюджета – 43 620,093 тыс. руб., в том числе по годам:</w:t>
        <w:br/>
        <w:t>2017 г. – 0 тыс. руб.;</w:t>
        <w:br/>
        <w:t>2018 г. – 1 008,834 тыс. руб.;</w:t>
        <w:br/>
        <w:t>2019 г. – 16 177,696 тыс. руб.;</w:t>
        <w:br/>
        <w:t>2020 г. – 16 201,982 тыс. руб.;</w:t>
        <w:br/>
        <w:t>2021 г. – 10 231,581 тыс. руб.;</w:t>
        <w:br/>
        <w:t>2022 г. – 0 тыс. руб.;</w:t>
        <w:br/>
        <w:t>2023 г. – 0 тыс. руб.;</w:t>
        <w:br/>
        <w:t>2024 г. – 0 тыс. руб.;</w:t>
        <w:br/>
        <w:t>- за счет средств городского бюджета 87 932,641 тыс. руб., в том числе по годам:</w:t>
        <w:br/>
        <w:t>2017 г. – 0 тыс. руб.;</w:t>
        <w:br/>
        <w:t>2018 г. – 1 506,217 тыс. руб.;</w:t>
        <w:br/>
        <w:t>2019 г. – 1 709,266 тыс. руб.;</w:t>
        <w:br/>
        <w:t>2020 г. – 29 899,183 тыс. руб.;</w:t>
        <w:br/>
        <w:t>2021 г.- 41 760,905 тыс. руб.;</w:t>
        <w:br/>
        <w:t>2022 г. – 6 328,535 тыс. руб.;</w:t>
        <w:br/>
        <w:t>2023 г. –6 728,535 тыс. руб.;</w:t>
        <w:br/>
        <w:t>2024 г. – 0 тыс. руб.;</w:t>
        <w:br/>
        <w:t>- за счет средств внебюджетных источников 612,553 тыс. руб., в том числе по годам:</w:t>
        <w:br/>
        <w:t>2017 г. – 0 тыс. руб.;</w:t>
        <w:br/>
        <w:t>2018 г. – 107,977 тыс. руб.;</w:t>
        <w:br/>
        <w:t>2019 г. – 297,792 тыс. руб.;</w:t>
        <w:br/>
        <w:t>2020 г. – 138,136 тыс. руб.;</w:t>
        <w:br/>
        <w:t>2021 г. – 68,648 тыс. руб.;</w:t>
        <w:br/>
        <w:t>2022 г. – 0 тыс. руб.;</w:t>
        <w:br/>
        <w:t>2023 г. – 0 тыс. руб.;</w:t>
        <w:br/>
        <w:t>2024 г. – 0 тыс. руб.».</w:t>
        <w:br/>
        <w:t>1.4. Раздел 7 подпрограммы №2 «Объем финансовых ресурсов, необходимых для реализации подпрограммы» изложить в новой редакции:</w:t>
        <w:br/>
        <w:t>«Общий объём финансирования подпрограммы в 2018-2024 годах за счёт всех источников финансирования составляет – 386 240,882 тыс. руб., в том числе по годам:</w:t>
        <w:br/>
        <w:t>2017 г. – 0 тыс. руб.;</w:t>
        <w:br/>
        <w:t>2018 г. – 9 374,459 тыс. руб.;</w:t>
        <w:br/>
        <w:t>2019 г. – 101 891,874 тыс. руб.;</w:t>
        <w:br/>
        <w:t>2020 г. – 128 508,888 тыс. руб.;</w:t>
        <w:br/>
        <w:t>2021 г. – 133 408,591 тыс. руб.;</w:t>
        <w:br/>
        <w:t>2022 г. – 6 328,535 тыс. руб.;</w:t>
        <w:br/>
        <w:t>2023 г. – 6 728,535 тыс. руб.;</w:t>
        <w:br/>
        <w:t>2024 г. – 0 тыс. руб.</w:t>
        <w:br/>
        <w:t>В том числе:</w:t>
        <w:br/>
        <w:t>- за счет средств федерального бюджета – 254 075,595 тыс. руб., в том числе по годам:</w:t>
        <w:br/>
        <w:t>2017 г. - 0 тыс. руб.;</w:t>
        <w:br/>
        <w:t>2018 г. – 6 751,431 тыс. руб.;</w:t>
        <w:br/>
        <w:t>2019 г. – 83 707,120 тыс. руб.;</w:t>
        <w:br/>
        <w:t>2020 г. – 82 269,587 тыс. руб.;</w:t>
        <w:br/>
        <w:t>2021 г. – 81 347,457 тыс. руб.;</w:t>
        <w:br/>
        <w:t>2022 г. - 0 тыс. руб.;</w:t>
        <w:br/>
        <w:t>2023 г. - 0 тыс. руб.;</w:t>
        <w:br/>
        <w:t>2024 г.- 0 тыс. руб.;</w:t>
        <w:br/>
        <w:t>- за счёт средств областного бюджета – 43 620,093 тыс. руб., в том числе по годам:</w:t>
        <w:br/>
        <w:t>2017 г. – 0 тыс. руб.;</w:t>
        <w:br/>
        <w:t>2018 г. – 1 008,834 тыс. руб.;</w:t>
        <w:br/>
        <w:t>2019 г. – 16 177,696 тыс. руб.;</w:t>
        <w:br/>
        <w:t>2020 г. – 16 201,982 тыс. руб.;</w:t>
        <w:br/>
        <w:t>2021 г. – 10 231,581 тыс. руб.;</w:t>
        <w:br/>
        <w:t>2022 г. – 0 тыс. руб.;</w:t>
        <w:br/>
        <w:t>2023 г. – 0 тыс. руб.;</w:t>
        <w:br/>
        <w:t>2024 г. – 0 тыс. руб.;</w:t>
        <w:br/>
        <w:t>- за счет средств городского бюджета 87 932,641 тыс. руб., в том числе по годам:</w:t>
        <w:br/>
        <w:t>2017 г. – 0 тыс. руб.;</w:t>
        <w:br/>
        <w:t>2018 г. – 1 506,217 тыс. руб.;</w:t>
        <w:br/>
        <w:t>2019 г. – 1 709,266 тыс. руб.;</w:t>
        <w:br/>
        <w:t>2020 г. – 29 899,183 тыс. руб.;</w:t>
        <w:br/>
        <w:t>2021 г.- 41 760,905 тыс. руб.;</w:t>
        <w:br/>
        <w:t>2022 г. – 6 328,535 тыс. руб.;</w:t>
        <w:br/>
        <w:t>2023 г. –6 728,535 тыс. руб.;</w:t>
        <w:br/>
        <w:t>2024 г. – 0 тыс. руб.;</w:t>
        <w:br/>
        <w:t>- за счет средств внебюджетных источников 612,553 тыс. руб., в том числе по годам:</w:t>
        <w:br/>
        <w:t>2017 г. – 0 тыс. руб.;</w:t>
        <w:br/>
        <w:t>2018 г. – 107,977 тыс. руб.;</w:t>
        <w:br/>
        <w:t>2019 г. – 297,792 тыс. руб.;</w:t>
        <w:br/>
        <w:t>2020 г. – 138,136 тыс. руб.;</w:t>
        <w:br/>
        <w:t>2021 г. – 68,648 тыс. руб.;</w:t>
        <w:br/>
        <w:t>2022 г. – 0 тыс. руб.;</w:t>
        <w:br/>
        <w:t>2023 г. – 0 тыс. руб.;</w:t>
        <w:br/>
        <w:t>2024 г. – 0 тыс. руб.</w:t>
        <w:br/>
        <w:t>Ресурсное обеспечение подпрограммы №2 представлено в Приложениях №3 и №4 к муниципальной программе «Формирование современной городской среды на территории МО «Город Курчатов».</w:t>
        <w:br/>
        <w:t>1.5. В паспорте подпрограммы 3№ «Реализация процессов цифровой трансформации» раздел Объёмы бюджетных ассигнований подпрограммы» изложить в новой редакции:</w:t>
        <w:br/>
        <w:t>«Финансирование мероприятий подпрограммы предусматривается за счет средств Курского областного бюджета, бюджета муниципального образования «Город Курчатов», внебюджетных средств.</w:t>
        <w:br/>
        <w:t>На реализацию подпрограммы предусмотрено направить – 29 534,884 тыс. руб., в том числе по годам:</w:t>
        <w:br/>
        <w:t>2021 год – 29 534,884 тыс. рублей;</w:t>
        <w:br/>
        <w:t>2022 год – 0 тыс. рублей;</w:t>
        <w:br/>
        <w:t>2023 год – 0 тыс. рублей;</w:t>
        <w:br/>
        <w:t>2024 год – 0 тыс. рублей.</w:t>
        <w:br/>
        <w:t>Из них: - 25400,00 тыс. рублей средства областного бюджета, в том числе по годам:</w:t>
        <w:br/>
        <w:t>2021 год – 25400,00 тыс. рублей;</w:t>
        <w:br/>
        <w:t>2022 год – 0 тыс. руб.;</w:t>
        <w:br/>
        <w:t>2023 год – 0 тыс. руб.;</w:t>
        <w:br/>
        <w:t>2024 год – 0 тыс. руб.;</w:t>
        <w:br/>
        <w:t>- 4134,884 тыс. руб. средства городского бюджета, в том числе по годам:</w:t>
        <w:br/>
        <w:t>2021 год – 4134,884 тыс. руб.</w:t>
        <w:br/>
        <w:t>2022 год – 0 тыс. руб.</w:t>
        <w:br/>
        <w:t>2023 год – 0 тыс. руб.</w:t>
        <w:br/>
        <w:t>2024 год – 0 тыс. руб.</w:t>
        <w:br/>
        <w:t>Внебюджетные средства:</w:t>
        <w:br/>
        <w:t>2021 год - 0тыс. руб.</w:t>
        <w:br/>
        <w:t>2022 год – 0 тыс. руб.</w:t>
        <w:br/>
        <w:t>2023 год – 0 тыс. руб.</w:t>
        <w:br/>
        <w:t>2024 год – 0 тыс. руб.</w:t>
        <w:br/>
        <w:t>Предполагается ежегодное уточнение объемов финансирования подпрограммы в установленном порядке.».</w:t>
        <w:br/>
        <w:t>1.6. Раздел 6 «Объем финансовых ресурсов, необходимых для реализации подпрограммы» подпрограммы №3 «Реализация процессов цифровой трансформации» изложить в новой редакции:</w:t>
        <w:br/>
        <w:t>«На реализацию подпрограммы предусмотрено направить 29 534,884 тыс. рублей из областного бюджета, бюджета муниципального образования «Город Курчатов», внебюджетных источником в том числе по годам:</w:t>
        <w:br/>
        <w:t>На реализацию подпрограммы предусмотрено направить – 29 534,884 тыс. руб., в том числе по годам:</w:t>
        <w:br/>
        <w:t>2021 год – 29 534,884 тыс. рублей;</w:t>
        <w:br/>
        <w:t>2022 год – 0 тыс. рублей;</w:t>
        <w:br/>
        <w:t>2023 год – 0 тыс. рублей;</w:t>
        <w:br/>
        <w:t>2024 год – 0 тыс. рублей.</w:t>
        <w:br/>
        <w:t>Из них:</w:t>
        <w:br/>
        <w:t>- 25400,00 тыс. рублей средства областного бюджета, в том числе по годам:</w:t>
        <w:br/>
        <w:t>2021 год – 25400,00 тыс. рублей;</w:t>
        <w:br/>
        <w:t>2022 год – 0 тыс. руб.;</w:t>
        <w:br/>
        <w:t>2023 год – 0 тыс. руб.;</w:t>
        <w:br/>
        <w:t>2024 год – 0 тыс. руб.;</w:t>
        <w:br/>
        <w:t>4134,884 тыс. руб. средства городского бюджета, в том числе по годам:</w:t>
        <w:br/>
        <w:t>2021 год – 4134,884 тыс. руб.</w:t>
        <w:br/>
        <w:t>2022 год – 0 тыс. руб.;</w:t>
        <w:br/>
        <w:t>2023 год – 0 тыс. руб.;</w:t>
        <w:br/>
        <w:t>2024 год – 0 тыс. руб.;</w:t>
        <w:br/>
        <w:t>Внебюджетные средства:</w:t>
        <w:br/>
        <w:t>2021 год - 0тыс. руб.;</w:t>
        <w:br/>
        <w:t>2022 год – 0 тыс. руб.;</w:t>
        <w:br/>
        <w:t>2023 год – 0 тыс. руб.;</w:t>
        <w:br/>
        <w:t>2024 год – 0 тыс. руб.</w:t>
        <w:br/>
        <w:t>Предполагается ежегодное уточнение объемов финансирования подпрограммы в установленном порядке.</w:t>
        <w:br/>
        <w:t>1.7. Приложение №3 к муниципальной Программе изложить в новой редакции в соответствие с Приложение №1 к настоящему постановлению.</w:t>
        <w:br/>
        <w:t>1.8. Приложение №4 к муниципальной Программе изложить в новой редакции в соответствие с Приложение №2 к настоящему постановлению.</w:t>
        <w:br/>
        <w:t>2. Контроль за исполнением настоящего постановления возложить на Первого заместителя Главы администрации города Кузнецову Р.А</w:t>
        <w:br/>
        <w:t>3. Постановление вступает в силу со дня его подписания и подлежит опубликованию.</w:t>
      </w:r>
    </w:p>
    <w:p>
      <w:pPr>
        <w:pStyle w:val="Style14"/>
        <w:widowControl/>
        <w:pBdr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4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Глава города                             И.В. Корпунков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Style14">
    <w:name w:val="Body Text"/>
    <w:basedOn w:val="Normal"/>
    <w:pPr>
      <w:spacing w:lineRule="auto" w:line="276"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6</Pages>
  <Words>1909</Words>
  <Characters>9444</Characters>
  <CharactersWithSpaces>11557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2023-06-07T08:12:23Z</dcterms:modified>
  <cp:revision>1</cp:revision>
  <dc:subject/>
  <dc:title/>
</cp:coreProperties>
</file>