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F478F">
      <w:pPr>
        <w:pStyle w:val="ConsPlusNormal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Документ пред</w:t>
      </w:r>
      <w:r>
        <w:rPr>
          <w:rFonts w:ascii="Tahoma" w:hAnsi="Tahoma" w:cs="Tahoma"/>
          <w:sz w:val="20"/>
          <w:szCs w:val="20"/>
        </w:rPr>
        <w:t xml:space="preserve">оставлен </w:t>
      </w:r>
      <w:hyperlink r:id="rId4" w:history="1"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</w:hyperlink>
      <w:r>
        <w:rPr>
          <w:rFonts w:ascii="Tahoma" w:hAnsi="Tahoma" w:cs="Tahoma"/>
          <w:sz w:val="20"/>
          <w:szCs w:val="20"/>
        </w:rPr>
        <w:br/>
      </w:r>
    </w:p>
    <w:p w:rsidR="00000000" w:rsidRDefault="004F478F">
      <w:pPr>
        <w:pStyle w:val="ConsPlusNormal"/>
        <w:jc w:val="both"/>
        <w:outlineLvl w:val="0"/>
      </w:pPr>
    </w:p>
    <w:p w:rsidR="00000000" w:rsidRDefault="004F478F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КУРЧАТОВСКАЯ ГОРОДСКАЯ ДУМА</w:t>
      </w:r>
    </w:p>
    <w:p w:rsidR="00000000" w:rsidRDefault="004F478F">
      <w:pPr>
        <w:pStyle w:val="ConsPlusNormal"/>
        <w:jc w:val="center"/>
        <w:rPr>
          <w:b/>
          <w:bCs/>
        </w:rPr>
      </w:pPr>
    </w:p>
    <w:p w:rsidR="00000000" w:rsidRDefault="004F478F">
      <w:pPr>
        <w:pStyle w:val="ConsPlusNormal"/>
        <w:jc w:val="center"/>
        <w:rPr>
          <w:b/>
          <w:bCs/>
        </w:rPr>
      </w:pPr>
      <w:r>
        <w:rPr>
          <w:b/>
          <w:bCs/>
        </w:rPr>
        <w:t>РЕШЕНИЕ</w:t>
      </w:r>
    </w:p>
    <w:p w:rsidR="00000000" w:rsidRDefault="004F478F">
      <w:pPr>
        <w:pStyle w:val="ConsPlusNormal"/>
        <w:jc w:val="center"/>
        <w:rPr>
          <w:b/>
          <w:bCs/>
        </w:rPr>
      </w:pPr>
      <w:r>
        <w:rPr>
          <w:b/>
          <w:bCs/>
        </w:rPr>
        <w:t>от 5 июня 2012 г. N 35</w:t>
      </w:r>
    </w:p>
    <w:p w:rsidR="00000000" w:rsidRDefault="004F478F">
      <w:pPr>
        <w:pStyle w:val="ConsPlusNormal"/>
        <w:jc w:val="center"/>
        <w:rPr>
          <w:b/>
          <w:bCs/>
        </w:rPr>
      </w:pPr>
    </w:p>
    <w:p w:rsidR="00000000" w:rsidRDefault="004F478F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ПОЛОЖЕНИЯ О ПОРЯДКЕ ПРЕДОСТАВЛЕНИЯ</w:t>
      </w:r>
    </w:p>
    <w:p w:rsidR="00000000" w:rsidRDefault="004F478F">
      <w:pPr>
        <w:pStyle w:val="ConsPlusNormal"/>
        <w:jc w:val="center"/>
        <w:rPr>
          <w:b/>
          <w:bCs/>
        </w:rPr>
      </w:pPr>
      <w:r>
        <w:rPr>
          <w:b/>
          <w:bCs/>
        </w:rPr>
        <w:t>В АРЕНДУ И БЕЗВОЗМЕЗДНОЕ ПОЛЬЗОВАНИЕ МУНИЦИПАЛЬНОГО</w:t>
      </w:r>
    </w:p>
    <w:p w:rsidR="00000000" w:rsidRDefault="004F478F">
      <w:pPr>
        <w:pStyle w:val="ConsPlusNormal"/>
        <w:jc w:val="center"/>
        <w:rPr>
          <w:b/>
          <w:bCs/>
        </w:rPr>
      </w:pPr>
      <w:r>
        <w:rPr>
          <w:b/>
          <w:bCs/>
        </w:rPr>
        <w:t>ИМУЩЕСТВА ГОРОДА КУРЧАТОВА</w:t>
      </w:r>
    </w:p>
    <w:p w:rsidR="00000000" w:rsidRDefault="004F478F">
      <w:pPr>
        <w:pStyle w:val="ConsPlusNormal"/>
        <w:rPr>
          <w:sz w:val="24"/>
          <w:szCs w:val="24"/>
        </w:rPr>
      </w:pPr>
    </w:p>
    <w:tbl>
      <w:tblPr>
        <w:tblW w:w="9355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5"/>
      </w:tblGrid>
      <w:tr w:rsidR="00000000">
        <w:trPr>
          <w:jc w:val="center"/>
        </w:trPr>
        <w:tc>
          <w:tcPr>
            <w:tcW w:w="9295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4F478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4F478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решений Курчатовской городской Думы</w:t>
            </w:r>
          </w:p>
          <w:p w:rsidR="00000000" w:rsidRDefault="004F478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04.09.2012 </w:t>
            </w:r>
            <w:hyperlink r:id="rId5" w:history="1">
              <w:r>
                <w:rPr>
                  <w:color w:val="0000FF"/>
                </w:rPr>
                <w:t>N 61</w:t>
              </w:r>
            </w:hyperlink>
            <w:r>
              <w:rPr>
                <w:color w:val="392C69"/>
              </w:rPr>
              <w:t xml:space="preserve">, от 12.11.2012 </w:t>
            </w:r>
            <w:hyperlink r:id="rId6" w:history="1">
              <w:r>
                <w:rPr>
                  <w:color w:val="0000FF"/>
                </w:rPr>
                <w:t>N 75</w:t>
              </w:r>
            </w:hyperlink>
            <w:r>
              <w:rPr>
                <w:color w:val="392C69"/>
              </w:rPr>
              <w:t xml:space="preserve">, от 31.01.2014 </w:t>
            </w:r>
            <w:hyperlink r:id="rId7" w:history="1">
              <w:r>
                <w:rPr>
                  <w:color w:val="0000FF"/>
                </w:rPr>
                <w:t>N 113</w:t>
              </w:r>
            </w:hyperlink>
            <w:r>
              <w:rPr>
                <w:color w:val="392C69"/>
              </w:rPr>
              <w:t>,</w:t>
            </w:r>
          </w:p>
          <w:p w:rsidR="00000000" w:rsidRDefault="004F478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24.12.2014 </w:t>
            </w:r>
            <w:hyperlink r:id="rId8" w:history="1">
              <w:r>
                <w:rPr>
                  <w:color w:val="0000FF"/>
                </w:rPr>
                <w:t>N 191</w:t>
              </w:r>
            </w:hyperlink>
            <w:r>
              <w:rPr>
                <w:color w:val="392C69"/>
              </w:rPr>
              <w:t xml:space="preserve">, от 06.04.2018 </w:t>
            </w:r>
            <w:hyperlink r:id="rId9" w:history="1">
              <w:r>
                <w:rPr>
                  <w:color w:val="0000FF"/>
                </w:rPr>
                <w:t>N 09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0000" w:rsidRDefault="004F478F">
      <w:pPr>
        <w:pStyle w:val="ConsPlusNormal"/>
        <w:jc w:val="center"/>
      </w:pPr>
    </w:p>
    <w:p w:rsidR="00000000" w:rsidRDefault="004F478F">
      <w:pPr>
        <w:pStyle w:val="ConsPlusNormal"/>
        <w:ind w:firstLine="540"/>
        <w:jc w:val="both"/>
      </w:pPr>
      <w:r>
        <w:t xml:space="preserve">В соответствии с </w:t>
      </w:r>
      <w:r>
        <w:t xml:space="preserve">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</w:t>
      </w:r>
      <w:r>
        <w:t xml:space="preserve">ции", </w:t>
      </w:r>
      <w:hyperlink r:id="rId11" w:history="1">
        <w:r>
          <w:rPr>
            <w:color w:val="0000FF"/>
          </w:rPr>
          <w:t>Уставом</w:t>
        </w:r>
      </w:hyperlink>
      <w:r>
        <w:t xml:space="preserve"> города Курчатова Курчатовская городская Дума решила: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 xml:space="preserve">1. Утвердить </w:t>
      </w:r>
      <w:hyperlink w:anchor="Par32" w:history="1">
        <w:r>
          <w:rPr>
            <w:color w:val="0000FF"/>
          </w:rPr>
          <w:t>Положение</w:t>
        </w:r>
      </w:hyperlink>
      <w:r>
        <w:t xml:space="preserve"> о порядке предоставления в аренду и безвозмездное пользование муниципального имущества города Курчатова (приложение).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 xml:space="preserve">2. Признать утратившим силу </w:t>
      </w:r>
      <w:hyperlink r:id="rId12" w:history="1">
        <w:r>
          <w:rPr>
            <w:color w:val="0000FF"/>
          </w:rPr>
          <w:t>решение</w:t>
        </w:r>
      </w:hyperlink>
      <w:r>
        <w:t xml:space="preserve"> Курчатовской городской Думы от 20.06.2011 N 33 "Об утверждении Положения о порядке предоставления в аренду и безвозмездное пользование объектов муниципального нежилого фонда города Курчатова </w:t>
      </w:r>
      <w:r>
        <w:t>и иных объектов муниципальной собственности".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>3. Контроль за исполнением настоящего решения возложить на постоянную комиссию Курчатовской городской Думы по вопросам экономической политики.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>4. Настоящее решение вступает в силу со дня его официального опубли</w:t>
      </w:r>
      <w:r>
        <w:t>кования и распространяется на правоотношения, возникшие с 01.06.2012.</w:t>
      </w:r>
    </w:p>
    <w:p w:rsidR="00000000" w:rsidRDefault="004F478F">
      <w:pPr>
        <w:pStyle w:val="ConsPlusNormal"/>
        <w:ind w:firstLine="540"/>
        <w:jc w:val="both"/>
      </w:pPr>
    </w:p>
    <w:p w:rsidR="00000000" w:rsidRDefault="004F478F">
      <w:pPr>
        <w:pStyle w:val="ConsPlusNormal"/>
        <w:jc w:val="right"/>
      </w:pPr>
      <w:r>
        <w:t>Глава города</w:t>
      </w:r>
    </w:p>
    <w:p w:rsidR="00000000" w:rsidRDefault="004F478F">
      <w:pPr>
        <w:pStyle w:val="ConsPlusNormal"/>
        <w:jc w:val="right"/>
      </w:pPr>
      <w:r>
        <w:t>И.В.КОРПУНКОВ</w:t>
      </w:r>
    </w:p>
    <w:p w:rsidR="00000000" w:rsidRDefault="004F478F">
      <w:pPr>
        <w:pStyle w:val="ConsPlusNormal"/>
        <w:ind w:firstLine="540"/>
        <w:jc w:val="both"/>
      </w:pPr>
    </w:p>
    <w:p w:rsidR="00000000" w:rsidRDefault="004F478F">
      <w:pPr>
        <w:pStyle w:val="ConsPlusNormal"/>
        <w:ind w:firstLine="540"/>
        <w:jc w:val="both"/>
      </w:pPr>
    </w:p>
    <w:p w:rsidR="00000000" w:rsidRDefault="004F478F">
      <w:pPr>
        <w:pStyle w:val="ConsPlusNormal"/>
        <w:ind w:firstLine="540"/>
        <w:jc w:val="both"/>
      </w:pPr>
    </w:p>
    <w:p w:rsidR="00000000" w:rsidRDefault="004F478F">
      <w:pPr>
        <w:pStyle w:val="ConsPlusNormal"/>
        <w:ind w:firstLine="540"/>
        <w:jc w:val="both"/>
      </w:pPr>
    </w:p>
    <w:p w:rsidR="00000000" w:rsidRDefault="004F478F">
      <w:pPr>
        <w:pStyle w:val="ConsPlusNormal"/>
        <w:ind w:firstLine="540"/>
        <w:jc w:val="both"/>
      </w:pPr>
    </w:p>
    <w:p w:rsidR="00000000" w:rsidRDefault="004F478F">
      <w:pPr>
        <w:pStyle w:val="ConsPlusNormal"/>
        <w:jc w:val="right"/>
        <w:outlineLvl w:val="0"/>
      </w:pPr>
      <w:r>
        <w:t>Приложение N 1</w:t>
      </w:r>
    </w:p>
    <w:p w:rsidR="00000000" w:rsidRDefault="004F478F">
      <w:pPr>
        <w:pStyle w:val="ConsPlusNormal"/>
        <w:jc w:val="right"/>
      </w:pPr>
      <w:r>
        <w:t>к решению</w:t>
      </w:r>
    </w:p>
    <w:p w:rsidR="00000000" w:rsidRDefault="004F478F">
      <w:pPr>
        <w:pStyle w:val="ConsPlusNormal"/>
        <w:jc w:val="right"/>
      </w:pPr>
      <w:r>
        <w:t>Курчатовской городской Думы</w:t>
      </w:r>
    </w:p>
    <w:p w:rsidR="00000000" w:rsidRDefault="004F478F">
      <w:pPr>
        <w:pStyle w:val="ConsPlusNormal"/>
        <w:jc w:val="right"/>
      </w:pPr>
      <w:r>
        <w:t>от 5 июня 2012 г. N 35</w:t>
      </w:r>
    </w:p>
    <w:p w:rsidR="00000000" w:rsidRDefault="004F478F">
      <w:pPr>
        <w:pStyle w:val="ConsPlusNormal"/>
        <w:ind w:firstLine="540"/>
        <w:jc w:val="both"/>
      </w:pPr>
    </w:p>
    <w:p w:rsidR="00000000" w:rsidRDefault="004F478F">
      <w:pPr>
        <w:pStyle w:val="ConsPlusNormal"/>
        <w:jc w:val="center"/>
        <w:rPr>
          <w:b/>
          <w:bCs/>
        </w:rPr>
      </w:pPr>
      <w:bookmarkStart w:id="0" w:name="Par32"/>
      <w:bookmarkEnd w:id="0"/>
      <w:r>
        <w:rPr>
          <w:b/>
          <w:bCs/>
        </w:rPr>
        <w:t>ПОЛОЖЕНИЕ</w:t>
      </w:r>
    </w:p>
    <w:p w:rsidR="00000000" w:rsidRDefault="004F478F">
      <w:pPr>
        <w:pStyle w:val="ConsPlusNormal"/>
        <w:jc w:val="center"/>
        <w:rPr>
          <w:b/>
          <w:bCs/>
        </w:rPr>
      </w:pPr>
      <w:r>
        <w:rPr>
          <w:b/>
          <w:bCs/>
        </w:rPr>
        <w:t>О ПОРЯДКЕ ПРЕДОСТАВЛЕНИЯ В АРЕНДУ И БЕЗВОЗМЕЗДНОЕ</w:t>
      </w:r>
    </w:p>
    <w:p w:rsidR="00000000" w:rsidRDefault="004F478F">
      <w:pPr>
        <w:pStyle w:val="ConsPlusNormal"/>
        <w:jc w:val="center"/>
        <w:rPr>
          <w:b/>
          <w:bCs/>
        </w:rPr>
      </w:pPr>
      <w:r>
        <w:rPr>
          <w:b/>
          <w:bCs/>
        </w:rPr>
        <w:t>ПОЛЬЗО</w:t>
      </w:r>
      <w:r>
        <w:rPr>
          <w:b/>
          <w:bCs/>
        </w:rPr>
        <w:t>ВАНИЕ МУНИЦИПАЛЬНОГО ИМУЩЕСТВА ГОРОДА КУРЧАТОВА</w:t>
      </w:r>
    </w:p>
    <w:p w:rsidR="00000000" w:rsidRDefault="004F478F">
      <w:pPr>
        <w:pStyle w:val="ConsPlusNormal"/>
        <w:rPr>
          <w:sz w:val="24"/>
          <w:szCs w:val="24"/>
        </w:rPr>
      </w:pPr>
    </w:p>
    <w:tbl>
      <w:tblPr>
        <w:tblW w:w="9355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5"/>
      </w:tblGrid>
      <w:tr w:rsidR="00000000">
        <w:trPr>
          <w:jc w:val="center"/>
        </w:trPr>
        <w:tc>
          <w:tcPr>
            <w:tcW w:w="9295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4F478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4F478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решений Курчатовской городской Думы</w:t>
            </w:r>
          </w:p>
          <w:p w:rsidR="00000000" w:rsidRDefault="004F478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31.01.2014 </w:t>
            </w:r>
            <w:hyperlink r:id="rId13" w:history="1">
              <w:r>
                <w:rPr>
                  <w:color w:val="0000FF"/>
                </w:rPr>
                <w:t>N 113</w:t>
              </w:r>
            </w:hyperlink>
            <w:r>
              <w:rPr>
                <w:color w:val="392C69"/>
              </w:rPr>
              <w:t xml:space="preserve">, от 24.12.2014 </w:t>
            </w:r>
            <w:hyperlink r:id="rId14" w:history="1">
              <w:r>
                <w:rPr>
                  <w:color w:val="0000FF"/>
                </w:rPr>
                <w:t>N 191</w:t>
              </w:r>
            </w:hyperlink>
            <w:r>
              <w:rPr>
                <w:color w:val="392C69"/>
              </w:rPr>
              <w:t xml:space="preserve">, от 06.04.2018 </w:t>
            </w:r>
            <w:hyperlink r:id="rId15" w:history="1">
              <w:r>
                <w:rPr>
                  <w:color w:val="0000FF"/>
                </w:rPr>
                <w:t>N 09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0000" w:rsidRDefault="004F478F">
      <w:pPr>
        <w:pStyle w:val="ConsPlusNormal"/>
        <w:ind w:firstLine="540"/>
        <w:jc w:val="both"/>
      </w:pPr>
    </w:p>
    <w:p w:rsidR="00000000" w:rsidRDefault="004F478F">
      <w:pPr>
        <w:pStyle w:val="ConsPlusNormal"/>
        <w:jc w:val="center"/>
        <w:outlineLvl w:val="1"/>
      </w:pPr>
      <w:r>
        <w:t>I. ОБЩИЕ ПОЛОЖЕНИЯ</w:t>
      </w:r>
    </w:p>
    <w:p w:rsidR="00000000" w:rsidRDefault="004F478F">
      <w:pPr>
        <w:pStyle w:val="ConsPlusNormal"/>
        <w:ind w:firstLine="540"/>
        <w:jc w:val="both"/>
      </w:pPr>
    </w:p>
    <w:p w:rsidR="00000000" w:rsidRDefault="004F478F">
      <w:pPr>
        <w:pStyle w:val="ConsPlusNormal"/>
        <w:ind w:firstLine="540"/>
        <w:jc w:val="both"/>
      </w:pPr>
      <w:r>
        <w:t xml:space="preserve">1. Настоящее Положение разработано в соответствии с Гражданским </w:t>
      </w:r>
      <w:hyperlink r:id="rId16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от 26.07.2006 N 135-ФЗ "О защите конкуренции",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от 29.07.1998 N 135-ФЗ "Об оценочной деятельности в Российской Федерации", </w:t>
      </w:r>
      <w:hyperlink r:id="rId20" w:history="1">
        <w:r>
          <w:rPr>
            <w:color w:val="0000FF"/>
          </w:rPr>
          <w:t>приказом</w:t>
        </w:r>
      </w:hyperlink>
      <w:r>
        <w:t xml:space="preserve"> Федераль</w:t>
      </w:r>
      <w:r>
        <w:t>ной антимонопольной службы от 10.02.2010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</w:t>
      </w:r>
      <w:r>
        <w:t xml:space="preserve">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конкурса", </w:t>
      </w:r>
      <w:hyperlink r:id="rId21" w:history="1">
        <w:r>
          <w:rPr>
            <w:color w:val="0000FF"/>
          </w:rPr>
          <w:t>Уставом</w:t>
        </w:r>
      </w:hyperlink>
      <w:r>
        <w:t xml:space="preserve"> города Курчатова и определяет основные принципы и порядок предоставления в аренду и в безвозмездное пользование муниципального им</w:t>
      </w:r>
      <w:r>
        <w:t>ущества города Курчатова.</w:t>
      </w:r>
    </w:p>
    <w:p w:rsidR="00000000" w:rsidRDefault="004F478F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решения</w:t>
        </w:r>
      </w:hyperlink>
      <w:r>
        <w:t xml:space="preserve"> Курчатовской городской Думы от 24.12.2014 N 191)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>2. Под муниципальным имуществом понимаются: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>- объекты муниципального нежилого фонда - здания или строения, сооружения, инженерные коммуникации, нежилые помещения, включая встроенно-пристроенные помещения в многоквартирных домах, отнесенные в установленном</w:t>
      </w:r>
      <w:r>
        <w:t xml:space="preserve"> порядке к объектам муниципальной собственности;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>- движимые объекты муниципального имущества - машины, механизмы, транспортные средства, оборудование и прочее имущество, отнесенное в установленном порядке к объектам муниципальной собственности.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lastRenderedPageBreak/>
        <w:t>3. Настояще</w:t>
      </w:r>
      <w:r>
        <w:t>е Положение не регулирует отношения, возникающие в связи с предоставлением в аренду находящихся в собственности муниципального образования "Город Курчатов" объектов культурного наследия, жилых помещений, земельных участков.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>4. В настоящем Положении использ</w:t>
      </w:r>
      <w:r>
        <w:t>уются следующие термины: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>Арендодатель - юридическое лицо, которому в соответствии с настоящим Положением предоставлено право заключения договоров аренды и предоставления арендатору муниципального имущества в возмездное пользование.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>Ссудодатель - юридическо</w:t>
      </w:r>
      <w:r>
        <w:t>е лицо, которому в соответствии с настоящим Положением предоставлено право заключения договоров безвозмездного пользования и предоставления ссудополучателю муниципального имущества в безвозмездное пользование.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>Арендатор - лицо, осуществляющее возмездное ис</w:t>
      </w:r>
      <w:r>
        <w:t>пользование муниципального имущества на основании договора аренды и исполняющее обязанности, предусмотренные настоящим Положением, договором аренды и действующим законодательством Российской Федерации.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>Ссудополучатель - лицо, осуществляющее безвозмездное и</w:t>
      </w:r>
      <w:r>
        <w:t>спользование муниципального имущества на основании договора безвозмездного пользования и исполняющее обязанности, предусмотренные настоящим Положением, договором безвозмездного пользования и действующим законодательством Российской Федерации.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>5. Функции Ар</w:t>
      </w:r>
      <w:r>
        <w:t>ендодателя и Ссудодателя муниципального имущества, составляющего муниципальную казну, от имени МО "Город Курчатов" осуществляет администрация города Курчатова в лице комитета по управлению имуществом г. Курчатова (далее по тексту - Комитет).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>6. Арендодател</w:t>
      </w:r>
      <w:r>
        <w:t>ями и Ссудодателями муниципального имущества муниципальных казенных учреждений, муниципальных бюджетных учреждений, муниципальных автономных учреждений, а также имущества муниципальных унитарных предприятий, муниципальных казенных предприятий, закрепленног</w:t>
      </w:r>
      <w:r>
        <w:t>о за предприятиями и учреждениями на праве хозяйственного ведения или оперативного управления, выступают сами предприятия и учреждения, за которыми закреплено имущество, если иное не предусмотрено действующим законодательством Российской Федерации.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>7. Муниципальное унитарное предприятие не вправе продавать принадлежащее ему на праве хозяйственного ведения недвижимое имущество, сдавать его в аренду, отдавать в залог, вносить в качестве вклада в уставный (складочный) капитал хозяйственных обществ и тов</w:t>
      </w:r>
      <w:r>
        <w:t>ариществ или иным способом распоряжаться этим имуществом без согласия собственника.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>Остальным имуществом, принадлежащим предприятию, оно распоряжается самостоятельно, за исключением случаев, установленных законом или иными правовыми актами.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>8. Муниципально</w:t>
      </w:r>
      <w:r>
        <w:t>е автономное учреждение без согласия собственника не вправе распоряжаться недвижимым имуществом и особо ценным движимым имуществом, закрепленными за ним собственником или приобретенными автономным учреждением за счет средств, выделенных ему собственником н</w:t>
      </w:r>
      <w:r>
        <w:t>а приобретение такого имущества. Остальным имуществом, находящимся у него на праве оперативного управления, автономное учреждение вправе распоряжаться самостоятельно, если иное не установлено законом.</w:t>
      </w:r>
    </w:p>
    <w:p w:rsidR="00000000" w:rsidRDefault="004F478F">
      <w:pPr>
        <w:pStyle w:val="ConsPlusNormal"/>
        <w:jc w:val="both"/>
      </w:pPr>
      <w:r>
        <w:t xml:space="preserve">(п. 8 в ред. </w:t>
      </w:r>
      <w:hyperlink r:id="rId23" w:history="1">
        <w:r>
          <w:rPr>
            <w:color w:val="0000FF"/>
          </w:rPr>
          <w:t>решения</w:t>
        </w:r>
      </w:hyperlink>
      <w:r>
        <w:t xml:space="preserve"> Курчатовской городской Думы от 24.12.2014 N 191)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>9. Муниципальное бюджетное учреждение без согласия собственника не вправе р</w:t>
      </w:r>
      <w:r>
        <w:t>аспоряжаться особо ценным движимым имуществом, закрепленным за ним собственником или приобретенным бюджетным учреждением за счет средств, выделенных ему собственником на приобретение такого имущества, а также недвижимым имуществом. Остальным имуществом, на</w:t>
      </w:r>
      <w:r>
        <w:t>ходящимся у него на праве оперативного управления, бюджетное учреждение вправе распоряжаться самостоятельно, если иное не установлено законом.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>10. Муниципальное казенное учреждение не вправе отчуждать либо иным способом распоряжаться имуществом без согласи</w:t>
      </w:r>
      <w:r>
        <w:t>я собственника имущества.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>11. При сдаче в аренду муниципального имущества, находящегося в оперативном управлении муниципальных образовательных учреждений, решение о передаче в аренду принимается при наличии акта экспертной оценки последствий заключения дог</w:t>
      </w:r>
      <w:r>
        <w:t>овора аренды для обеспечения образования, воспитания, развития, социальной защиты и социального обслуживания детей.</w:t>
      </w:r>
    </w:p>
    <w:p w:rsidR="00000000" w:rsidRDefault="004F478F">
      <w:pPr>
        <w:pStyle w:val="ConsPlusNormal"/>
        <w:ind w:firstLine="540"/>
        <w:jc w:val="both"/>
      </w:pPr>
    </w:p>
    <w:p w:rsidR="00000000" w:rsidRDefault="004F478F">
      <w:pPr>
        <w:pStyle w:val="ConsPlusNormal"/>
        <w:jc w:val="center"/>
        <w:outlineLvl w:val="1"/>
      </w:pPr>
      <w:r>
        <w:t>II. ПРЕДОСТАВЛЕНИЕ МУНИЦИПАЛЬНОГО ИМУЩЕСТВА В АРЕНДУ</w:t>
      </w:r>
    </w:p>
    <w:p w:rsidR="00000000" w:rsidRDefault="004F478F">
      <w:pPr>
        <w:pStyle w:val="ConsPlusNormal"/>
        <w:ind w:firstLine="540"/>
        <w:jc w:val="both"/>
      </w:pPr>
    </w:p>
    <w:p w:rsidR="00000000" w:rsidRDefault="004F478F">
      <w:pPr>
        <w:pStyle w:val="ConsPlusNormal"/>
        <w:ind w:firstLine="540"/>
        <w:jc w:val="both"/>
        <w:outlineLvl w:val="2"/>
      </w:pPr>
      <w:r>
        <w:t>1. Основание и условия предоставления муниципального имущества в аренду</w:t>
      </w:r>
    </w:p>
    <w:p w:rsidR="00000000" w:rsidRDefault="004F478F">
      <w:pPr>
        <w:pStyle w:val="ConsPlusNormal"/>
        <w:ind w:firstLine="540"/>
        <w:jc w:val="both"/>
      </w:pPr>
    </w:p>
    <w:p w:rsidR="00000000" w:rsidRDefault="004F478F">
      <w:pPr>
        <w:pStyle w:val="ConsPlusNormal"/>
        <w:ind w:firstLine="540"/>
        <w:jc w:val="both"/>
      </w:pPr>
      <w:r>
        <w:t>1.1. Имущест</w:t>
      </w:r>
      <w:r>
        <w:t>во передается в аренду с соблюдением мер, направленных на защиту законных прав всех потенциальных арендаторов и повышающих эффективность использования муниципального имущества.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>К таким мерам относятся: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>информирование через средства массовой информации, в т</w:t>
      </w:r>
      <w:r>
        <w:t>ом числе сеть "Интернет", заинтересованных лиц о возможности аренды имущества;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>открытое рассмотрение администрацией города всех обращений;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>определение лица, претендующего на право заключения договоров аренды, которым предложена наиболее высокая арендная пл</w:t>
      </w:r>
      <w:r>
        <w:t>ата.</w:t>
      </w:r>
    </w:p>
    <w:p w:rsidR="00000000" w:rsidRDefault="004F478F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решения</w:t>
        </w:r>
      </w:hyperlink>
      <w:r>
        <w:t xml:space="preserve"> Курчатовской городской Думы от 24.12.2014 N 191)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>1.2. Передача в арен</w:t>
      </w:r>
      <w:r>
        <w:t>ду муниципального имущества не влечет передачу права собственности на него.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 xml:space="preserve">1.3. Арендаторами муниципального имущества могут быть граждане Российской Федерации, юридические лица, </w:t>
      </w:r>
      <w:r>
        <w:lastRenderedPageBreak/>
        <w:t>зарегистрированные в установленном порядке на территории Российской Федерации</w:t>
      </w:r>
      <w:r>
        <w:t>, а также граждане и юридические лица иностранных государств.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>1.4. Инициировать передачу муниципального имущества в аренду вправе администрация города, балансодержатель муниципального имущества, физические и юридические лица.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>1.5. Муниципальное имущество п</w:t>
      </w:r>
      <w:r>
        <w:t>редоставляется в аренду на основании заявления физических и юридических лиц для ведения предпринимательской и другой не запрещенной действующим законодательством Российской Федерации деятельности.</w:t>
      </w:r>
    </w:p>
    <w:p w:rsidR="00000000" w:rsidRDefault="004F478F">
      <w:pPr>
        <w:pStyle w:val="ConsPlusNormal"/>
        <w:spacing w:before="160"/>
        <w:ind w:firstLine="540"/>
        <w:jc w:val="both"/>
      </w:pPr>
      <w:bookmarkStart w:id="1" w:name="Par76"/>
      <w:bookmarkEnd w:id="1"/>
      <w:r>
        <w:t>1.6. Заключение договоров аренды, договоров безво</w:t>
      </w:r>
      <w:r>
        <w:t xml:space="preserve">змездного пользования, предусматривающих переход прав владения и (или) пользования в отношении муниципального имущества, не закрепленного на праве хозяйственного ведения или оперативного управления, может быть осуществлено только по результатам проведения </w:t>
      </w:r>
      <w:r>
        <w:t>конкурсов или аукционов на право заключения этих договоров, за исключением предоставления указанных прав на такое имущество:</w:t>
      </w:r>
    </w:p>
    <w:p w:rsidR="00000000" w:rsidRDefault="004F478F">
      <w:pPr>
        <w:pStyle w:val="ConsPlusNormal"/>
        <w:spacing w:before="160"/>
        <w:ind w:firstLine="540"/>
        <w:jc w:val="both"/>
      </w:pPr>
      <w:bookmarkStart w:id="2" w:name="Par77"/>
      <w:bookmarkEnd w:id="2"/>
      <w:r>
        <w:t>1) на основании международных договоров Российской Федерации (в том числе межправительственных соглашений), федеральных з</w:t>
      </w:r>
      <w:r>
        <w:t>аконов, устанавливающих иной порядок распоряжения этим имуществом, актов Президента Российской Федерации, актов Правительства Российской Федерации, решений суда, вступивших в законную силу;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>2) государственным органам, органам местного самоуправле</w:t>
      </w:r>
      <w:r>
        <w:t>ния, а также государственным внебюджетным фондам, Центральному банку Российской Федерации;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>3) государственным и муниципальным учреждениям;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>4) некоммерческим организациям, созданным в форме ассоциаций и союзов, религиозных и общественных организаций (объеди</w:t>
      </w:r>
      <w:r>
        <w:t>нений) (в том числе политическим партиям, общественным движениям, общественным фондам, общественным учреждениям, органам общественной самодеятельности, профессиональным союзам, их объединениям (ассоциациям), первичным профсоюзным организациям), объединений</w:t>
      </w:r>
      <w:r>
        <w:t xml:space="preserve"> работодателей, товариществ собственников жилья, социально ориентированным некоммерческим организациям при условии осуществления ими деятельности, направленной на решение социальных проблем, развитие гражданского общества в Российской Федерации, а также др</w:t>
      </w:r>
      <w:r>
        <w:t xml:space="preserve">угих видов деятельности, предусмотренных </w:t>
      </w:r>
      <w:hyperlink r:id="rId25" w:history="1">
        <w:r>
          <w:rPr>
            <w:color w:val="0000FF"/>
          </w:rPr>
          <w:t>статьей 31.1</w:t>
        </w:r>
      </w:hyperlink>
      <w:r>
        <w:t xml:space="preserve"> Федерального закона от 12 января 1996 года N 7-Ф</w:t>
      </w:r>
      <w:r>
        <w:t>З "О некоммерческих организациях";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>5) адвокатским, нотариальным, торгово-промышленным палатам;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>6) медицинским организациям, организациям, осуществляющим образовательную деятельность;</w:t>
      </w:r>
    </w:p>
    <w:p w:rsidR="00000000" w:rsidRDefault="004F478F">
      <w:pPr>
        <w:pStyle w:val="ConsPlusNormal"/>
        <w:jc w:val="both"/>
      </w:pPr>
      <w:r>
        <w:t xml:space="preserve">(пп. 6 в ред. </w:t>
      </w:r>
      <w:hyperlink r:id="rId26" w:history="1">
        <w:r>
          <w:rPr>
            <w:color w:val="0000FF"/>
          </w:rPr>
          <w:t>решения</w:t>
        </w:r>
      </w:hyperlink>
      <w:r>
        <w:t xml:space="preserve"> Курчатовской городской Думы от 24.12.2014 N 191)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>7) для размещения сетей связи, объектов почтовой связи;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>8) лицу, обладающему правами владени</w:t>
      </w:r>
      <w:r>
        <w:t>я и (или) пользования сетью инженерно-технического обеспечения, в случае, если передаваемое имущество является частью соответствующей сети инженерно-технического обеспечения и данные часть сети и сеть являются технологически связанными в соответствии с зак</w:t>
      </w:r>
      <w:r>
        <w:t xml:space="preserve">онодательством о градостроительной деятельности, лицу, которому присвоен статус единой теплоснабжающей организации в ценовых зонах теплоснабжения в соответствии с 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от 27 июля 2010 года N 190-ФЗ "О теплоснабжении".</w:t>
      </w:r>
    </w:p>
    <w:p w:rsidR="00000000" w:rsidRDefault="004F478F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решения</w:t>
        </w:r>
      </w:hyperlink>
      <w:r>
        <w:t xml:space="preserve"> Курчатовской городской Думы от 06.04.2018 N 09)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 xml:space="preserve">9) в порядке, установленном </w:t>
      </w:r>
      <w:hyperlink r:id="rId29" w:history="1">
        <w:r>
          <w:rPr>
            <w:color w:val="0000FF"/>
          </w:rPr>
          <w:t>главой 5</w:t>
        </w:r>
      </w:hyperlink>
      <w:r>
        <w:t xml:space="preserve"> Федерального закона от 26.07.2006 N 135-ФЗ "О защите конкуренции";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 xml:space="preserve">10) лицу, с которым заключен муниципальный контракт по результатам конкурса или аукциона, проведенных в соответствии с Федеральным </w:t>
      </w:r>
      <w:hyperlink r:id="rId30" w:history="1">
        <w:r>
          <w:rPr>
            <w:color w:val="0000FF"/>
          </w:rPr>
          <w:t>законом</w:t>
        </w:r>
      </w:hyperlink>
      <w: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нужд", </w:t>
      </w:r>
      <w:r>
        <w:t>если предоставление указанных прав было предусмотрено конкурсной документацией, документацией об аукционе для целей исполнения этого муниципального контракта. Срок предоставления указанных прав на такое имущество не может превышать срок исполнения муниципа</w:t>
      </w:r>
      <w:r>
        <w:t>льного контракта;</w:t>
      </w:r>
    </w:p>
    <w:p w:rsidR="00000000" w:rsidRDefault="004F478F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решения</w:t>
        </w:r>
      </w:hyperlink>
      <w:r>
        <w:t xml:space="preserve"> Курчатовской городской Думы от 24.12.2014 N 191)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 xml:space="preserve">11) на </w:t>
      </w:r>
      <w:r>
        <w:t>срок не более чем тридцать календарных дней в течение шести последовательных календарных месяцев (предоставление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</w:t>
      </w:r>
      <w:r>
        <w:t>ых месяцев без проведения конкурсов или аукционов запрещается);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>12) взамен недвижимого имущества, права в отношении которого прекращаются в связи со сносом или с реконструкцией здания, строения, сооружения, которыми или частью которых является такое недвиж</w:t>
      </w:r>
      <w:r>
        <w:t>имое имущество, либо в связи с предоставлением прав на такое недвижимое имущество государственным или муниципальным организациям, осуществляющим образовательную деятельность, медицинским организациям. При этом недвижимое имущество, права на которое предост</w:t>
      </w:r>
      <w:r>
        <w:t>авляются, должно быть равнозначным ранее имевшемуся недвижимому имуществу по месту расположения, площади и определяемой в соответствии с законодательством Российской Федерации, регулирующим оценочную деятельность, стоимости. Условия, при которых недвижимое</w:t>
      </w:r>
      <w:r>
        <w:t xml:space="preserve"> имущество признается равнозначным ранее имевшемуся недвижимому имуществу, устанавливаются федеральным антимонопольным органом;</w:t>
      </w:r>
    </w:p>
    <w:p w:rsidR="00000000" w:rsidRDefault="004F478F">
      <w:pPr>
        <w:pStyle w:val="ConsPlusNormal"/>
        <w:jc w:val="both"/>
      </w:pPr>
      <w:r>
        <w:t xml:space="preserve">(пп. 12 в ред. </w:t>
      </w:r>
      <w:hyperlink r:id="rId32" w:history="1">
        <w:r>
          <w:rPr>
            <w:color w:val="0000FF"/>
          </w:rPr>
          <w:t>решения</w:t>
        </w:r>
      </w:hyperlink>
      <w:r>
        <w:t xml:space="preserve"> Курчатовской городской Думы от 24.12.2014 N 191)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>13) правопреемнику приватизированного унитарного предприятия в случае, если такое имущество не включено в состав подлежащих приватизации активов п</w:t>
      </w:r>
      <w:r>
        <w:t xml:space="preserve">риватизированного унитарного предприятия, но технологически и функционально связано с приватизированным имуществом и отнесено федеральными законами к объектам гражданских прав, оборот которых не допускается, или к объектам, которые могут находиться только </w:t>
      </w:r>
      <w:r>
        <w:t>в муниципальной собственности;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>14) являющееся частью или частями помещения, здания, строения или сооружения, если общая площадь передаваемого имущества составляет не более чем двадцать квадратных метров и не превышает десять процентов площади соответствующ</w:t>
      </w:r>
      <w:r>
        <w:t>его помещения, здания, строения или сооружения, права на которые принадлежат лицу, передающему такое имущество;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lastRenderedPageBreak/>
        <w:t>15) лицу, подавшему единственную заявку на участие в конкурсе или аукционе, в случае, если указанная заявка соответствует требованиям и условиям</w:t>
      </w:r>
      <w:r>
        <w:t>, предусмотренным конкурсной документацией или документацией об аукционе, а также лицу, признанному единственным участником конкурса или аукциона, на условиях и по цене, которые предусмотрены заявкой на участие в конкурсе или аукционе и конкурсной документ</w:t>
      </w:r>
      <w:r>
        <w:t>ацией или документацией об аукционе, но по цене не менее начальной (минимальной) цены договора (лота), указанной в извещении о проведении конкурса или аукциона. При этом для организатора торгов заключение предусмотренных настоящей частью договоров в этих с</w:t>
      </w:r>
      <w:r>
        <w:t>лучаях является обязательным;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>16) передаваемое в субаренду или в безвозмездное пользование лицом, которому права владения и (или) пользования в отношении муниципального имущества предоставлены по результатам проведения торгов или в случае, если такие торги</w:t>
      </w:r>
      <w:r>
        <w:t xml:space="preserve"> признаны несостоявшимися, либо в случае, если указанные права предоставлены на основании муниципального контракта или на основании </w:t>
      </w:r>
      <w:hyperlink w:anchor="Par77" w:history="1">
        <w:r>
          <w:rPr>
            <w:color w:val="0000FF"/>
          </w:rPr>
          <w:t>пп. 1 п. 1.6</w:t>
        </w:r>
      </w:hyperlink>
      <w:r>
        <w:t xml:space="preserve"> настоящего Положения.</w:t>
      </w:r>
    </w:p>
    <w:p w:rsidR="00000000" w:rsidRDefault="004F478F">
      <w:pPr>
        <w:pStyle w:val="ConsPlusNormal"/>
        <w:spacing w:before="160"/>
        <w:ind w:firstLine="540"/>
        <w:jc w:val="both"/>
      </w:pPr>
      <w:bookmarkStart w:id="3" w:name="Par97"/>
      <w:bookmarkEnd w:id="3"/>
      <w:r>
        <w:t xml:space="preserve">1.7. В порядке, предусмотренном </w:t>
      </w:r>
      <w:hyperlink w:anchor="Par76" w:history="1">
        <w:r>
          <w:rPr>
            <w:color w:val="0000FF"/>
          </w:rPr>
          <w:t>п. 1</w:t>
        </w:r>
        <w:r>
          <w:rPr>
            <w:color w:val="0000FF"/>
          </w:rPr>
          <w:t>.6</w:t>
        </w:r>
      </w:hyperlink>
      <w:r>
        <w:t xml:space="preserve"> настоящего Положения, осуществляется заключение договоров аренды, договоров безвозмездного пользования, иных договоров, предусматривающих переход прав владения и (или) пользования в отношении: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>1) муниципального недвижимого имущества, которое принадле</w:t>
      </w:r>
      <w:r>
        <w:t>жит на праве хозяйственного ведения либо оперативного управления муниципальным унитарным предприятиям;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>2) муниципального недвижимого имущества, закрепленного на праве оперативного управления за муниципальными автономными учреждениями;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>3) муниципального иму</w:t>
      </w:r>
      <w:r>
        <w:t>щества, которое принадлежит на праве оперативного управления муниципальным бюджетным и казенным учреждениям, государственным органам, органам местного самоуправления.</w:t>
      </w:r>
    </w:p>
    <w:p w:rsidR="00000000" w:rsidRDefault="004F478F">
      <w:pPr>
        <w:pStyle w:val="ConsPlusNormal"/>
        <w:spacing w:before="160"/>
        <w:ind w:firstLine="540"/>
        <w:jc w:val="both"/>
      </w:pPr>
      <w:hyperlink r:id="rId33" w:history="1">
        <w:r>
          <w:rPr>
            <w:color w:val="0000FF"/>
          </w:rPr>
          <w:t>1.8</w:t>
        </w:r>
      </w:hyperlink>
      <w:r>
        <w:t xml:space="preserve">. Информация о проведении конкурсов или аукционов на право заключения договоров, указанных в </w:t>
      </w:r>
      <w:hyperlink w:anchor="Par76" w:history="1">
        <w:r>
          <w:rPr>
            <w:color w:val="0000FF"/>
          </w:rPr>
          <w:t>пп. 1.6</w:t>
        </w:r>
      </w:hyperlink>
      <w:r>
        <w:t xml:space="preserve"> и </w:t>
      </w:r>
      <w:hyperlink w:anchor="Par97" w:history="1">
        <w:r>
          <w:rPr>
            <w:color w:val="0000FF"/>
          </w:rPr>
          <w:t>1.7</w:t>
        </w:r>
      </w:hyperlink>
      <w:r>
        <w:t xml:space="preserve"> настоящего Положения, р</w:t>
      </w:r>
      <w:r>
        <w:t xml:space="preserve">азмещается на официальном сайте Российской Федерации в информационно-телекоммуникационной сети "Интернет" для размещения информации о проведении конкурсов или аукционов по адресу: www.torgi.gov.ru, определенном Правительством Российской Федерации (далее - </w:t>
      </w:r>
      <w:r>
        <w:t>официальный сайт торгов).</w:t>
      </w:r>
    </w:p>
    <w:p w:rsidR="00000000" w:rsidRDefault="004F478F">
      <w:pPr>
        <w:pStyle w:val="ConsPlusNormal"/>
        <w:spacing w:before="160"/>
        <w:ind w:firstLine="540"/>
        <w:jc w:val="both"/>
      </w:pPr>
      <w:hyperlink r:id="rId34" w:history="1">
        <w:r>
          <w:rPr>
            <w:color w:val="0000FF"/>
          </w:rPr>
          <w:t>1.9</w:t>
        </w:r>
      </w:hyperlink>
      <w:r>
        <w:t>. В случае сдачи в аренду здания или сооружения Арендатору од</w:t>
      </w:r>
      <w:r>
        <w:t>новременно с передачей объектов недвижимости передаются права на земельный участок, который занят этой недвижимостью и необходим для ее использования.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>Право пользования (аренды) земельным участком, находящимся в муниципальной собственности, оформляется соо</w:t>
      </w:r>
      <w:r>
        <w:t>тветствующим договором.</w:t>
      </w:r>
    </w:p>
    <w:p w:rsidR="00000000" w:rsidRDefault="004F478F">
      <w:pPr>
        <w:pStyle w:val="ConsPlusNormal"/>
        <w:ind w:firstLine="540"/>
        <w:jc w:val="both"/>
      </w:pPr>
    </w:p>
    <w:p w:rsidR="00000000" w:rsidRDefault="004F478F">
      <w:pPr>
        <w:pStyle w:val="ConsPlusNormal"/>
        <w:ind w:firstLine="540"/>
        <w:jc w:val="both"/>
        <w:outlineLvl w:val="2"/>
      </w:pPr>
      <w:r>
        <w:t>2. Порядок передачи муниципального имущества в аренду по результатам торгов</w:t>
      </w:r>
    </w:p>
    <w:p w:rsidR="00000000" w:rsidRDefault="004F478F">
      <w:pPr>
        <w:pStyle w:val="ConsPlusNormal"/>
        <w:ind w:firstLine="540"/>
        <w:jc w:val="both"/>
      </w:pPr>
    </w:p>
    <w:p w:rsidR="00000000" w:rsidRDefault="004F478F">
      <w:pPr>
        <w:pStyle w:val="ConsPlusNormal"/>
        <w:ind w:firstLine="540"/>
        <w:jc w:val="both"/>
      </w:pPr>
      <w:r>
        <w:t>2.1. Торги на право заключения договоров аренды муниципального имущества проводятся в случаях, когда имущество свободно от договорных отношений.</w:t>
      </w:r>
    </w:p>
    <w:p w:rsidR="00000000" w:rsidRDefault="004F478F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решения</w:t>
        </w:r>
      </w:hyperlink>
      <w:r>
        <w:t xml:space="preserve"> Курчатовской городской Думы от 24.12.2014 N 191)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>2.2. Порядок проведения конкурсов</w:t>
      </w:r>
      <w:r>
        <w:t xml:space="preserve"> или аукционов на право заключения договоров аренды муниципального имущества и заключения таких договоров по результатам конкурсов или аукционов, а также перечень видов имущества, в отношении которого заключение указанных договоров может осуществляться пут</w:t>
      </w:r>
      <w:r>
        <w:t>ем проведения торгов в форме конкурса, утверждает федеральный антимонопольный орган.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>2.3. Организаторами конкурсов или аукционов являются Арендодатели муниципального имущества.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>2.4. Решение о проведении торгов на право заключения договора аренды муниципаль</w:t>
      </w:r>
      <w:r>
        <w:t>ного имущества, составляющего муниципальную казну, принимается администрацией города в лице Комитета и оформляется распоряжением. По имуществу, переданному в оперативное управление муниципальным бюджетным учреждениям, муниципальным казенным учреждениям, му</w:t>
      </w:r>
      <w:r>
        <w:t>ниципальным автономным учреждениям, муниципальным казенным предприятиям и имуществу, находящемуся в хозяйственном ведении муниципальных унитарных предприятий, решение принимается руководителями муниципальных учреждений и предприятий с согласия собственника</w:t>
      </w:r>
      <w:r>
        <w:t xml:space="preserve"> имущества и оформляется приказом учреждения или предприятия.</w:t>
      </w:r>
    </w:p>
    <w:p w:rsidR="00000000" w:rsidRDefault="004F478F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решения</w:t>
        </w:r>
      </w:hyperlink>
      <w:r>
        <w:t xml:space="preserve"> Курчатовской</w:t>
      </w:r>
      <w:r>
        <w:t xml:space="preserve"> городской Думы от 24.12.2014 N 191)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 xml:space="preserve">2.5. Для участия в конкурсах или аукционах на право заключения договоров аренды муниципального имущества заявителем предоставляются документы, предусмотренные </w:t>
      </w:r>
      <w:hyperlink r:id="rId37" w:history="1">
        <w:r>
          <w:rPr>
            <w:color w:val="0000FF"/>
          </w:rPr>
          <w:t>приказом</w:t>
        </w:r>
      </w:hyperlink>
      <w:r>
        <w:t xml:space="preserve"> ФАС РФ от 10.02.2010 N 67 "О порядке проведения конкурсов или аукционов на право заключения договоров аренды, договоров безвозмездного пользования, договоров доверительн</w:t>
      </w:r>
      <w:r>
        <w:t>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</w:t>
      </w:r>
      <w:r>
        <w:t xml:space="preserve"> в форме конкурса".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>2.6. При проведении торгов на право заключения договора аренды в форме аукциона победителем признается лицо, предложившее наиболее высокую цену договора, либо действующий правообладатель, если он заявил о своем желании заключить договор</w:t>
      </w:r>
      <w:r>
        <w:t xml:space="preserve"> по объявленной аукционистом наиболее высокой цене договора.</w:t>
      </w:r>
    </w:p>
    <w:p w:rsidR="00000000" w:rsidRDefault="004F478F">
      <w:pPr>
        <w:pStyle w:val="ConsPlusNormal"/>
        <w:jc w:val="both"/>
      </w:pPr>
      <w:r>
        <w:t xml:space="preserve">(п. 2.6 в ред. </w:t>
      </w:r>
      <w:hyperlink r:id="rId38" w:history="1">
        <w:r>
          <w:rPr>
            <w:color w:val="0000FF"/>
          </w:rPr>
          <w:t>решения</w:t>
        </w:r>
      </w:hyperlink>
      <w:r>
        <w:t xml:space="preserve"> Курчат</w:t>
      </w:r>
      <w:r>
        <w:t>овской городской Думы от 06.04.2018 N 09)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 xml:space="preserve">2.7. Не допускается заключение договоров, указанных в </w:t>
      </w:r>
      <w:hyperlink w:anchor="Par76" w:history="1">
        <w:r>
          <w:rPr>
            <w:color w:val="0000FF"/>
          </w:rPr>
          <w:t>пп. 1.6</w:t>
        </w:r>
      </w:hyperlink>
      <w:r>
        <w:t xml:space="preserve"> и </w:t>
      </w:r>
      <w:hyperlink w:anchor="Par97" w:history="1">
        <w:r>
          <w:rPr>
            <w:color w:val="0000FF"/>
          </w:rPr>
          <w:t>1.7</w:t>
        </w:r>
      </w:hyperlink>
      <w:r>
        <w:t xml:space="preserve"> настоящего Положения, ранее чем через десять дней со дня размещения информации о результатах конкурс</w:t>
      </w:r>
      <w:r>
        <w:t>а или аукциона на официальном сайте торгов.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 xml:space="preserve">2.8. При заключении и (или) исполнении указанных в </w:t>
      </w:r>
      <w:hyperlink w:anchor="Par76" w:history="1">
        <w:r>
          <w:rPr>
            <w:color w:val="0000FF"/>
          </w:rPr>
          <w:t>пп. 1.6</w:t>
        </w:r>
      </w:hyperlink>
      <w:r>
        <w:t xml:space="preserve"> и </w:t>
      </w:r>
      <w:hyperlink w:anchor="Par97" w:history="1">
        <w:r>
          <w:rPr>
            <w:color w:val="0000FF"/>
          </w:rPr>
          <w:t>1.7</w:t>
        </w:r>
      </w:hyperlink>
      <w:r>
        <w:t xml:space="preserve"> настоящего Положения договоров их цена может быть увеличена по соглашению сторон в порядке, установле</w:t>
      </w:r>
      <w:r>
        <w:t>нном договором.</w:t>
      </w:r>
    </w:p>
    <w:p w:rsidR="00000000" w:rsidRDefault="004F478F">
      <w:pPr>
        <w:pStyle w:val="ConsPlusNormal"/>
        <w:spacing w:before="160"/>
        <w:ind w:firstLine="540"/>
        <w:jc w:val="both"/>
      </w:pPr>
      <w:bookmarkStart w:id="4" w:name="Par118"/>
      <w:bookmarkEnd w:id="4"/>
      <w:r>
        <w:t xml:space="preserve">2.9. По истечении срока договора аренды, указанного в </w:t>
      </w:r>
      <w:hyperlink w:anchor="Par76" w:history="1">
        <w:r>
          <w:rPr>
            <w:color w:val="0000FF"/>
          </w:rPr>
          <w:t>пп. 1.6</w:t>
        </w:r>
      </w:hyperlink>
      <w:r>
        <w:t xml:space="preserve"> и </w:t>
      </w:r>
      <w:hyperlink w:anchor="Par97" w:history="1">
        <w:r>
          <w:rPr>
            <w:color w:val="0000FF"/>
          </w:rPr>
          <w:t>1.7</w:t>
        </w:r>
      </w:hyperlink>
      <w:r>
        <w:t>, заключение такого договора на новый срок с Арендатором, надлежащим образом исполнившим свои обязанности, осуществ</w:t>
      </w:r>
      <w:r>
        <w:t xml:space="preserve">ляется без проведения конкурса, аукциона, </w:t>
      </w:r>
      <w:r>
        <w:lastRenderedPageBreak/>
        <w:t>если иное не установлено договором и срок действия договора не ограничен законодательством Российской Федерации, при одновременном соблюдении следующих условий: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 xml:space="preserve">1) размер арендной платы определяется по результатам </w:t>
      </w:r>
      <w:r>
        <w:t>оценки рыночной стоимости объекта, проводимой в соответствии с законодательством, регулирующим оценочную деятельность в Российской Федерации, если иное не установлено другим законодательством Российской Федерации;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>2) минимальный срок, на который перезаключ</w:t>
      </w:r>
      <w:r>
        <w:t>ается договор аренды, должен составлять не менее чем три года. Срок может быть уменьшен только на основании заявления Арендатора.</w:t>
      </w:r>
    </w:p>
    <w:p w:rsidR="00000000" w:rsidRDefault="004F478F">
      <w:pPr>
        <w:pStyle w:val="ConsPlusNormal"/>
        <w:spacing w:before="160"/>
        <w:ind w:firstLine="540"/>
        <w:jc w:val="both"/>
      </w:pPr>
      <w:bookmarkStart w:id="5" w:name="Par121"/>
      <w:bookmarkEnd w:id="5"/>
      <w:r>
        <w:t>2.10. Арендодатель не вправе отказать Арендатору в заключении на новый срок договора аренды в порядке и на условия</w:t>
      </w:r>
      <w:r>
        <w:t xml:space="preserve">х, которые указаны в </w:t>
      </w:r>
      <w:hyperlink w:anchor="Par118" w:history="1">
        <w:r>
          <w:rPr>
            <w:color w:val="0000FF"/>
          </w:rPr>
          <w:t>пп. 2.9</w:t>
        </w:r>
      </w:hyperlink>
      <w:r>
        <w:t>, за исключением следующих случаев:</w:t>
      </w:r>
    </w:p>
    <w:p w:rsidR="00000000" w:rsidRDefault="004F478F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решения</w:t>
        </w:r>
      </w:hyperlink>
      <w:r>
        <w:t xml:space="preserve"> Курчатовской городской Думы от 24.12.2014 N 191)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>1) принятие в установленном порядке решения, предусматривающего иной порядок распоряжения таким имуществом;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>2) наличие у Арендатора задолженности по арендной плате за такое имущество, начисленн</w:t>
      </w:r>
      <w:r>
        <w:t>ым неустойкам (штрафам, пеням) в размере, превышающем размер арендной платы за более чем один период платежа, установленный договором аренды.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 xml:space="preserve">2.11. В случае отказа Арендодателя в заключении на новый срок договора аренды, указанного в </w:t>
      </w:r>
      <w:hyperlink w:anchor="Par76" w:history="1">
        <w:r>
          <w:rPr>
            <w:color w:val="0000FF"/>
          </w:rPr>
          <w:t>пп</w:t>
        </w:r>
        <w:r>
          <w:rPr>
            <w:color w:val="0000FF"/>
          </w:rPr>
          <w:t>. 1.6</w:t>
        </w:r>
      </w:hyperlink>
      <w:r>
        <w:t xml:space="preserve"> и </w:t>
      </w:r>
      <w:hyperlink w:anchor="Par97" w:history="1">
        <w:r>
          <w:rPr>
            <w:color w:val="0000FF"/>
          </w:rPr>
          <w:t>1.7</w:t>
        </w:r>
      </w:hyperlink>
      <w:r>
        <w:t xml:space="preserve">, по основаниям, не предусмотренным </w:t>
      </w:r>
      <w:hyperlink w:anchor="Par121" w:history="1">
        <w:r>
          <w:rPr>
            <w:color w:val="0000FF"/>
          </w:rPr>
          <w:t>пп. 2.10</w:t>
        </w:r>
      </w:hyperlink>
      <w:r>
        <w:t>, и заключения в течение года со дня истечения срока действия данного договора аренды с другим лицом Арендатор, надлежащим образом исполнявший свои обя</w:t>
      </w:r>
      <w:r>
        <w:t>занности по договору аренды, вправе потребовать перевода на себя прав и обязанностей по заключенному договору и возмещения убытков, причиненных отказом возобновить с ним договор аренды, в соответствии с гражданским законодательством.</w:t>
      </w:r>
    </w:p>
    <w:p w:rsidR="00000000" w:rsidRDefault="004F478F">
      <w:pPr>
        <w:pStyle w:val="ConsPlusNormal"/>
        <w:ind w:firstLine="540"/>
        <w:jc w:val="both"/>
      </w:pPr>
    </w:p>
    <w:p w:rsidR="00000000" w:rsidRDefault="004F478F">
      <w:pPr>
        <w:pStyle w:val="ConsPlusNormal"/>
        <w:ind w:firstLine="540"/>
        <w:jc w:val="both"/>
        <w:outlineLvl w:val="2"/>
      </w:pPr>
      <w:r>
        <w:t>3. Порядок передачи м</w:t>
      </w:r>
      <w:r>
        <w:t>униципального имущества в аренду без проведения торгов</w:t>
      </w:r>
    </w:p>
    <w:p w:rsidR="00000000" w:rsidRDefault="004F478F">
      <w:pPr>
        <w:pStyle w:val="ConsPlusNormal"/>
        <w:ind w:firstLine="540"/>
        <w:jc w:val="both"/>
      </w:pPr>
    </w:p>
    <w:p w:rsidR="00000000" w:rsidRDefault="004F478F">
      <w:pPr>
        <w:pStyle w:val="ConsPlusNormal"/>
        <w:ind w:firstLine="540"/>
        <w:jc w:val="both"/>
      </w:pPr>
      <w:bookmarkStart w:id="6" w:name="Par129"/>
      <w:bookmarkEnd w:id="6"/>
      <w:r>
        <w:t xml:space="preserve">3.1. Договоры аренды имущества, находящегося в муниципальной собственности, без проведения торгов заключаются при сдаче в аренду муниципального имущества в случаях, указанных в </w:t>
      </w:r>
      <w:hyperlink w:anchor="Par76" w:history="1">
        <w:r>
          <w:rPr>
            <w:color w:val="0000FF"/>
          </w:rPr>
          <w:t>п. 1.6</w:t>
        </w:r>
      </w:hyperlink>
      <w:r>
        <w:t xml:space="preserve"> настоящего Положения.</w:t>
      </w:r>
    </w:p>
    <w:p w:rsidR="00000000" w:rsidRDefault="004F478F">
      <w:pPr>
        <w:pStyle w:val="ConsPlusNormal"/>
        <w:spacing w:before="160"/>
        <w:ind w:firstLine="540"/>
        <w:jc w:val="both"/>
      </w:pPr>
      <w:bookmarkStart w:id="7" w:name="Par130"/>
      <w:bookmarkEnd w:id="7"/>
      <w:r>
        <w:t>Заключение договоров аренды в отношении муниципального имущества государственных или муниципальных образовательных организаций, являющихся бюджетными учреждениями, автономными учреждениями, бюджетных и автономных научных учреждений осуществляется без прове</w:t>
      </w:r>
      <w:r>
        <w:t>дения конкурсов или аукционов в порядке и на условиях, которые определяются Правительством Российской Федерации, при одновременном соблюдении следующих требований:</w:t>
      </w:r>
    </w:p>
    <w:p w:rsidR="00000000" w:rsidRDefault="004F478F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решения</w:t>
        </w:r>
      </w:hyperlink>
      <w:r>
        <w:t xml:space="preserve"> Курчатовской городской Думы от 24.12.2014 N 191)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 xml:space="preserve">1) Арендаторами являются хозяйственные общества, созданные учреждениями, указанными в предыдущем </w:t>
      </w:r>
      <w:hyperlink w:anchor="Par130" w:history="1">
        <w:r>
          <w:rPr>
            <w:color w:val="0000FF"/>
          </w:rPr>
          <w:t>абзаце</w:t>
        </w:r>
      </w:hyperlink>
      <w:r>
        <w:t xml:space="preserve"> настоящего пункта;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>2) деятельность Арендаторов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</w:t>
      </w:r>
      <w:r>
        <w:t>разцов, селекционных достижений, топологий интегральных микросхем, секретов производства (ноу-хау)), право использования которых внесено в качестве вклада в их уставные капиталы;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>3) договорами аренды устанавливается запрет на сдачу в субаренду этого имущес</w:t>
      </w:r>
      <w:r>
        <w:t>тва, предоставленного хозяйственным обществам по таким договорам аренды, передачу хозяйственными обществами своих прав и обязанностей по таким договорам аренды другим лицам, предоставление этого имущества в безвозмездное пользование, залог таких арендных п</w:t>
      </w:r>
      <w:r>
        <w:t>рав.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>Заключение договоров аренды, договоров безвозмездного пользования в отношении муниципального имущества муниципальных организаций, осуществляющих образовательную деятельность, осуществляется без проведения конкурсов или аукционов в случае заключения эт</w:t>
      </w:r>
      <w:r>
        <w:t>их договоров с:</w:t>
      </w:r>
    </w:p>
    <w:p w:rsidR="00000000" w:rsidRDefault="004F478F">
      <w:pPr>
        <w:pStyle w:val="ConsPlusNormal"/>
        <w:jc w:val="both"/>
      </w:pPr>
      <w:r>
        <w:t xml:space="preserve">(абзац введен </w:t>
      </w:r>
      <w:hyperlink r:id="rId41" w:history="1">
        <w:r>
          <w:rPr>
            <w:color w:val="0000FF"/>
          </w:rPr>
          <w:t>решением</w:t>
        </w:r>
      </w:hyperlink>
      <w:r>
        <w:t xml:space="preserve"> Курчатовской городской Думы от 24.12.2014 N 191)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>1)</w:t>
      </w:r>
      <w:r>
        <w:t xml:space="preserve"> медицинскими организациями для охраны здоровья обучающихся и работников организаций, осуществляющих образовательную деятельность;</w:t>
      </w:r>
    </w:p>
    <w:p w:rsidR="00000000" w:rsidRDefault="004F478F">
      <w:pPr>
        <w:pStyle w:val="ConsPlusNormal"/>
        <w:jc w:val="both"/>
      </w:pPr>
      <w:r>
        <w:t xml:space="preserve">(абзац введен </w:t>
      </w:r>
      <w:hyperlink r:id="rId42" w:history="1">
        <w:r>
          <w:rPr>
            <w:color w:val="0000FF"/>
          </w:rPr>
          <w:t>решением</w:t>
        </w:r>
      </w:hyperlink>
      <w:r>
        <w:t xml:space="preserve"> Курчатовской городской Думы от 24.12.2014 N 191)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>2) организациями общественного питания для создания необходимых условий для организации питания обучающихся и работников организаций, осуществл</w:t>
      </w:r>
      <w:r>
        <w:t>яющих образовательную деятельность;</w:t>
      </w:r>
    </w:p>
    <w:p w:rsidR="00000000" w:rsidRDefault="004F478F">
      <w:pPr>
        <w:pStyle w:val="ConsPlusNormal"/>
        <w:jc w:val="both"/>
      </w:pPr>
      <w:r>
        <w:t xml:space="preserve">(абзац введен </w:t>
      </w:r>
      <w:hyperlink r:id="rId43" w:history="1">
        <w:r>
          <w:rPr>
            <w:color w:val="0000FF"/>
          </w:rPr>
          <w:t>решением</w:t>
        </w:r>
      </w:hyperlink>
      <w:r>
        <w:t xml:space="preserve"> Курчатовской городской Думы от </w:t>
      </w:r>
      <w:r>
        <w:t>24.12.2014 N 191)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>3) физкультурно-спортивными организациями для создания условий для занятия обучающимися физической культурой и спортом.</w:t>
      </w:r>
    </w:p>
    <w:p w:rsidR="00000000" w:rsidRDefault="004F478F">
      <w:pPr>
        <w:pStyle w:val="ConsPlusNormal"/>
        <w:jc w:val="both"/>
      </w:pPr>
      <w:r>
        <w:t xml:space="preserve">(абзац введен </w:t>
      </w:r>
      <w:hyperlink r:id="rId44" w:history="1">
        <w:r>
          <w:rPr>
            <w:color w:val="0000FF"/>
          </w:rPr>
          <w:t>решением</w:t>
        </w:r>
      </w:hyperlink>
      <w:r>
        <w:t xml:space="preserve"> Курчатовской городской Думы от 24.12.2014 N 191)</w:t>
      </w:r>
    </w:p>
    <w:p w:rsidR="00000000" w:rsidRDefault="004F478F">
      <w:pPr>
        <w:pStyle w:val="ConsPlusNormal"/>
        <w:spacing w:before="160"/>
        <w:ind w:firstLine="540"/>
        <w:jc w:val="both"/>
      </w:pPr>
      <w:bookmarkStart w:id="8" w:name="Par143"/>
      <w:bookmarkEnd w:id="8"/>
      <w:r>
        <w:t>3.1.1. Инициировать предоставление муниципального имущества в аренду без проведения торгов имеют право лица, с которыми в со</w:t>
      </w:r>
      <w:r>
        <w:t>ответствии с действующим законодательством может быть заключен договор аренды муниципального имущества без проведения торгов. Обязанность подтверждения возможности заключения договора аренды без проведения торгов возлагается на заявителя.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>Лицо (далее - зая</w:t>
      </w:r>
      <w:r>
        <w:t>витель), заинтересованное в заключении договора аренды имущества, находящегося в муниципальной казне, предоставляет в Комитет следующие документы: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>1) заявление о предоставлении в аренду имущества, в котором указывается цель использования и характеристики и</w:t>
      </w:r>
      <w:r>
        <w:t>мущества, срок договора аренды;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>2) документ, удостоверяющий личность заявителя (представителя заявителя);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lastRenderedPageBreak/>
        <w:t>3) документ, подтверждающий полномочия лица на осуществление действий от имени заявителя (в случае, если с заявлением обращается представитель заявите</w:t>
      </w:r>
      <w:r>
        <w:t>ля);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>4) копии учредительных документов заявителя (в случае подачи заявления юридическим лицом).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>При передаче в аренду имущества без проведения торгов Комитет получает на заявителя выписку из единого государственного реестра юридических лиц или индивидуальн</w:t>
      </w:r>
      <w:r>
        <w:t>ых предпринимателей с использованием единой системы межведомственного электронного взаимодействия, в государственных органах, участвующих в предоставлении муниципальной услуги. Заявитель вправе самостоятельно предоставить вышеназванный документ.</w:t>
      </w:r>
    </w:p>
    <w:p w:rsidR="00000000" w:rsidRDefault="004F478F">
      <w:pPr>
        <w:pStyle w:val="ConsPlusNormal"/>
        <w:jc w:val="both"/>
      </w:pPr>
      <w:r>
        <w:t xml:space="preserve">(п. 3.1.1 </w:t>
      </w:r>
      <w:r>
        <w:t xml:space="preserve">в ред. </w:t>
      </w:r>
      <w:hyperlink r:id="rId45" w:history="1">
        <w:r>
          <w:rPr>
            <w:color w:val="0000FF"/>
          </w:rPr>
          <w:t>решения</w:t>
        </w:r>
      </w:hyperlink>
      <w:r>
        <w:t xml:space="preserve"> Курчатовской городской Думы от 06.04.2018 N 09)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>3.1.2. Заявление на предост</w:t>
      </w:r>
      <w:r>
        <w:t>авление муниципального имущества в аренду и прилагаемые к нему документы рассматриваются в месячный срок со дня их получения. По результатам рассмотрения принимается решение о предоставлении имущества в аренду или об отказе передать имущество в аренду, о ч</w:t>
      </w:r>
      <w:r>
        <w:t>ем заявитель уведомляется в письменной форме не позднее 30 календарных дней со дня подачи заявления.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>3.1.3. Основанием для отказа в предоставлении имущества в аренду без проведения торгов является: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>1) отсутствие в муниципальной собственности на момент обра</w:t>
      </w:r>
      <w:r>
        <w:t>щения заявителя муниципального имущества, указанного в заявлении;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>2) отсутствие на момент обращения заявителя свободного муниципального имущества, которое может быть передано в аренду;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>3) в отношении указанного муниципального имущества принято решение об и</w:t>
      </w:r>
      <w:r>
        <w:t>спользовании его для муниципальных нужд;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>4) заявителем было допущено нарушение условий ранее действовавшего договора: наличие задолженности по арендной плате и пени; использование арендуемого имуще</w:t>
      </w:r>
      <w:r>
        <w:t xml:space="preserve">ства с существенным нарушением условий договора или назначения имущества либо с неоднократными нарушениями; существенное ухудшение арендуемого имущества; непроведение ремонтов, определенных договором; сдача арендуемого имущества в субаренду, безвозмездное </w:t>
      </w:r>
      <w:r>
        <w:t>пользование, использование его для совместной деятельности, а также иным способом передача арендуемого имущества полностью или частично в пользование третьим лицам без разрешения арендодателя;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 xml:space="preserve">5) непредставление документов, определенных </w:t>
      </w:r>
      <w:hyperlink w:anchor="Par143" w:history="1">
        <w:r>
          <w:rPr>
            <w:color w:val="0000FF"/>
          </w:rPr>
          <w:t>пунктом 3.1.1</w:t>
        </w:r>
      </w:hyperlink>
      <w:r>
        <w:t xml:space="preserve"> настоящего Положения, либо наличие в таких документах недостоверных сведений;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>6) наличие на дату подачи заявления решения о ликвидации заявителя - юридического лица или наличие решения арбитражного суда о признании заявителя - юридическо</w:t>
      </w:r>
      <w:r>
        <w:t>го лица, индивидуального предпринимателя банкротом и об открытии конкурсного производства;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>7) заявитель не относится к категории лиц, которым муниципальное имущество может быть передано без проведения торгов.</w:t>
      </w:r>
    </w:p>
    <w:p w:rsidR="00000000" w:rsidRDefault="004F478F">
      <w:pPr>
        <w:pStyle w:val="ConsPlusNormal"/>
        <w:jc w:val="both"/>
      </w:pPr>
      <w:r>
        <w:t xml:space="preserve">(п. 3.1.3 в ред. </w:t>
      </w:r>
      <w:hyperlink r:id="rId46" w:history="1">
        <w:r>
          <w:rPr>
            <w:color w:val="0000FF"/>
          </w:rPr>
          <w:t>решения</w:t>
        </w:r>
      </w:hyperlink>
      <w:r>
        <w:t xml:space="preserve"> Курчатовской городской Думы от 06.04.2018 N 09)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>3.1.4. При принятии положительного решения Комитет готовит проек</w:t>
      </w:r>
      <w:r>
        <w:t>т постановления о передаче имущества в аренду.</w:t>
      </w:r>
    </w:p>
    <w:p w:rsidR="00000000" w:rsidRDefault="004F478F">
      <w:pPr>
        <w:pStyle w:val="ConsPlusNormal"/>
        <w:spacing w:before="160"/>
        <w:ind w:firstLine="540"/>
        <w:jc w:val="both"/>
      </w:pPr>
      <w:bookmarkStart w:id="9" w:name="Par162"/>
      <w:bookmarkEnd w:id="9"/>
      <w:r>
        <w:t xml:space="preserve">3.2. Исключен. - </w:t>
      </w:r>
      <w:hyperlink r:id="rId47" w:history="1">
        <w:r>
          <w:rPr>
            <w:color w:val="0000FF"/>
          </w:rPr>
          <w:t>Решение</w:t>
        </w:r>
      </w:hyperlink>
      <w:r>
        <w:t xml:space="preserve"> Курчат</w:t>
      </w:r>
      <w:r>
        <w:t>овской городской Думы от 24.12.2014 N 191.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 xml:space="preserve">3.2.1. Исключен. - </w:t>
      </w:r>
      <w:hyperlink r:id="rId48" w:history="1">
        <w:r>
          <w:rPr>
            <w:color w:val="0000FF"/>
          </w:rPr>
          <w:t>Решение</w:t>
        </w:r>
      </w:hyperlink>
      <w:r>
        <w:t xml:space="preserve"> Курчатовской городск</w:t>
      </w:r>
      <w:r>
        <w:t>ой Думы от 24.12.2014 N 191.</w:t>
      </w:r>
    </w:p>
    <w:p w:rsidR="00000000" w:rsidRDefault="004F478F">
      <w:pPr>
        <w:pStyle w:val="ConsPlusNormal"/>
        <w:ind w:firstLine="540"/>
        <w:jc w:val="both"/>
      </w:pPr>
    </w:p>
    <w:p w:rsidR="00000000" w:rsidRDefault="004F478F">
      <w:pPr>
        <w:pStyle w:val="ConsPlusNormal"/>
        <w:ind w:firstLine="540"/>
        <w:jc w:val="both"/>
      </w:pPr>
      <w:bookmarkStart w:id="10" w:name="Par165"/>
      <w:bookmarkEnd w:id="10"/>
      <w:r>
        <w:t>3.3. Порядок заключения договоров аренды и безвозмездного пользования муниципального имущества в виде муниципальной преференции</w:t>
      </w:r>
    </w:p>
    <w:p w:rsidR="00000000" w:rsidRDefault="004F478F">
      <w:pPr>
        <w:pStyle w:val="ConsPlusNormal"/>
        <w:ind w:firstLine="540"/>
        <w:jc w:val="both"/>
      </w:pPr>
    </w:p>
    <w:p w:rsidR="00000000" w:rsidRDefault="004F478F">
      <w:pPr>
        <w:pStyle w:val="ConsPlusNormal"/>
        <w:ind w:firstLine="540"/>
        <w:jc w:val="both"/>
      </w:pPr>
      <w:bookmarkStart w:id="11" w:name="Par167"/>
      <w:bookmarkEnd w:id="11"/>
      <w:r>
        <w:t>3.3.1. Муниципальные преференции могут быть предоставлены на основании пр</w:t>
      </w:r>
      <w:r>
        <w:t>авовых актов администрации города Курчатова исключительно в целях:</w:t>
      </w:r>
    </w:p>
    <w:p w:rsidR="00000000" w:rsidRDefault="004F478F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решения</w:t>
        </w:r>
      </w:hyperlink>
      <w:r>
        <w:t xml:space="preserve"> Курчато</w:t>
      </w:r>
      <w:r>
        <w:t>вской городской Думы от 24.12.2014 N 191)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>1) развития образования и науки;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>2) проведения научных исследований;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>3) защиты окружающей среды;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>4) сохранения, использования, популяризации и государственной охраны объектов культурного наследия (памятников истори</w:t>
      </w:r>
      <w:r>
        <w:t>и и культуры) народов РФ;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>5) развития культуры, искусства и сохранения культурных ценностей;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>6) развития физической культуры и спорта;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>7) обеспечения обороноспособности страны и безопасности государства;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>8) производства сельскохозяйственной продукции;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>9) с</w:t>
      </w:r>
      <w:r>
        <w:t>оциального обеспечения населения;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>10) охраны труда;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>11) охраны здоровья граждан;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lastRenderedPageBreak/>
        <w:t>12) поддержки субъектов малого и среднего предпринимательства;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 xml:space="preserve">13) поддержки социально ориентированных некоммерческих организаций в соответствии с Федеральным </w:t>
      </w:r>
      <w:hyperlink r:id="rId50" w:history="1">
        <w:r>
          <w:rPr>
            <w:color w:val="0000FF"/>
          </w:rPr>
          <w:t>законом</w:t>
        </w:r>
      </w:hyperlink>
      <w:r>
        <w:t xml:space="preserve"> от 12 января 1996 года N 7-ФЗ "О некоммерческих организациях";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>14) определяемых другими федеральными законами, нормативными правовыми актами Президента Российской Федерации и нормативными правовыми актами Правительства Российской Федерации.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 xml:space="preserve">3.3.2. Муниципальная преференция в целях, предусмотренных </w:t>
      </w:r>
      <w:hyperlink w:anchor="Par167" w:history="1">
        <w:r>
          <w:rPr>
            <w:color w:val="0000FF"/>
          </w:rPr>
          <w:t>п. 3.3.1</w:t>
        </w:r>
      </w:hyperlink>
      <w:r>
        <w:t xml:space="preserve"> настоящего Положения, предоставляется с предварительного согласия в письменной форме антимонопольного органа, за исключением случаев, если такая преференция предоставляется: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>1) на основании федерального закона, правового акта Президента Россий</w:t>
      </w:r>
      <w:r>
        <w:t>ской Федерации, правового акта Правительства Российской Федерации, законов субъектов Российской Федерации о бюджете, нормативных правовых актов органов местного самоуправления о бюджете, содержащих либо устанавливающих порядок определения размера государст</w:t>
      </w:r>
      <w:r>
        <w:t>венной или муниципальной преференции и ее конкретного получателя;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>2) путем направления на финансовое обеспечение непредвиденных расходов средств резервных фондов в соответствии с бюджетным законодательством Российской Федерации;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>3) в размере, не превышающе</w:t>
      </w:r>
      <w:r>
        <w:t>м установленного Центральным банком Российской Федерации предельного размера расчетов наличными деньгами в Российской Федерации между юридическими лицами по одной сделке, если такая преференция предоставляется не чаще чем один раз в год одному лицу;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>4) в с</w:t>
      </w:r>
      <w:r>
        <w:t xml:space="preserve">оответствии с государственными программами (подпрограммами) Российской Федерации, государственными программами (подпрограммами) субъектов Российской Федерации и муниципальными программами (подпрограммами), содержащими мероприятия, направленные на развитие </w:t>
      </w:r>
      <w:r>
        <w:t>малого и среднего предпринимательства.</w:t>
      </w:r>
    </w:p>
    <w:p w:rsidR="00000000" w:rsidRDefault="004F478F">
      <w:pPr>
        <w:pStyle w:val="ConsPlusNormal"/>
        <w:jc w:val="both"/>
      </w:pPr>
      <w:r>
        <w:t xml:space="preserve">(пп. 4 в ред. </w:t>
      </w:r>
      <w:hyperlink r:id="rId51" w:history="1">
        <w:r>
          <w:rPr>
            <w:color w:val="0000FF"/>
          </w:rPr>
          <w:t>решения</w:t>
        </w:r>
      </w:hyperlink>
      <w:r>
        <w:t xml:space="preserve"> Курчатовской городской Думы о</w:t>
      </w:r>
      <w:r>
        <w:t>т 06.04.2018 N 09)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 xml:space="preserve">3.3.3. Для обращения в Федеральную антимонопольную службу лицо, вид деятельности которого подпадает под цели, указанные в </w:t>
      </w:r>
      <w:hyperlink w:anchor="Par167" w:history="1">
        <w:r>
          <w:rPr>
            <w:color w:val="0000FF"/>
          </w:rPr>
          <w:t>п. 3.3.1</w:t>
        </w:r>
      </w:hyperlink>
      <w:r>
        <w:t xml:space="preserve"> настоящего Положения, и имеющее намерение заключить договор аренды или безвозмездн</w:t>
      </w:r>
      <w:r>
        <w:t xml:space="preserve">ого пользования муниципального имущества в виде муниципальной преференции, обязано предоставить в Комитет документы, предусмотренные </w:t>
      </w:r>
      <w:hyperlink r:id="rId52" w:history="1">
        <w:r>
          <w:rPr>
            <w:color w:val="0000FF"/>
          </w:rPr>
          <w:t>статьей 20</w:t>
        </w:r>
      </w:hyperlink>
      <w:r>
        <w:t xml:space="preserve"> Федерального закона от 26.07.2006 N 135-ФЗ "О защите конкуренции":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 xml:space="preserve">1) перечень видов деятельности, осуществляемых и (или) осуществлявшихся хозяйствующим субъектом, в отношении которого имеется намерение предоставить </w:t>
      </w:r>
      <w:r>
        <w:t>муниципальную преференцию,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</w:t>
      </w:r>
      <w:r>
        <w:t>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разрешения;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>2) наименование видов товаров, объем товаров, произведенных и (или) реализованных хозя</w:t>
      </w:r>
      <w:r>
        <w:t>йствующим субъектом, в отношении которого имеется намерение предоставить муниципальную преференцию, в течение двух лет, предшествующих дате подачи заявления, либо в течение срока осуществления деятельности, если он составляет менее чем два года, с указание</w:t>
      </w:r>
      <w:r>
        <w:t>м кодов видов продукции;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>3) бухгалтерский баланс заявителя по состоянию на последнюю отчетную дату, предшествующую дате подачи заявления, либо, если заявитель не представляет в налоговые органы бухгалтерский баланс, иная предусмотренная законодательством Р</w:t>
      </w:r>
      <w:r>
        <w:t>оссийской Федерации о налогах и сборах документация;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>4) перечень лиц, входящих в одну группу лиц с заявителем, с указанием оснований для вхождения таких лиц в эту группу;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>5) нотариально заверенные копии учредительных документов заявителя.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>3.3.4. В случае у</w:t>
      </w:r>
      <w:r>
        <w:t>довлетворения ходатайства Федеральной антимонопольной службой с заявителем заключается договор аренды или договор безвозмездного пользования.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 xml:space="preserve">3.4. Если в течение 5 рабочих дней со дня регистрации первого заявления на предоставление в аренду муниципального </w:t>
      </w:r>
      <w:r>
        <w:t xml:space="preserve">имущества в случаях, указанных в </w:t>
      </w:r>
      <w:hyperlink w:anchor="Par129" w:history="1">
        <w:r>
          <w:rPr>
            <w:color w:val="0000FF"/>
          </w:rPr>
          <w:t>пп. 3.1</w:t>
        </w:r>
      </w:hyperlink>
      <w:r>
        <w:t xml:space="preserve">, </w:t>
      </w:r>
      <w:hyperlink w:anchor="Par162" w:history="1">
        <w:r>
          <w:rPr>
            <w:color w:val="0000FF"/>
          </w:rPr>
          <w:t>3.2</w:t>
        </w:r>
      </w:hyperlink>
      <w:r>
        <w:t xml:space="preserve"> и </w:t>
      </w:r>
      <w:hyperlink w:anchor="Par165" w:history="1">
        <w:r>
          <w:rPr>
            <w:color w:val="0000FF"/>
          </w:rPr>
          <w:t>3.3</w:t>
        </w:r>
      </w:hyperlink>
      <w:r>
        <w:t xml:space="preserve"> настоящего Положения, в администрации города будут зарегистрированы другие заявления от Арендаторов на предоставление в аренду одног</w:t>
      </w:r>
      <w:r>
        <w:t>о и того же муниципального имущества, проводятся торги.</w:t>
      </w:r>
    </w:p>
    <w:p w:rsidR="00000000" w:rsidRDefault="004F478F">
      <w:pPr>
        <w:pStyle w:val="ConsPlusNormal"/>
        <w:ind w:firstLine="540"/>
        <w:jc w:val="both"/>
      </w:pPr>
    </w:p>
    <w:p w:rsidR="00000000" w:rsidRDefault="004F478F">
      <w:pPr>
        <w:pStyle w:val="ConsPlusNormal"/>
        <w:ind w:firstLine="540"/>
        <w:jc w:val="both"/>
        <w:outlineLvl w:val="2"/>
      </w:pPr>
      <w:r>
        <w:t>4. Порядок согласования передачи в аренду муниципального имущества, закрепленного за муниципальными учреждениями и муниципальными предприятиями</w:t>
      </w:r>
    </w:p>
    <w:p w:rsidR="00000000" w:rsidRDefault="004F478F">
      <w:pPr>
        <w:pStyle w:val="ConsPlusNormal"/>
        <w:ind w:firstLine="540"/>
        <w:jc w:val="both"/>
      </w:pPr>
    </w:p>
    <w:p w:rsidR="00000000" w:rsidRDefault="004F478F">
      <w:pPr>
        <w:pStyle w:val="ConsPlusNormal"/>
        <w:ind w:firstLine="540"/>
        <w:jc w:val="both"/>
      </w:pPr>
      <w:r>
        <w:t>4.1. В случаях, предусмотренных законодательством Росс</w:t>
      </w:r>
      <w:r>
        <w:t>ийской Федерации, настоящим Положением, передача муниципального имущества, находящегося в хозяйственном ведении муниципальных унитарных предприятий, в оперативном управлении муниципальных казенных предприятий, муниципальных бюджетных учреждений, муниципаль</w:t>
      </w:r>
      <w:r>
        <w:t>ных автономных учреждений и муниципальных казенных учреждений в аренду на основании договоров, заключаемых муниципальными предприятиями и учреждениями, может осуществляться с предварительного согласия администрации города в лице комитета по управлению имущ</w:t>
      </w:r>
      <w:r>
        <w:t>еством г. Курчатова в порядке, установленном законодательством Российской Федерации и настоящим Положением.</w:t>
      </w:r>
    </w:p>
    <w:p w:rsidR="00000000" w:rsidRDefault="004F478F">
      <w:pPr>
        <w:pStyle w:val="ConsPlusNormal"/>
        <w:spacing w:before="160"/>
        <w:ind w:firstLine="540"/>
        <w:jc w:val="both"/>
      </w:pPr>
      <w:bookmarkStart w:id="12" w:name="Par201"/>
      <w:bookmarkEnd w:id="12"/>
      <w:r>
        <w:t>4.2. Для получения согласия на передачу в аренду муниципального имущества, муниципальное предприятие или учреждение направляет в Комитет</w:t>
      </w:r>
      <w:r>
        <w:t xml:space="preserve"> подписанное руководителем заявление, которое должно содержать: способ заключения договора аренды (в случае заключения договора аренды без проведения торгов указывается предполагаемый арендатор); местонахождение и параметры передаваемого в аренду имущества</w:t>
      </w:r>
      <w:r>
        <w:t xml:space="preserve"> (в том числе площадь и расположение помещения в здании); срок и цель передачи имущества в аренду; обоснования необходимости совершения сделки.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>К заявлению прилагаются следующие документы: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lastRenderedPageBreak/>
        <w:t>- технический и кадастровый паспорт объекта аренды (в случае заключ</w:t>
      </w:r>
      <w:r>
        <w:t>ения договора аренды на срок более одного года);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>- копии свидетельств о регистрации права хозяйственного ведения или оперативного управления (в случаях заключения договора аренды на срок более одного года);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>- отчет о рыночной стоимости права аренды (в случ</w:t>
      </w:r>
      <w:r>
        <w:t>ае заключения договора аренды муниципальной собственности по результатам торгов);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>- договоры аренды в трех экземплярах, при согласовании долгосрочного договоры аренды в четырех экземплярах;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 xml:space="preserve">- документы, подтверждающие возможность заключения договора аренды без проведения торгов, в случае если передача имущества в аренду в соответствии с </w:t>
      </w:r>
      <w:hyperlink r:id="rId53" w:history="1">
        <w:r>
          <w:rPr>
            <w:color w:val="0000FF"/>
          </w:rPr>
          <w:t>пунктом 1 статьи 17.1</w:t>
        </w:r>
      </w:hyperlink>
      <w:r>
        <w:t xml:space="preserve"> Федерального закона от 26.07.2006 N 135-ФЗ "О защите конкуренции" предполагается без проведения торгов.</w:t>
      </w:r>
    </w:p>
    <w:p w:rsidR="00000000" w:rsidRDefault="004F478F">
      <w:pPr>
        <w:pStyle w:val="ConsPlusNormal"/>
        <w:jc w:val="both"/>
      </w:pPr>
      <w:r>
        <w:t xml:space="preserve">(п. 4.2 в ред. </w:t>
      </w:r>
      <w:hyperlink r:id="rId54" w:history="1">
        <w:r>
          <w:rPr>
            <w:color w:val="0000FF"/>
          </w:rPr>
          <w:t>решения</w:t>
        </w:r>
      </w:hyperlink>
      <w:r>
        <w:t xml:space="preserve"> Курчатовской городской Думы от 06.04.2018 N 09)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 xml:space="preserve">4.3. Комитет рассматривает документы (копии документов), предусмотренные </w:t>
      </w:r>
      <w:hyperlink w:anchor="Par201" w:history="1">
        <w:r>
          <w:rPr>
            <w:color w:val="0000FF"/>
          </w:rPr>
          <w:t>пу</w:t>
        </w:r>
        <w:r>
          <w:rPr>
            <w:color w:val="0000FF"/>
          </w:rPr>
          <w:t>нктом 4.2</w:t>
        </w:r>
      </w:hyperlink>
      <w:r>
        <w:t xml:space="preserve"> настоящего Положения, в течение 30 календарных дней с даты их поступления и по результатам рассмотрения принимает решение о согласовании на передачу в аренду муниципального имущества либо об отказе в согласовании.</w:t>
      </w:r>
    </w:p>
    <w:p w:rsidR="00000000" w:rsidRDefault="004F478F">
      <w:pPr>
        <w:pStyle w:val="ConsPlusNormal"/>
        <w:jc w:val="both"/>
      </w:pPr>
      <w:r>
        <w:t xml:space="preserve">(п. 4.3 в ред. </w:t>
      </w:r>
      <w:hyperlink r:id="rId55" w:history="1">
        <w:r>
          <w:rPr>
            <w:color w:val="0000FF"/>
          </w:rPr>
          <w:t>решения</w:t>
        </w:r>
      </w:hyperlink>
      <w:r>
        <w:t xml:space="preserve"> Курчатовской городской Думы от 06.04.2018 N 09)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>4.4. Решение об отказе в согласовании передачи в</w:t>
      </w:r>
      <w:r>
        <w:t xml:space="preserve"> аренду муниципального имущества, закрепленного за муниципальным учреждением (или) муниципальным предприятием, принимается в следующих случаях: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 xml:space="preserve">1) неисполнение муниципальным предприятием или учреждением требований </w:t>
      </w:r>
      <w:hyperlink w:anchor="Par201" w:history="1">
        <w:r>
          <w:rPr>
            <w:color w:val="0000FF"/>
          </w:rPr>
          <w:t>п. 4.2</w:t>
        </w:r>
      </w:hyperlink>
      <w:r>
        <w:t xml:space="preserve"> настоящего </w:t>
      </w:r>
      <w:r>
        <w:t>раздела;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>2) нарушение муниципальным предприятием или учреждением требований законодательства Российской Федерации, муниципальных правовых актов, регламентирующих процедуру передачи в аренду муниципального имущества;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>3) необходимость использования муниципал</w:t>
      </w:r>
      <w:r>
        <w:t>ьного имущества для муниципальных нужд.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>В случае принятия решения об отказе в согласовании передачи в аренду муниципального имущества Комитет уведомляет об этом муниципальное учреждение или муниципальное предприятие письмом, в котором указывает причину отк</w:t>
      </w:r>
      <w:r>
        <w:t>аза.</w:t>
      </w:r>
    </w:p>
    <w:p w:rsidR="00000000" w:rsidRDefault="004F478F">
      <w:pPr>
        <w:pStyle w:val="ConsPlusNormal"/>
        <w:jc w:val="both"/>
      </w:pPr>
      <w:r>
        <w:t xml:space="preserve">(п. 4.4 в ред. </w:t>
      </w:r>
      <w:hyperlink r:id="rId56" w:history="1">
        <w:r>
          <w:rPr>
            <w:color w:val="0000FF"/>
          </w:rPr>
          <w:t>решения</w:t>
        </w:r>
      </w:hyperlink>
      <w:r>
        <w:t xml:space="preserve"> Курчатовской городской Думы от 06.04.2018 N 09)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 xml:space="preserve">4.5. Согласие </w:t>
      </w:r>
      <w:r>
        <w:t>на передачу муниципальным предприятием или учреждением в аренду закрепленного муниципального имущества без проведения торгов удостоверяется посредством соответствующей надписи уполномоченного должностного лица Комитета о согласовании на договоре аренды. По</w:t>
      </w:r>
      <w:r>
        <w:t>сле заключения договора аренды муниципальное предприятие или учреждение направляет один экземпляр договора в Комитет.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>Все изменения и дополнения к договорам аренды, заключенным муниципальным унитарным предприятием или учреждением, совершаются только с пись</w:t>
      </w:r>
      <w:r>
        <w:t>менного согласия Комитета в порядке, предусмотренном настоящим Положением.</w:t>
      </w:r>
    </w:p>
    <w:p w:rsidR="00000000" w:rsidRDefault="004F478F">
      <w:pPr>
        <w:pStyle w:val="ConsPlusNormal"/>
        <w:jc w:val="both"/>
      </w:pPr>
      <w:r>
        <w:t xml:space="preserve">(п. 4.5 в ред. </w:t>
      </w:r>
      <w:hyperlink r:id="rId57" w:history="1">
        <w:r>
          <w:rPr>
            <w:color w:val="0000FF"/>
          </w:rPr>
          <w:t>реш</w:t>
        </w:r>
        <w:r>
          <w:rPr>
            <w:color w:val="0000FF"/>
          </w:rPr>
          <w:t>ения</w:t>
        </w:r>
      </w:hyperlink>
      <w:r>
        <w:t xml:space="preserve"> Курчатовской городской Думы от 06.04.2018 N 09)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 xml:space="preserve">4.6. Согласование сделок по передаче муниципальным предприятием или муниципальным учреждением недвижимого имущества в аренду (договоров аренды) путем проведения торгов оформляется письменным решением </w:t>
      </w:r>
      <w:r>
        <w:t>(распоряжением) Комитета.</w:t>
      </w:r>
    </w:p>
    <w:p w:rsidR="00000000" w:rsidRDefault="004F478F">
      <w:pPr>
        <w:pStyle w:val="ConsPlusNormal"/>
        <w:jc w:val="both"/>
      </w:pPr>
      <w:r>
        <w:t xml:space="preserve">(п. 4.6 в ред. </w:t>
      </w:r>
      <w:hyperlink r:id="rId58" w:history="1">
        <w:r>
          <w:rPr>
            <w:color w:val="0000FF"/>
          </w:rPr>
          <w:t>решения</w:t>
        </w:r>
      </w:hyperlink>
      <w:r>
        <w:t xml:space="preserve"> Курчатовской городской Думы от 06.04.2018</w:t>
      </w:r>
      <w:r>
        <w:t xml:space="preserve"> N 09)</w:t>
      </w:r>
    </w:p>
    <w:p w:rsidR="00000000" w:rsidRDefault="004F478F">
      <w:pPr>
        <w:pStyle w:val="ConsPlusNormal"/>
        <w:ind w:firstLine="540"/>
        <w:jc w:val="both"/>
      </w:pPr>
    </w:p>
    <w:p w:rsidR="00000000" w:rsidRDefault="004F478F">
      <w:pPr>
        <w:pStyle w:val="ConsPlusNormal"/>
        <w:ind w:firstLine="540"/>
        <w:jc w:val="both"/>
        <w:outlineLvl w:val="2"/>
      </w:pPr>
      <w:r>
        <w:t>5. Основные требования, предъявляемые к договору аренды муниципального имущества</w:t>
      </w:r>
    </w:p>
    <w:p w:rsidR="00000000" w:rsidRDefault="004F478F">
      <w:pPr>
        <w:pStyle w:val="ConsPlusNormal"/>
        <w:ind w:firstLine="540"/>
        <w:jc w:val="both"/>
      </w:pPr>
    </w:p>
    <w:p w:rsidR="00000000" w:rsidRDefault="004F478F">
      <w:pPr>
        <w:pStyle w:val="ConsPlusNormal"/>
        <w:ind w:firstLine="540"/>
        <w:jc w:val="both"/>
      </w:pPr>
      <w:r>
        <w:t>5.1. Примерный договор аренды муниципального имущества утверждается постановлением администрации города Курчатова.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 xml:space="preserve">5.2. Договоры аренды, заключенные на срок не менее </w:t>
      </w:r>
      <w:r>
        <w:t>одного года, подлежат обязательной государственной регистрации за счет средств Арендатора и считаются заключенными с момента такой регистрации.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>5.3. Договор аренды должен содержать: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>- вид и площадь (протяженность) арендуемого объекта, его состав, стоимость</w:t>
      </w:r>
      <w:r>
        <w:t>, а также месторасположение (для недвижимого имущества);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>- цель использования объекта;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>- размер арендной платы, периодичность и порядок оплаты, порядок пересмотра арендной платы;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>- права и обязанности сторон по договору;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>- ответственность сторон по договору;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>- условия и порядок расторжения договора;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>- сроки аренды;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>- почтовые и юридические адреса и банковские реквизиты сторон по договору.</w:t>
      </w:r>
    </w:p>
    <w:p w:rsidR="00000000" w:rsidRDefault="004F478F">
      <w:pPr>
        <w:pStyle w:val="ConsPlusNormal"/>
        <w:ind w:firstLine="540"/>
        <w:jc w:val="both"/>
      </w:pPr>
    </w:p>
    <w:p w:rsidR="00000000" w:rsidRDefault="004F478F">
      <w:pPr>
        <w:pStyle w:val="ConsPlusNormal"/>
        <w:ind w:firstLine="540"/>
        <w:jc w:val="both"/>
        <w:outlineLvl w:val="2"/>
      </w:pPr>
      <w:r>
        <w:t>6. Порядок определения арендной платы при заключении договоров аренды без проведения</w:t>
      </w:r>
      <w:r>
        <w:t xml:space="preserve"> торгов</w:t>
      </w:r>
    </w:p>
    <w:p w:rsidR="00000000" w:rsidRDefault="004F478F">
      <w:pPr>
        <w:pStyle w:val="ConsPlusNormal"/>
        <w:ind w:firstLine="540"/>
        <w:jc w:val="both"/>
      </w:pPr>
      <w:r>
        <w:t xml:space="preserve">(в ред. </w:t>
      </w:r>
      <w:hyperlink r:id="rId59" w:history="1">
        <w:r>
          <w:rPr>
            <w:color w:val="0000FF"/>
          </w:rPr>
          <w:t>решения</w:t>
        </w:r>
      </w:hyperlink>
      <w:r>
        <w:t xml:space="preserve"> Курчатовской городской Думы от 24.12.2014 N 191)</w:t>
      </w:r>
    </w:p>
    <w:p w:rsidR="00000000" w:rsidRDefault="004F478F">
      <w:pPr>
        <w:pStyle w:val="ConsPlusNormal"/>
        <w:ind w:firstLine="540"/>
        <w:jc w:val="both"/>
      </w:pPr>
    </w:p>
    <w:p w:rsidR="00000000" w:rsidRDefault="004F478F">
      <w:pPr>
        <w:pStyle w:val="ConsPlusNormal"/>
        <w:ind w:firstLine="540"/>
        <w:jc w:val="both"/>
      </w:pPr>
      <w:r>
        <w:t>6.1. За аренду о</w:t>
      </w:r>
      <w:r>
        <w:t>бъекта муниципального имущества Арендатор уплачивает арендную плату.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lastRenderedPageBreak/>
        <w:t>Арендная плата устанавливается в денежной форме и в полном объеме перечисляется на расчетный счет управления Федерального казначейства по Курской области, в случае, если Арендодателем выс</w:t>
      </w:r>
      <w:r>
        <w:t>тупает Комитет или муниципальное казенное учреждение.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>Арендная плата перечисляется на расчетный счет муниципальных унитарных и казенных предприятий, муниципальных бюджетных и автономных учреждений в случае, если Арендодателем выступает муниципальное предпр</w:t>
      </w:r>
      <w:r>
        <w:t>иятие, бюджетное или автономное учреждение.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>6.2. Размер арендной платы за аренду движимого и недвижимого имущества определяется по результатам оценки рыночной стоимости объекта, проводимой в соответствии с законодательством, регулирующим оценочную деятельн</w:t>
      </w:r>
      <w:r>
        <w:t>ость в Российской Федерации.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>Размер арендной платы за аренду движимого и недвижимого имущества, определяемый по результатам оценки рыночной стоимости объекта, не включает: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>- эксплуатационные расходы;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>- расходы на коммунальные услуги;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>- расходы на страхован</w:t>
      </w:r>
      <w:r>
        <w:t>ие арендуемого объекта;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>- расходы на изготовление технической документации, необходимой для заключения договора аренды;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>- плату за пользование земельным участком, на котором расположен арендуемый Объект.</w:t>
      </w:r>
    </w:p>
    <w:p w:rsidR="00000000" w:rsidRDefault="004F478F">
      <w:pPr>
        <w:pStyle w:val="ConsPlusNormal"/>
        <w:jc w:val="both"/>
      </w:pPr>
      <w:r>
        <w:t xml:space="preserve">(п. 6.2 в ред. </w:t>
      </w:r>
      <w:hyperlink r:id="rId60" w:history="1">
        <w:r>
          <w:rPr>
            <w:color w:val="0000FF"/>
          </w:rPr>
          <w:t>решения</w:t>
        </w:r>
      </w:hyperlink>
      <w:r>
        <w:t xml:space="preserve"> Курчатовской городской Думы от 06.04.2018 N 09)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 xml:space="preserve">6.3. Арендная плата за аренду муниципального имущества устанавливается </w:t>
      </w:r>
      <w:r>
        <w:t>в виде периодических платежей, которые арендатор вносит в течение года равными долями не позднее 10 марта, 10 июня, 10 сентября, 10 декабря.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>В случае, если Арендатором по договору является учреждение, финансируемое из бюджетов различных уровней, арендная п</w:t>
      </w:r>
      <w:r>
        <w:t>лата вносится ежемесячно равными частями не позднее 10-го числа месяца, следующего за отчетным.</w:t>
      </w:r>
    </w:p>
    <w:p w:rsidR="00000000" w:rsidRDefault="004F478F">
      <w:pPr>
        <w:pStyle w:val="ConsPlusNormal"/>
        <w:jc w:val="both"/>
      </w:pPr>
      <w:r>
        <w:t xml:space="preserve">(п. 6.3 в ред. </w:t>
      </w:r>
      <w:hyperlink r:id="rId61" w:history="1">
        <w:r>
          <w:rPr>
            <w:color w:val="0000FF"/>
          </w:rPr>
          <w:t>решения</w:t>
        </w:r>
      </w:hyperlink>
      <w:r>
        <w:t xml:space="preserve"> Курчатовской городской Думы от 06.04.2018 N 09)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>6.4. Размер арендной платы за сдачу в аренду имущества, находящегося в хозяйственном ведении и оперативном управлении муниципальных предприятий и учреждений, должен определяться п</w:t>
      </w:r>
      <w:r>
        <w:t>о рыночной стоимости на основании отчета независимого оценщика, составленного в соответствии с законодательством Российской Федерации об оценочной деятельности.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 xml:space="preserve">6.5. По окончании срока действия договора аренды объекта муниципального имущества, а также при </w:t>
      </w:r>
      <w:r>
        <w:t>досрочном расторжении договора Арендатор обязан передать Арендодателю арендуемый объект в срок, предусмотренный договором аренды, по акту приема-передачи в том состоянии, в котором его получил, с учетом нормального износа или в состоянии, обусловленном дог</w:t>
      </w:r>
      <w:r>
        <w:t>овором.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>Если Арендатор не возвратил арендуемый объект муниципальной собственности либо возвратил его несвоевременно, Арендодатель вправе потребовать внесения арендной платы за все время просрочки.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>6.6. Размер арендной платы, установленный по рыночной стоимости на основании отчета независимого оценщика, составленного в соответствии с законодательством Российской Федерации об оценочной деятельности, является неотъемлемой частью договора аренды и может</w:t>
      </w:r>
      <w:r>
        <w:t xml:space="preserve"> быть изменен не чаще одного раза в год в связи с изменением рыночной стоимости арендной платы в соответствии с отчетом независимого оценщика.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>6.7. Оплата коммунальных услуг и проведение текущего ремонта осуществляются за счет Арендаторов.</w:t>
      </w:r>
    </w:p>
    <w:p w:rsidR="00000000" w:rsidRDefault="004F478F">
      <w:pPr>
        <w:pStyle w:val="ConsPlusNormal"/>
        <w:ind w:firstLine="540"/>
        <w:jc w:val="both"/>
      </w:pPr>
    </w:p>
    <w:p w:rsidR="00000000" w:rsidRDefault="004F478F">
      <w:pPr>
        <w:pStyle w:val="ConsPlusNormal"/>
        <w:ind w:firstLine="540"/>
        <w:jc w:val="both"/>
        <w:outlineLvl w:val="2"/>
      </w:pPr>
      <w:r>
        <w:t>7. Порядок заче</w:t>
      </w:r>
      <w:r>
        <w:t>та в счет арендной платы затрат на капитальный ремонт муниципальных нежилых зданий или помещений</w:t>
      </w:r>
    </w:p>
    <w:p w:rsidR="00000000" w:rsidRDefault="004F478F">
      <w:pPr>
        <w:pStyle w:val="ConsPlusNormal"/>
        <w:ind w:firstLine="540"/>
        <w:jc w:val="both"/>
      </w:pPr>
    </w:p>
    <w:p w:rsidR="00000000" w:rsidRDefault="004F478F">
      <w:pPr>
        <w:pStyle w:val="ConsPlusNormal"/>
        <w:ind w:firstLine="540"/>
        <w:jc w:val="both"/>
      </w:pPr>
      <w:r>
        <w:t>7.1. В случае необходимости капитального ремонта арендуемого муниципального имущества затраты Арендатора по проведению ремонта засчитываются в счет арендной п</w:t>
      </w:r>
      <w:r>
        <w:t>латы на основании постановления администрации города Курчатова. Основанием для принятия решения администрацией города является заявление Арендатора, дефектная ведомость, локальный сметный расчет, акт о приемке выполненных работ.</w:t>
      </w:r>
    </w:p>
    <w:p w:rsidR="00000000" w:rsidRDefault="004F478F">
      <w:pPr>
        <w:pStyle w:val="ConsPlusNormal"/>
        <w:ind w:firstLine="540"/>
        <w:jc w:val="both"/>
      </w:pPr>
    </w:p>
    <w:p w:rsidR="00000000" w:rsidRDefault="004F478F">
      <w:pPr>
        <w:pStyle w:val="ConsPlusNormal"/>
        <w:jc w:val="center"/>
        <w:outlineLvl w:val="1"/>
      </w:pPr>
      <w:r>
        <w:t>III. СУБАРЕНДА</w:t>
      </w:r>
    </w:p>
    <w:p w:rsidR="00000000" w:rsidRDefault="004F478F">
      <w:pPr>
        <w:pStyle w:val="ConsPlusNormal"/>
        <w:ind w:firstLine="540"/>
        <w:jc w:val="both"/>
      </w:pPr>
    </w:p>
    <w:p w:rsidR="00000000" w:rsidRDefault="004F478F">
      <w:pPr>
        <w:pStyle w:val="ConsPlusNormal"/>
        <w:ind w:firstLine="540"/>
        <w:jc w:val="both"/>
      </w:pPr>
      <w:r>
        <w:t>1. Передач</w:t>
      </w:r>
      <w:r>
        <w:t>а в субаренду муниципального имущества допускается исключительно при получении письменного согласия администрации города в соответствии с действующим законодательством Российской Федерации.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>2. Арендатор вправе с согласия Арендодателя сдавать арендованное м</w:t>
      </w:r>
      <w:r>
        <w:t>униципальное имущество в субаренду и передавать свои права и обязанности по договору аренды другому лицу, а также предоставлять арендованное имущество в безвозмездное пользование на срок действия договора аренды.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>3. К договорам субаренды применяются правил</w:t>
      </w:r>
      <w:r>
        <w:t xml:space="preserve">а о договорах аренды, если иное не установлено законом или иными правовыми актами. Заключение договоров субаренды осуществляется по результатам проведения торгов, за исключением случаев, указанных в </w:t>
      </w:r>
      <w:hyperlink w:anchor="Par76" w:history="1">
        <w:r>
          <w:rPr>
            <w:color w:val="0000FF"/>
          </w:rPr>
          <w:t>п. 1.6</w:t>
        </w:r>
      </w:hyperlink>
      <w:r>
        <w:t xml:space="preserve"> и в </w:t>
      </w:r>
      <w:hyperlink w:anchor="Par129" w:history="1">
        <w:r>
          <w:rPr>
            <w:color w:val="0000FF"/>
          </w:rPr>
          <w:t>п. 3.1 раздела II</w:t>
        </w:r>
      </w:hyperlink>
      <w:r>
        <w:t xml:space="preserve"> настоящего Положения.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>4. Организаторами торгов являются также Арендаторы муниципального имущества.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>5. Для получения согласия на сдачу объекта в субаренду Арендатор письменно обращается в администрацию города с заявлением о разрешении с</w:t>
      </w:r>
      <w:r>
        <w:t>убаренды с указанием цели использования имущества. К заявлению прилагается проект договора субаренды.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>6. В случае субаренды ответственным по договору перед собственником имущества остается Арендатор.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lastRenderedPageBreak/>
        <w:t>7. Расчет платы за имущество, предоставленное в субаренд</w:t>
      </w:r>
      <w:r>
        <w:t>у, производится Арендатором в соответствии с единой методикой расчета арендной платы за муниципальное имущество, изложенной в настоящем Положении.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>8. В случаях, предусмотренных действующим законодательством, государственная регистрация договора субаренды п</w:t>
      </w:r>
      <w:r>
        <w:t>роизводится сторонами договора в установленном законодательством порядке.</w:t>
      </w:r>
    </w:p>
    <w:p w:rsidR="00000000" w:rsidRDefault="004F478F">
      <w:pPr>
        <w:pStyle w:val="ConsPlusNormal"/>
        <w:ind w:firstLine="540"/>
        <w:jc w:val="both"/>
      </w:pPr>
    </w:p>
    <w:p w:rsidR="00000000" w:rsidRDefault="004F478F">
      <w:pPr>
        <w:pStyle w:val="ConsPlusNormal"/>
        <w:jc w:val="center"/>
        <w:outlineLvl w:val="1"/>
      </w:pPr>
      <w:r>
        <w:t>IV. ПРЕДОСТАВЛЕНИЕ МУНИЦИПАЛЬНОГО ИМУЩЕСТВА</w:t>
      </w:r>
    </w:p>
    <w:p w:rsidR="00000000" w:rsidRDefault="004F478F">
      <w:pPr>
        <w:pStyle w:val="ConsPlusNormal"/>
        <w:jc w:val="center"/>
      </w:pPr>
      <w:r>
        <w:t>КАЗНЫ В БЕЗВОЗМЕЗДНОЕ ПОЛЬЗОВАНИЕ</w:t>
      </w:r>
    </w:p>
    <w:p w:rsidR="00000000" w:rsidRDefault="004F478F">
      <w:pPr>
        <w:pStyle w:val="ConsPlusNormal"/>
        <w:ind w:firstLine="540"/>
        <w:jc w:val="both"/>
      </w:pPr>
    </w:p>
    <w:p w:rsidR="00000000" w:rsidRDefault="004F478F">
      <w:pPr>
        <w:pStyle w:val="ConsPlusNormal"/>
        <w:ind w:firstLine="540"/>
        <w:jc w:val="both"/>
      </w:pPr>
      <w:r>
        <w:t>1. Настоящий порядок применяется для передачи в безвозмездное пользование муниципального имущества.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>2.</w:t>
      </w:r>
      <w:r>
        <w:t xml:space="preserve"> В безвозмездное пользование передается муниципальное имущество физическим и юридическим лицам, не преследующим цели извлечения прибыли от использования муниципального имущества.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>3. Решение о предоставлении в безвозмездное пользование муниципального имущес</w:t>
      </w:r>
      <w:r>
        <w:t>тва, не закрепленного на праве хозяйственного ведения или оперативного управления, принимается администрацией города. Постановление администрации города является основанием для заключения договора и/или организации торгов.</w:t>
      </w:r>
    </w:p>
    <w:p w:rsidR="00000000" w:rsidRDefault="004F478F">
      <w:pPr>
        <w:pStyle w:val="ConsPlusNormal"/>
        <w:ind w:firstLine="540"/>
        <w:jc w:val="both"/>
      </w:pPr>
    </w:p>
    <w:p w:rsidR="00000000" w:rsidRDefault="004F478F">
      <w:pPr>
        <w:pStyle w:val="ConsPlusNormal"/>
        <w:ind w:firstLine="540"/>
        <w:jc w:val="both"/>
      </w:pPr>
      <w:r>
        <w:t>4. Предоставление в безвозмездное пользование муниципального имущества осуществляется по результатам торгов (конкурсов, аукционов).</w:t>
      </w:r>
    </w:p>
    <w:p w:rsidR="00000000" w:rsidRDefault="004F478F">
      <w:pPr>
        <w:pStyle w:val="ConsPlusNormal"/>
        <w:ind w:firstLine="540"/>
        <w:jc w:val="both"/>
      </w:pPr>
    </w:p>
    <w:p w:rsidR="00000000" w:rsidRDefault="004F478F">
      <w:pPr>
        <w:pStyle w:val="ConsPlusNormal"/>
        <w:ind w:firstLine="540"/>
        <w:jc w:val="both"/>
      </w:pPr>
      <w:r>
        <w:t>4.1. Порядок проведения конкурсов или аукционов на право заключения договоров безвозмездного пользования муниципальным имущ</w:t>
      </w:r>
      <w:r>
        <w:t>еством казны и заключения таких договоров по результатам конкурсов или аукционов, а также перечень видов имущества, в отношении которого заключение указанных договоров может осуществляться путем проведения торгов в форме конкурса, утверждает федеральный ан</w:t>
      </w:r>
      <w:r>
        <w:t>тимонопольный орган.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>4.2. Организатором конкурсов или аукционов на право заключения договоров безвозмездного пользования муниципальным имуществом, не закрепленными на праве хозяйственного ведения или оперативного управления, является администрация города в</w:t>
      </w:r>
      <w:r>
        <w:t xml:space="preserve"> лице Комитета.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>4.3. Муниципальные унитарные предприятия в отношении недвижимого имущества, закрепленного за ними на праве хозяйственного ведения, с согласия администрации города самостоятельно организуют и проводят торги на право заключения договоров безв</w:t>
      </w:r>
      <w:r>
        <w:t>озмездного пользования таким имуществом в порядке, установленном федеральным антимонопольным органом.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>4.4. Решение о проведении торгов на право заключения договора безвозмездного пользования муниципальным имуществом, составляющим муниципальную казну, прини</w:t>
      </w:r>
      <w:r>
        <w:t xml:space="preserve">мается администрацией города и оформляется постановлением. По имуществу, находящемуся в хозяйственном ведении муниципальных унитарных предприятий, решение принимается руководителями муниципальных предприятий с согласия собственника имущества и оформляется </w:t>
      </w:r>
      <w:r>
        <w:t>приказом предприятия.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 xml:space="preserve">4.5. Для участия в конкурсах или аукционах на право заключения договоров безвозмездного пользования муниципальным имуществом заявителем предоставляются документы, предусмотренные </w:t>
      </w:r>
      <w:hyperlink r:id="rId62" w:history="1">
        <w:r>
          <w:rPr>
            <w:color w:val="0000FF"/>
          </w:rPr>
          <w:t>приказом</w:t>
        </w:r>
      </w:hyperlink>
      <w:r>
        <w:t xml:space="preserve"> ФАС РФ от 10.02.2010 N 67 "О порядке проведения конкурсов или аукционов на право заключения договоров аренды, договоров безвозмездного пользования, договоров довери</w:t>
      </w:r>
      <w:r>
        <w:t>тельного управления имуществом, иных договоров, предусматривающих переход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</w:t>
      </w:r>
      <w:r>
        <w:t xml:space="preserve"> в форме конкурса".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 xml:space="preserve">5. Договоры безвозмездного пользования муниципальным имуществом без проведения торгов заключаются в случаях, установленных в </w:t>
      </w:r>
      <w:hyperlink w:anchor="Par76" w:history="1">
        <w:r>
          <w:rPr>
            <w:color w:val="0000FF"/>
          </w:rPr>
          <w:t>п. 1.6</w:t>
        </w:r>
      </w:hyperlink>
      <w:r>
        <w:t xml:space="preserve"> настоящего Положения.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>5.1. Инициировать предоставление муниципального имущества в</w:t>
      </w:r>
      <w:r>
        <w:t xml:space="preserve"> безвозмездное пользование без проведения торгов имеют право лица, с которыми в соответствии с действующим законодательством может быть заключен договор безвозмездного пользования муниципальным имуществом без проведения торгов. Обязанность подтверждения во</w:t>
      </w:r>
      <w:r>
        <w:t>зможности заключения договора безвозмездного пользования без проведения торгов возлагается на заявителя.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>Лицо (далее - заявитель), заинтересованное в заключении договора безвозмездного пользования муниципальным имуществом, находящимся в муниципальной казне</w:t>
      </w:r>
      <w:r>
        <w:t>, предоставляет в Комитет заявление о предоставлении в безвозмездное пользование имущества (далее - заявление). В заявлении указывается цель использования и характеристики имущества, срок договора безвозмездного пользования. К заявлению прилагаются докумен</w:t>
      </w:r>
      <w:r>
        <w:t xml:space="preserve">ты, указанные в </w:t>
      </w:r>
      <w:hyperlink w:anchor="Par143" w:history="1">
        <w:r>
          <w:rPr>
            <w:color w:val="0000FF"/>
          </w:rPr>
          <w:t>п. 3.1.1</w:t>
        </w:r>
      </w:hyperlink>
      <w:r>
        <w:t xml:space="preserve"> настоящего Положения.</w:t>
      </w:r>
    </w:p>
    <w:p w:rsidR="00000000" w:rsidRDefault="004F478F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решения</w:t>
        </w:r>
      </w:hyperlink>
      <w:r>
        <w:t xml:space="preserve"> Кур</w:t>
      </w:r>
      <w:r>
        <w:t>чатовской городской Думы от 06.04.2018 N 09)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>5.2. Заявление на предоставление муниципального имущества в безвозмездное пользование и прилагаемые к нему документы рассматриваются в месячный срок со дня их получения. По результатам рассмотрения принимается р</w:t>
      </w:r>
      <w:r>
        <w:t>ешение о предоставлении имущества в безвозмездное пользование или об отказе передать имущество в безвозмездное пользование, о чем заявитель уведомляется в письменной форме не позднее 30 календарных дней со дня подачи заявления.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>5.3. Основанием для отказа в</w:t>
      </w:r>
      <w:r>
        <w:t xml:space="preserve"> предоставлении имущества в безвозмездное пользование является: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>1) отсутствие в муниципальной собственности на момент обращения заявителя муниципального имущества, указанного в заявлении;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>2) отсутствие на момент обращения заявителя свободного муниципальног</w:t>
      </w:r>
      <w:r>
        <w:t>о имущества, которое может быть передано в безвозмездное пользование;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>3) в отношении указанного муниципального имущества принято решение об использовании его для муниципальных нужд;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>4) заявителем было допущено нарушение условий ранее действовавшего договор</w:t>
      </w:r>
      <w:r>
        <w:t xml:space="preserve">а: использование имущества не в соответствии с договором или назначением; невыполнение обязанностей по поддержанию имущества в исправном </w:t>
      </w:r>
      <w:r>
        <w:lastRenderedPageBreak/>
        <w:t>состоянии или его содержанию; существенное ухудшение состояние имущества; передача имущества третьему лицу без согласия</w:t>
      </w:r>
      <w:r>
        <w:t xml:space="preserve"> ссудодателя;</w:t>
      </w:r>
    </w:p>
    <w:p w:rsidR="00000000" w:rsidRDefault="004F478F">
      <w:pPr>
        <w:pStyle w:val="ConsPlusNormal"/>
        <w:rPr>
          <w:sz w:val="24"/>
          <w:szCs w:val="24"/>
        </w:rPr>
      </w:pPr>
    </w:p>
    <w:tbl>
      <w:tblPr>
        <w:tblW w:w="9355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5"/>
      </w:tblGrid>
      <w:tr w:rsidR="00000000">
        <w:trPr>
          <w:jc w:val="center"/>
        </w:trPr>
        <w:tc>
          <w:tcPr>
            <w:tcW w:w="9295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4F478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4F478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Нумерация подпунктов дана в соответствии с официальным текстом документа.</w:t>
            </w:r>
          </w:p>
        </w:tc>
      </w:tr>
    </w:tbl>
    <w:p w:rsidR="00000000" w:rsidRDefault="004F478F">
      <w:pPr>
        <w:pStyle w:val="ConsPlusNormal"/>
        <w:spacing w:before="200"/>
        <w:ind w:firstLine="540"/>
        <w:jc w:val="both"/>
      </w:pPr>
      <w:r>
        <w:t xml:space="preserve">6) непредставление документов, определенных </w:t>
      </w:r>
      <w:hyperlink w:anchor="Par167" w:history="1">
        <w:r>
          <w:rPr>
            <w:color w:val="0000FF"/>
          </w:rPr>
          <w:t>пунктом 3.1.1</w:t>
        </w:r>
      </w:hyperlink>
      <w:r>
        <w:t xml:space="preserve"> настоящего Положения, либо наличие в таких документах недостоверных сведений;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>7) наличие на дату подачи заявления решения о ликвидации заявителя - юридического лица или наличие решения арбитражного суда о признании заявителя - юридического лица, индивидуа</w:t>
      </w:r>
      <w:r>
        <w:t>льного предпринимателя банкротом и об открытии конкурсного производства;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>8) заявитель не относится к категории лиц, которым муниципальное имущество может быть передано без проведения торгов.</w:t>
      </w:r>
    </w:p>
    <w:p w:rsidR="00000000" w:rsidRDefault="004F478F">
      <w:pPr>
        <w:pStyle w:val="ConsPlusNormal"/>
        <w:jc w:val="both"/>
      </w:pPr>
      <w:r>
        <w:t xml:space="preserve">(п. 5.3 в ред. </w:t>
      </w:r>
      <w:hyperlink r:id="rId64" w:history="1">
        <w:r>
          <w:rPr>
            <w:color w:val="0000FF"/>
          </w:rPr>
          <w:t>решения</w:t>
        </w:r>
      </w:hyperlink>
      <w:r>
        <w:t xml:space="preserve"> Курчатовской городской Думы от 06.04.2018 N 09)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>5.4. При принятии положительного решения Комитет готовит проект постановления о пере</w:t>
      </w:r>
      <w:r>
        <w:t>даче муниципального имущества в безвозмездное пользование.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 xml:space="preserve">6. Заключение договоров безвозмездного пользования муниципальным имуществом в виде муниципальной преференции осуществляется в соответствии с </w:t>
      </w:r>
      <w:hyperlink w:anchor="Par165" w:history="1">
        <w:r>
          <w:rPr>
            <w:color w:val="0000FF"/>
          </w:rPr>
          <w:t>п. 3.3</w:t>
        </w:r>
      </w:hyperlink>
      <w:r>
        <w:t xml:space="preserve"> настоящего Положения.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>6.1</w:t>
      </w:r>
      <w:r>
        <w:t xml:space="preserve">. В случае передачи муниципального имущества казны в безвозмездное пользование хозяйствующим субъектам в порядке, установленном </w:t>
      </w:r>
      <w:hyperlink w:anchor="Par165" w:history="1">
        <w:r>
          <w:rPr>
            <w:color w:val="0000FF"/>
          </w:rPr>
          <w:t>п. 3.3</w:t>
        </w:r>
      </w:hyperlink>
      <w:r>
        <w:t xml:space="preserve"> настоящего Положения, срок рассмотрения заявлений продлевается до принятия соответствующих решени</w:t>
      </w:r>
      <w:r>
        <w:t xml:space="preserve">й антимонопольным органом в соответствии с Федеральным </w:t>
      </w:r>
      <w:hyperlink r:id="rId65" w:history="1">
        <w:r>
          <w:rPr>
            <w:color w:val="0000FF"/>
          </w:rPr>
          <w:t>законом</w:t>
        </w:r>
      </w:hyperlink>
      <w:r>
        <w:t xml:space="preserve"> от 26.07.2006 N 135-ФЗ "О защите конкуренции".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>В случае</w:t>
      </w:r>
      <w:r>
        <w:t xml:space="preserve"> если со дня регистрации первого заявления на предоставление в безвозмездное пользование муниципального имущества в администрацию города будут поданы и зарегистрированы другие заявления от Ссудополучателей на предоставление в безвозмездное пользование одно</w:t>
      </w:r>
      <w:r>
        <w:t>го и того же муниципального имущества казны, проводятся торги.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>7. Основные требования, предъявляемые к договору безвозмездного пользования муниципального имущества: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>7.1. Примерная форма договора безвозмездного пользования утверждается постановлением админи</w:t>
      </w:r>
      <w:r>
        <w:t>страции города.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>7.2. Срок действия договора безвозмездного пользования устанавливается решением собственника в зависимости от организационно-правовой формы Ссудополучателя и осуществляемого им вида деятельности с учетом интересов города.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>7.3. Договор безво</w:t>
      </w:r>
      <w:r>
        <w:t>змездного пользования должен содержать: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>- состав и стоимость объекта муниципального нежилого фонда или иного объекта муниципальной собственности, передаваемого в безвозмездное пользование;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>- цель использования объекта муниципального нежилого фонда или иног</w:t>
      </w:r>
      <w:r>
        <w:t>о объекта муниципальной собственности;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>- срок безвозмездного пользования;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>- порядок передачи объекта муниципального нежилого фонда или иного объекта муниципальной собственности Ссудополучателю и возврата его Ссудодателю;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>- обязанности сторон по ремонту и т</w:t>
      </w:r>
      <w:r>
        <w:t>ехническому обслуживанию объекта муниципальной собственности;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>- ответственность сторон за ненадлежащее выполнение условий договора;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>- условия и порядок расторжения договора;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>- почтовые и юридические адреса и банковские реквизиты сторон по договору.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>7.4. Передача муниципального имущества в безвозмездное пользование не влечет передачу прав собственности на эти объекты.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>7.5. Договор безвозмездного пользования муниципальным имуществом является основным документом на право пользования объектами муниципаль</w:t>
      </w:r>
      <w:r>
        <w:t>ной собственности.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>7.6. Ссудополучатели обязаны поддерживать муниципальное имущество казны, полученное в безвозмездное пользование, в исправном состоянии, включая осуществление текущего и капитального ремонтов, и нести все расходы на его содержание, если и</w:t>
      </w:r>
      <w:r>
        <w:t>ное не предусмотрено договором безвозмездного пользования.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>Для выполнения указанных требований Ссудополучатели заключают соответствующие договоры на техническое обслуживание, оплату эксплуатационных расходов и другие договоры.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t>Оплата коммунальных услуг осу</w:t>
      </w:r>
      <w:r>
        <w:t>ществляется Ссудополучателями.</w:t>
      </w:r>
    </w:p>
    <w:p w:rsidR="00000000" w:rsidRDefault="004F478F">
      <w:pPr>
        <w:pStyle w:val="ConsPlusNormal"/>
        <w:ind w:firstLine="540"/>
        <w:jc w:val="both"/>
      </w:pPr>
    </w:p>
    <w:p w:rsidR="00000000" w:rsidRDefault="004F478F">
      <w:pPr>
        <w:pStyle w:val="ConsPlusNormal"/>
        <w:jc w:val="center"/>
        <w:outlineLvl w:val="1"/>
      </w:pPr>
      <w:r>
        <w:t>V. ЗАКЛЮЧИТЕЛЬНЫЕ ПОЛОЖЕНИЯ</w:t>
      </w:r>
    </w:p>
    <w:p w:rsidR="00000000" w:rsidRDefault="004F478F">
      <w:pPr>
        <w:pStyle w:val="ConsPlusNormal"/>
        <w:ind w:firstLine="540"/>
        <w:jc w:val="both"/>
      </w:pPr>
    </w:p>
    <w:p w:rsidR="00000000" w:rsidRDefault="004F478F">
      <w:pPr>
        <w:pStyle w:val="ConsPlusNormal"/>
        <w:ind w:firstLine="540"/>
        <w:jc w:val="both"/>
      </w:pPr>
      <w:r>
        <w:t>1. Дополнения и изменения в настоящее Положение вносятся в порядке, предусмотренном для его утверждения.</w:t>
      </w:r>
    </w:p>
    <w:p w:rsidR="00000000" w:rsidRDefault="004F478F">
      <w:pPr>
        <w:pStyle w:val="ConsPlusNormal"/>
        <w:spacing w:before="160"/>
        <w:ind w:firstLine="540"/>
        <w:jc w:val="both"/>
      </w:pPr>
      <w:r>
        <w:lastRenderedPageBreak/>
        <w:t xml:space="preserve">2. Вопросы, не урегулированные настоящим Положением, регулируются Гражданским </w:t>
      </w:r>
      <w:hyperlink r:id="rId66" w:history="1">
        <w:r>
          <w:rPr>
            <w:color w:val="0000FF"/>
          </w:rPr>
          <w:t>кодексом</w:t>
        </w:r>
      </w:hyperlink>
      <w:r>
        <w:t xml:space="preserve"> Российской Федерации и иными нормативно-правовыми актами Российской Федерации.</w:t>
      </w:r>
    </w:p>
    <w:p w:rsidR="00000000" w:rsidRDefault="004F478F">
      <w:pPr>
        <w:pStyle w:val="ConsPlusNormal"/>
        <w:ind w:firstLine="540"/>
        <w:jc w:val="both"/>
      </w:pPr>
    </w:p>
    <w:p w:rsidR="00000000" w:rsidRDefault="004F478F">
      <w:pPr>
        <w:pStyle w:val="ConsPlusNormal"/>
        <w:ind w:firstLine="540"/>
        <w:jc w:val="both"/>
      </w:pPr>
    </w:p>
    <w:p w:rsidR="00000000" w:rsidRDefault="004F478F">
      <w:pPr>
        <w:pStyle w:val="ConsPlusNormal"/>
        <w:ind w:firstLine="540"/>
        <w:jc w:val="both"/>
      </w:pPr>
    </w:p>
    <w:p w:rsidR="00000000" w:rsidRDefault="004F478F">
      <w:pPr>
        <w:pStyle w:val="ConsPlusNormal"/>
        <w:ind w:firstLine="540"/>
        <w:jc w:val="both"/>
      </w:pPr>
    </w:p>
    <w:p w:rsidR="00000000" w:rsidRDefault="004F478F">
      <w:pPr>
        <w:pStyle w:val="ConsPlusNormal"/>
        <w:ind w:firstLine="540"/>
        <w:jc w:val="both"/>
      </w:pPr>
    </w:p>
    <w:p w:rsidR="00000000" w:rsidRDefault="004F478F">
      <w:pPr>
        <w:pStyle w:val="ConsPlusNormal"/>
        <w:jc w:val="right"/>
        <w:outlineLvl w:val="0"/>
      </w:pPr>
      <w:r>
        <w:t>Приложение N 2</w:t>
      </w:r>
    </w:p>
    <w:p w:rsidR="00000000" w:rsidRDefault="004F478F">
      <w:pPr>
        <w:pStyle w:val="ConsPlusNormal"/>
        <w:jc w:val="right"/>
      </w:pPr>
      <w:r>
        <w:t>к решению</w:t>
      </w:r>
    </w:p>
    <w:p w:rsidR="00000000" w:rsidRDefault="004F478F">
      <w:pPr>
        <w:pStyle w:val="ConsPlusNormal"/>
        <w:jc w:val="right"/>
      </w:pPr>
      <w:r>
        <w:t>Курчатовской</w:t>
      </w:r>
      <w:r>
        <w:t xml:space="preserve"> городской Думы</w:t>
      </w:r>
    </w:p>
    <w:p w:rsidR="00000000" w:rsidRDefault="004F478F">
      <w:pPr>
        <w:pStyle w:val="ConsPlusNormal"/>
        <w:jc w:val="right"/>
      </w:pPr>
      <w:r>
        <w:t>от 5 июня 2012 г. N 35</w:t>
      </w:r>
    </w:p>
    <w:p w:rsidR="00000000" w:rsidRDefault="004F478F">
      <w:pPr>
        <w:pStyle w:val="ConsPlusNormal"/>
        <w:ind w:firstLine="540"/>
        <w:jc w:val="both"/>
      </w:pPr>
    </w:p>
    <w:p w:rsidR="00000000" w:rsidRDefault="004F478F">
      <w:pPr>
        <w:pStyle w:val="ConsPlusNormal"/>
        <w:jc w:val="center"/>
        <w:rPr>
          <w:b/>
          <w:bCs/>
        </w:rPr>
      </w:pPr>
      <w:r>
        <w:rPr>
          <w:b/>
          <w:bCs/>
        </w:rPr>
        <w:t>ПОВЫШАЮЩИЕ (ПОНИЖАЮЩИЕ) КОЭФФИЦИЕНТЫ</w:t>
      </w:r>
    </w:p>
    <w:p w:rsidR="00000000" w:rsidRDefault="004F478F">
      <w:pPr>
        <w:pStyle w:val="ConsPlusNormal"/>
        <w:jc w:val="center"/>
        <w:rPr>
          <w:b/>
          <w:bCs/>
        </w:rPr>
      </w:pPr>
      <w:r>
        <w:rPr>
          <w:b/>
          <w:bCs/>
        </w:rPr>
        <w:t>В ЗАВИСИМОСТИ ОТ ВИДА ИСПОЛЬЗОВАНИЯ</w:t>
      </w:r>
    </w:p>
    <w:p w:rsidR="00000000" w:rsidRDefault="004F478F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МУНИЦИПАЛЬНОГО ИМУЩЕСТВА ГОРОДА КУРЧАТОВА</w:t>
      </w:r>
    </w:p>
    <w:p w:rsidR="00000000" w:rsidRDefault="004F478F">
      <w:pPr>
        <w:pStyle w:val="ConsPlusNormal"/>
        <w:jc w:val="center"/>
      </w:pPr>
    </w:p>
    <w:p w:rsidR="00000000" w:rsidRDefault="004F478F">
      <w:pPr>
        <w:pStyle w:val="ConsPlusNormal"/>
        <w:ind w:firstLine="540"/>
        <w:jc w:val="both"/>
      </w:pPr>
      <w:r>
        <w:t xml:space="preserve">Утратили силу. - </w:t>
      </w:r>
      <w:hyperlink r:id="rId67" w:history="1">
        <w:r>
          <w:rPr>
            <w:color w:val="0000FF"/>
          </w:rPr>
          <w:t>Решение</w:t>
        </w:r>
      </w:hyperlink>
      <w:r>
        <w:t xml:space="preserve"> Курчатовской городской Думы от 24.12.2014 N 191.</w:t>
      </w:r>
    </w:p>
    <w:p w:rsidR="00000000" w:rsidRDefault="004F478F">
      <w:pPr>
        <w:pStyle w:val="ConsPlusNormal"/>
        <w:ind w:firstLine="540"/>
        <w:jc w:val="both"/>
      </w:pPr>
    </w:p>
    <w:p w:rsidR="00000000" w:rsidRDefault="004F478F">
      <w:pPr>
        <w:pStyle w:val="ConsPlusNormal"/>
        <w:ind w:firstLine="540"/>
        <w:jc w:val="both"/>
      </w:pPr>
    </w:p>
    <w:p w:rsidR="00000000" w:rsidRDefault="004F478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pgSz w:w="11906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</w:compat>
  <w:rsids>
    <w:rsidRoot w:val="004F478F"/>
    <w:rsid w:val="004F4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1EC0E3AD9E5EBE9161B7567B4D7A585DB6D1B2B65CDD85DD1771DD40D15EEB2DB54D7CE347D5B5679395E3BE284FE1AF2AD929D2AF81BB8D38C28p9s6L" TargetMode="External"/><Relationship Id="rId18" Type="http://schemas.openxmlformats.org/officeDocument/2006/relationships/hyperlink" Target="consultantplus://offline/ref=01EC0E3AD9E5EBE9161B6B6AA2BBFF89DF62472663CDD20B882846895A1CE4E58E1BD680707544567B275C3EEBpDs0L" TargetMode="External"/><Relationship Id="rId26" Type="http://schemas.openxmlformats.org/officeDocument/2006/relationships/hyperlink" Target="consultantplus://offline/ref=01EC0E3AD9E5EBE9161B7567B4D7A585DB6D1B2B65C6D955D6771DD40D15EEB2DB54D7CE347D5B5679395F3FE284FE1AF2AD929D2AF81BB8D38C28p9s6L" TargetMode="External"/><Relationship Id="rId39" Type="http://schemas.openxmlformats.org/officeDocument/2006/relationships/hyperlink" Target="consultantplus://offline/ref=01EC0E3AD9E5EBE9161B7567B4D7A585DB6D1B2B65C6D955D6771DD40D15EEB2DB54D7CE347D5B5679395F37E284FE1AF2AD929D2AF81BB8D38C28p9s6L" TargetMode="External"/><Relationship Id="rId21" Type="http://schemas.openxmlformats.org/officeDocument/2006/relationships/hyperlink" Target="consultantplus://offline/ref=01EC0E3AD9E5EBE9161B7567B4D7A585DB6D1B2B69CDD95AD7771DD40D15EEB2DB54D7CE347D5B56793A5B3DE284FE1AF2AD929D2AF81BB8D38C28p9s6L" TargetMode="External"/><Relationship Id="rId34" Type="http://schemas.openxmlformats.org/officeDocument/2006/relationships/hyperlink" Target="consultantplus://offline/ref=01EC0E3AD9E5EBE9161B7567B4D7A585DB6D1B2B65C6D955D6771DD40D15EEB2DB54D7CE347D5B5679395F38E284FE1AF2AD929D2AF81BB8D38C28p9s6L" TargetMode="External"/><Relationship Id="rId42" Type="http://schemas.openxmlformats.org/officeDocument/2006/relationships/hyperlink" Target="consultantplus://offline/ref=01EC0E3AD9E5EBE9161B7567B4D7A585DB6D1B2B65C6D955D6771DD40D15EEB2DB54D7CE347D5B5679395C3DE284FE1AF2AD929D2AF81BB8D38C28p9s6L" TargetMode="External"/><Relationship Id="rId47" Type="http://schemas.openxmlformats.org/officeDocument/2006/relationships/hyperlink" Target="consultantplus://offline/ref=01EC0E3AD9E5EBE9161B7567B4D7A585DB6D1B2B65C6D955D6771DD40D15EEB2DB54D7CE347D5B5679395C38E284FE1AF2AD929D2AF81BB8D38C28p9s6L" TargetMode="External"/><Relationship Id="rId50" Type="http://schemas.openxmlformats.org/officeDocument/2006/relationships/hyperlink" Target="consultantplus://offline/ref=01EC0E3AD9E5EBE9161B6B6AA2BBFF89DF654C2460C9D20B882846895A1CE4E58E1BD680707544567B275C3EEBpDs0L" TargetMode="External"/><Relationship Id="rId55" Type="http://schemas.openxmlformats.org/officeDocument/2006/relationships/hyperlink" Target="consultantplus://offline/ref=01EC0E3AD9E5EBE9161B7567B4D7A585DB6D1B2B66CEDD54D1771DD40D15EEB2DB54D7CE347D5B5679395D36E284FE1AF2AD929D2AF81BB8D38C28p9s6L" TargetMode="External"/><Relationship Id="rId63" Type="http://schemas.openxmlformats.org/officeDocument/2006/relationships/hyperlink" Target="consultantplus://offline/ref=01EC0E3AD9E5EBE9161B7567B4D7A585DB6D1B2B66CEDD54D1771DD40D15EEB2DB54D7CE347D5B567939583CE284FE1AF2AD929D2AF81BB8D38C28p9s6L" TargetMode="External"/><Relationship Id="rId68" Type="http://schemas.openxmlformats.org/officeDocument/2006/relationships/fontTable" Target="fontTable.xml"/><Relationship Id="rId7" Type="http://schemas.openxmlformats.org/officeDocument/2006/relationships/hyperlink" Target="consultantplus://offline/ref=01EC0E3AD9E5EBE9161B7567B4D7A585DB6D1B2B65CDD85DD1771DD40D15EEB2DB54D7CE347D5B5679395E3BE284FE1AF2AD929D2AF81BB8D38C28p9s6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1EC0E3AD9E5EBE9161B6B6AA2BBFF89DF62452563CBD20B882846895A1CE4E58E1BD680707544567B275C3EEBpDs0L" TargetMode="External"/><Relationship Id="rId29" Type="http://schemas.openxmlformats.org/officeDocument/2006/relationships/hyperlink" Target="consultantplus://offline/ref=01EC0E3AD9E5EBE9161B6B6AA2BBFF89DF62472663CDD20B882846895A1CE4E59C1B8E8B727B0E073D6C533EECCEAF5CB9A2929Ap3s4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1EC0E3AD9E5EBE9161B7567B4D7A585DB6D1B2B62CBD955D7771DD40D15EEB2DB54D7CE347D5B5679395E3BE284FE1AF2AD929D2AF81BB8D38C28p9s6L" TargetMode="External"/><Relationship Id="rId11" Type="http://schemas.openxmlformats.org/officeDocument/2006/relationships/hyperlink" Target="consultantplus://offline/ref=01EC0E3AD9E5EBE9161B7567B4D7A585DB6D1B2B69CDD95AD7771DD40D15EEB2DB54D7CE347D5B56793A5B3DE284FE1AF2AD929D2AF81BB8D38C28p9s6L" TargetMode="External"/><Relationship Id="rId24" Type="http://schemas.openxmlformats.org/officeDocument/2006/relationships/hyperlink" Target="consultantplus://offline/ref=01EC0E3AD9E5EBE9161B7567B4D7A585DB6D1B2B65C6D955D6771DD40D15EEB2DB54D7CE347D5B5679395F3EE284FE1AF2AD929D2AF81BB8D38C28p9s6L" TargetMode="External"/><Relationship Id="rId32" Type="http://schemas.openxmlformats.org/officeDocument/2006/relationships/hyperlink" Target="consultantplus://offline/ref=01EC0E3AD9E5EBE9161B7567B4D7A585DB6D1B2B65C6D955D6771DD40D15EEB2DB54D7CE347D5B5679395F3AE284FE1AF2AD929D2AF81BB8D38C28p9s6L" TargetMode="External"/><Relationship Id="rId37" Type="http://schemas.openxmlformats.org/officeDocument/2006/relationships/hyperlink" Target="consultantplus://offline/ref=01EC0E3AD9E5EBE9161B6B6AA2BBFF89DF66422264CFD20B882846895A1CE4E58E1BD680707544567B275C3EEBpDs0L" TargetMode="External"/><Relationship Id="rId40" Type="http://schemas.openxmlformats.org/officeDocument/2006/relationships/hyperlink" Target="consultantplus://offline/ref=01EC0E3AD9E5EBE9161B7567B4D7A585DB6D1B2B65C6D955D6771DD40D15EEB2DB54D7CE347D5B5679395C3EE284FE1AF2AD929D2AF81BB8D38C28p9s6L" TargetMode="External"/><Relationship Id="rId45" Type="http://schemas.openxmlformats.org/officeDocument/2006/relationships/hyperlink" Target="consultantplus://offline/ref=01EC0E3AD9E5EBE9161B7567B4D7A585DB6D1B2B66CEDD54D1771DD40D15EEB2DB54D7CE347D5B5679395F3FE284FE1AF2AD929D2AF81BB8D38C28p9s6L" TargetMode="External"/><Relationship Id="rId53" Type="http://schemas.openxmlformats.org/officeDocument/2006/relationships/hyperlink" Target="consultantplus://offline/ref=01EC0E3AD9E5EBE9161B6B6AA2BBFF89DF62472663CDD20B882846895A1CE4E59C1B8E8C70705C5679320A6FAD85A25EA2BE929A2AFA19A4pDs1L" TargetMode="External"/><Relationship Id="rId58" Type="http://schemas.openxmlformats.org/officeDocument/2006/relationships/hyperlink" Target="consultantplus://offline/ref=01EC0E3AD9E5EBE9161B7567B4D7A585DB6D1B2B66CEDD54D1771DD40D15EEB2DB54D7CE347D5B5679395A37E284FE1AF2AD929D2AF81BB8D38C28p9s6L" TargetMode="External"/><Relationship Id="rId66" Type="http://schemas.openxmlformats.org/officeDocument/2006/relationships/hyperlink" Target="consultantplus://offline/ref=01EC0E3AD9E5EBE9161B6B6AA2BBFF89DF64452264CBD20B882846895A1CE4E58E1BD680707544567B275C3EEBpDs0L" TargetMode="External"/><Relationship Id="rId5" Type="http://schemas.openxmlformats.org/officeDocument/2006/relationships/hyperlink" Target="consultantplus://offline/ref=01EC0E3AD9E5EBE9161B7567B4D7A585DB6D1B2B62CAD95ED6771DD40D15EEB2DB54D7CE347D5B5679395E3BE284FE1AF2AD929D2AF81BB8D38C28p9s6L" TargetMode="External"/><Relationship Id="rId15" Type="http://schemas.openxmlformats.org/officeDocument/2006/relationships/hyperlink" Target="consultantplus://offline/ref=01EC0E3AD9E5EBE9161B7567B4D7A585DB6D1B2B66CEDD54D1771DD40D15EEB2DB54D7CE347D5B5679395E38E284FE1AF2AD929D2AF81BB8D38C28p9s6L" TargetMode="External"/><Relationship Id="rId23" Type="http://schemas.openxmlformats.org/officeDocument/2006/relationships/hyperlink" Target="consultantplus://offline/ref=01EC0E3AD9E5EBE9161B7567B4D7A585DB6D1B2B65C6D955D6771DD40D15EEB2DB54D7CE347D5B5679395E36E284FE1AF2AD929D2AF81BB8D38C28p9s6L" TargetMode="External"/><Relationship Id="rId28" Type="http://schemas.openxmlformats.org/officeDocument/2006/relationships/hyperlink" Target="consultantplus://offline/ref=01EC0E3AD9E5EBE9161B7567B4D7A585DB6D1B2B66CEDD54D1771DD40D15EEB2DB54D7CE347D5B5679395E39E284FE1AF2AD929D2AF81BB8D38C28p9s6L" TargetMode="External"/><Relationship Id="rId36" Type="http://schemas.openxmlformats.org/officeDocument/2006/relationships/hyperlink" Target="consultantplus://offline/ref=01EC0E3AD9E5EBE9161B7567B4D7A585DB6D1B2B65C6D955D6771DD40D15EEB2DB54D7CE347D5B5679395F36E284FE1AF2AD929D2AF81BB8D38C28p9s6L" TargetMode="External"/><Relationship Id="rId49" Type="http://schemas.openxmlformats.org/officeDocument/2006/relationships/hyperlink" Target="consultantplus://offline/ref=01EC0E3AD9E5EBE9161B7567B4D7A585DB6D1B2B65C6D955D6771DD40D15EEB2DB54D7CE347D5B5679395C39E284FE1AF2AD929D2AF81BB8D38C28p9s6L" TargetMode="External"/><Relationship Id="rId57" Type="http://schemas.openxmlformats.org/officeDocument/2006/relationships/hyperlink" Target="consultantplus://offline/ref=01EC0E3AD9E5EBE9161B7567B4D7A585DB6D1B2B66CEDD54D1771DD40D15EEB2DB54D7CE347D5B5679395A38E284FE1AF2AD929D2AF81BB8D38C28p9s6L" TargetMode="External"/><Relationship Id="rId61" Type="http://schemas.openxmlformats.org/officeDocument/2006/relationships/hyperlink" Target="consultantplus://offline/ref=01EC0E3AD9E5EBE9161B7567B4D7A585DB6D1B2B66CEDD54D1771DD40D15EEB2DB54D7CE347D5B5679395B37E284FE1AF2AD929D2AF81BB8D38C28p9s6L" TargetMode="External"/><Relationship Id="rId10" Type="http://schemas.openxmlformats.org/officeDocument/2006/relationships/hyperlink" Target="consultantplus://offline/ref=01EC0E3AD9E5EBE9161B6B6AA2BBFF89DF62472662C9D20B882846895A1CE4E58E1BD680707544567B275C3EEBpDs0L" TargetMode="External"/><Relationship Id="rId19" Type="http://schemas.openxmlformats.org/officeDocument/2006/relationships/hyperlink" Target="consultantplus://offline/ref=01EC0E3AD9E5EBE9161B6B6AA2BBFF89DF64472E69C8D20B882846895A1CE4E58E1BD680707544567B275C3EEBpDs0L" TargetMode="External"/><Relationship Id="rId31" Type="http://schemas.openxmlformats.org/officeDocument/2006/relationships/hyperlink" Target="consultantplus://offline/ref=01EC0E3AD9E5EBE9161B7567B4D7A585DB6D1B2B65C6D955D6771DD40D15EEB2DB54D7CE347D5B5679395F3DE284FE1AF2AD929D2AF81BB8D38C28p9s6L" TargetMode="External"/><Relationship Id="rId44" Type="http://schemas.openxmlformats.org/officeDocument/2006/relationships/hyperlink" Target="consultantplus://offline/ref=01EC0E3AD9E5EBE9161B7567B4D7A585DB6D1B2B65C6D955D6771DD40D15EEB2DB54D7CE347D5B5679395C3BE284FE1AF2AD929D2AF81BB8D38C28p9s6L" TargetMode="External"/><Relationship Id="rId52" Type="http://schemas.openxmlformats.org/officeDocument/2006/relationships/hyperlink" Target="consultantplus://offline/ref=01EC0E3AD9E5EBE9161B6B6AA2BBFF89DF62472663CDD20B882846895A1CE4E59C1B8E85797B0E073D6C533EECCEAF5CB9A2929Ap3s4L" TargetMode="External"/><Relationship Id="rId60" Type="http://schemas.openxmlformats.org/officeDocument/2006/relationships/hyperlink" Target="consultantplus://offline/ref=01EC0E3AD9E5EBE9161B7567B4D7A585DB6D1B2B66CEDD54D1771DD40D15EEB2DB54D7CE347D5B5679395B3FE284FE1AF2AD929D2AF81BB8D38C28p9s6L" TargetMode="External"/><Relationship Id="rId65" Type="http://schemas.openxmlformats.org/officeDocument/2006/relationships/hyperlink" Target="consultantplus://offline/ref=01EC0E3AD9E5EBE9161B6B6AA2BBFF89DF62472663CDD20B882846895A1CE4E58E1BD680707544567B275C3EEBpDs0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01EC0E3AD9E5EBE9161B7567B4D7A585DB6D1B2B66CEDD54D1771DD40D15EEB2DB54D7CE347D5B5679395E3BE284FE1AF2AD929D2AF81BB8D38C28p9s6L" TargetMode="External"/><Relationship Id="rId14" Type="http://schemas.openxmlformats.org/officeDocument/2006/relationships/hyperlink" Target="consultantplus://offline/ref=01EC0E3AD9E5EBE9161B7567B4D7A585DB6D1B2B65C6D955D6771DD40D15EEB2DB54D7CE347D5B5679395E38E284FE1AF2AD929D2AF81BB8D38C28p9s6L" TargetMode="External"/><Relationship Id="rId22" Type="http://schemas.openxmlformats.org/officeDocument/2006/relationships/hyperlink" Target="consultantplus://offline/ref=01EC0E3AD9E5EBE9161B7567B4D7A585DB6D1B2B65C6D955D6771DD40D15EEB2DB54D7CE347D5B5679395E39E284FE1AF2AD929D2AF81BB8D38C28p9s6L" TargetMode="External"/><Relationship Id="rId27" Type="http://schemas.openxmlformats.org/officeDocument/2006/relationships/hyperlink" Target="consultantplus://offline/ref=01EC0E3AD9E5EBE9161B6B6AA2BBFF89DF66472F66CED20B882846895A1CE4E58E1BD680707544567B275C3EEBpDs0L" TargetMode="External"/><Relationship Id="rId30" Type="http://schemas.openxmlformats.org/officeDocument/2006/relationships/hyperlink" Target="consultantplus://offline/ref=01EC0E3AD9E5EBE9161B6B6AA2BBFF89DF62472569CED20B882846895A1CE4E58E1BD680707544567B275C3EEBpDs0L" TargetMode="External"/><Relationship Id="rId35" Type="http://schemas.openxmlformats.org/officeDocument/2006/relationships/hyperlink" Target="consultantplus://offline/ref=01EC0E3AD9E5EBE9161B7567B4D7A585DB6D1B2B65C6D955D6771DD40D15EEB2DB54D7CE347D5B5679395F39E284FE1AF2AD929D2AF81BB8D38C28p9s6L" TargetMode="External"/><Relationship Id="rId43" Type="http://schemas.openxmlformats.org/officeDocument/2006/relationships/hyperlink" Target="consultantplus://offline/ref=01EC0E3AD9E5EBE9161B7567B4D7A585DB6D1B2B65C6D955D6771DD40D15EEB2DB54D7CE347D5B5679395C3AE284FE1AF2AD929D2AF81BB8D38C28p9s6L" TargetMode="External"/><Relationship Id="rId48" Type="http://schemas.openxmlformats.org/officeDocument/2006/relationships/hyperlink" Target="consultantplus://offline/ref=01EC0E3AD9E5EBE9161B7567B4D7A585DB6D1B2B65C6D955D6771DD40D15EEB2DB54D7CE347D5B5679395C38E284FE1AF2AD929D2AF81BB8D38C28p9s6L" TargetMode="External"/><Relationship Id="rId56" Type="http://schemas.openxmlformats.org/officeDocument/2006/relationships/hyperlink" Target="consultantplus://offline/ref=01EC0E3AD9E5EBE9161B7567B4D7A585DB6D1B2B66CEDD54D1771DD40D15EEB2DB54D7CE347D5B5679395A3EE284FE1AF2AD929D2AF81BB8D38C28p9s6L" TargetMode="External"/><Relationship Id="rId64" Type="http://schemas.openxmlformats.org/officeDocument/2006/relationships/hyperlink" Target="consultantplus://offline/ref=01EC0E3AD9E5EBE9161B7567B4D7A585DB6D1B2B66CEDD54D1771DD40D15EEB2DB54D7CE347D5B567939583AE284FE1AF2AD929D2AF81BB8D38C28p9s6L" TargetMode="External"/><Relationship Id="rId69" Type="http://schemas.openxmlformats.org/officeDocument/2006/relationships/theme" Target="theme/theme1.xml"/><Relationship Id="rId8" Type="http://schemas.openxmlformats.org/officeDocument/2006/relationships/hyperlink" Target="consultantplus://offline/ref=01EC0E3AD9E5EBE9161B7567B4D7A585DB6D1B2B65C6D955D6771DD40D15EEB2DB54D7CE347D5B5679395E3BE284FE1AF2AD929D2AF81BB8D38C28p9s6L" TargetMode="External"/><Relationship Id="rId51" Type="http://schemas.openxmlformats.org/officeDocument/2006/relationships/hyperlink" Target="consultantplus://offline/ref=01EC0E3AD9E5EBE9161B7567B4D7A585DB6D1B2B66CEDD54D1771DD40D15EEB2DB54D7CE347D5B5679395C36E284FE1AF2AD929D2AF81BB8D38C28p9s6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01EC0E3AD9E5EBE9161B7567B4D7A585DB6D1B2B62CCD85FD5771DD40D15EEB2DB54D7DC342557567C275E3CF7D2AF5CpAs7L" TargetMode="External"/><Relationship Id="rId17" Type="http://schemas.openxmlformats.org/officeDocument/2006/relationships/hyperlink" Target="consultantplus://offline/ref=01EC0E3AD9E5EBE9161B6B6AA2BBFF89DF62472662C9D20B882846895A1CE4E58E1BD680707544567B275C3EEBpDs0L" TargetMode="External"/><Relationship Id="rId25" Type="http://schemas.openxmlformats.org/officeDocument/2006/relationships/hyperlink" Target="consultantplus://offline/ref=01EC0E3AD9E5EBE9161B6B6AA2BBFF89DF654C2460C9D20B882846895A1CE4E59C1B8E8C73745102287D0B33E9D5B15EA5BE909836pFs8L" TargetMode="External"/><Relationship Id="rId33" Type="http://schemas.openxmlformats.org/officeDocument/2006/relationships/hyperlink" Target="consultantplus://offline/ref=01EC0E3AD9E5EBE9161B7567B4D7A585DB6D1B2B65C6D955D6771DD40D15EEB2DB54D7CE347D5B5679395F38E284FE1AF2AD929D2AF81BB8D38C28p9s6L" TargetMode="External"/><Relationship Id="rId38" Type="http://schemas.openxmlformats.org/officeDocument/2006/relationships/hyperlink" Target="consultantplus://offline/ref=01EC0E3AD9E5EBE9161B7567B4D7A585DB6D1B2B66CEDD54D1771DD40D15EEB2DB54D7CE347D5B5679395E37E284FE1AF2AD929D2AF81BB8D38C28p9s6L" TargetMode="External"/><Relationship Id="rId46" Type="http://schemas.openxmlformats.org/officeDocument/2006/relationships/hyperlink" Target="consultantplus://offline/ref=01EC0E3AD9E5EBE9161B7567B4D7A585DB6D1B2B66CEDD54D1771DD40D15EEB2DB54D7CE347D5B5679395F37E284FE1AF2AD929D2AF81BB8D38C28p9s6L" TargetMode="External"/><Relationship Id="rId59" Type="http://schemas.openxmlformats.org/officeDocument/2006/relationships/hyperlink" Target="consultantplus://offline/ref=01EC0E3AD9E5EBE9161B7567B4D7A585DB6D1B2B65C6D955D6771DD40D15EEB2DB54D7CE347D5B5679395D3EE284FE1AF2AD929D2AF81BB8D38C28p9s6L" TargetMode="External"/><Relationship Id="rId67" Type="http://schemas.openxmlformats.org/officeDocument/2006/relationships/hyperlink" Target="consultantplus://offline/ref=01EC0E3AD9E5EBE9161B7567B4D7A585DB6D1B2B65C6D955D6771DD40D15EEB2DB54D7CE347D5B5679395B3FE284FE1AF2AD929D2AF81BB8D38C28p9s6L" TargetMode="External"/><Relationship Id="rId20" Type="http://schemas.openxmlformats.org/officeDocument/2006/relationships/hyperlink" Target="consultantplus://offline/ref=01EC0E3AD9E5EBE9161B6B6AA2BBFF89DF66422264CFD20B882846895A1CE4E58E1BD680707544567B275C3EEBpDs0L" TargetMode="External"/><Relationship Id="rId41" Type="http://schemas.openxmlformats.org/officeDocument/2006/relationships/hyperlink" Target="consultantplus://offline/ref=01EC0E3AD9E5EBE9161B7567B4D7A585DB6D1B2B65C6D955D6771DD40D15EEB2DB54D7CE347D5B5679395C3FE284FE1AF2AD929D2AF81BB8D38C28p9s6L" TargetMode="External"/><Relationship Id="rId54" Type="http://schemas.openxmlformats.org/officeDocument/2006/relationships/hyperlink" Target="consultantplus://offline/ref=01EC0E3AD9E5EBE9161B7567B4D7A585DB6D1B2B66CEDD54D1771DD40D15EEB2DB54D7CE347D5B5679395D3EE284FE1AF2AD929D2AF81BB8D38C28p9s6L" TargetMode="External"/><Relationship Id="rId62" Type="http://schemas.openxmlformats.org/officeDocument/2006/relationships/hyperlink" Target="consultantplus://offline/ref=01EC0E3AD9E5EBE9161B6B6AA2BBFF89DF66422264CFD20B882846895A1CE4E58E1BD680707544567B275C3EEBpDs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9554</Words>
  <Characters>54462</Characters>
  <Application>Microsoft Office Word</Application>
  <DocSecurity>2</DocSecurity>
  <Lines>453</Lines>
  <Paragraphs>127</Paragraphs>
  <ScaleCrop>false</ScaleCrop>
  <Company>КонсультантПлюс Версия 4018.00.70</Company>
  <LinksUpToDate>false</LinksUpToDate>
  <CharactersWithSpaces>63889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Курчатовской городской Думы от 05.06.2012 N 35(ред. от 06.04.2018)"Об утверждении Положения о порядке предоставления в аренду и безвозмездное пользование муниципального имущества города Курчатова"</dc:title>
  <dc:creator>lanadmin</dc:creator>
  <cp:lastModifiedBy>lanadmin</cp:lastModifiedBy>
  <cp:revision>2</cp:revision>
  <dcterms:created xsi:type="dcterms:W3CDTF">2020-02-05T11:44:00Z</dcterms:created>
  <dcterms:modified xsi:type="dcterms:W3CDTF">2020-02-05T11:44:00Z</dcterms:modified>
</cp:coreProperties>
</file>