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center"/>
        <w:outlineLvl w:val="0"/>
        <w:rPr>
          <w:b w:val="1"/>
        </w:rPr>
      </w:pPr>
      <w:r>
        <w:rPr>
          <w:b w:val="1"/>
        </w:rPr>
        <w:t>ГЛАВА ГОРОДА КУРЧАТОВА</w:t>
      </w:r>
    </w:p>
    <w:p w14:paraId="04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КУРСКОЙ ОБЛАСТИ</w:t>
      </w:r>
    </w:p>
    <w:p w14:paraId="05000000">
      <w:pPr>
        <w:pStyle w:val="Style_1"/>
        <w:ind w:firstLine="0" w:left="0"/>
        <w:jc w:val="center"/>
        <w:rPr>
          <w:b w:val="1"/>
        </w:rPr>
      </w:pP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ПОСТАНОВЛЕНИЕ</w:t>
      </w:r>
    </w:p>
    <w:p w14:paraId="0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29 апреля 2011 г. N 715</w:t>
      </w:r>
    </w:p>
    <w:p w14:paraId="08000000">
      <w:pPr>
        <w:pStyle w:val="Style_1"/>
        <w:ind w:firstLine="0" w:left="0"/>
        <w:jc w:val="center"/>
        <w:rPr>
          <w:b w:val="1"/>
        </w:rPr>
      </w:pP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УТВЕРЖДЕНИИ КОДЕКСА ЭТИКИ И СЛУЖЕБНОГО ПОВЕДЕНИЯ</w:t>
      </w:r>
    </w:p>
    <w:p w14:paraId="0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МУНИЦИПАЛЬНЫХ СЛУЖАЩИХ ИСПОЛНИТЕЛЬНО-РАСПОРЯДИТЕЛЬНОГО</w:t>
      </w:r>
    </w:p>
    <w:p w14:paraId="0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ОРГАНА - АДМИНИСТРАЦИИ ГОРОДА КУРЧАТОВА</w:t>
      </w:r>
    </w:p>
    <w:p w14:paraId="0C000000">
      <w:pPr>
        <w:pStyle w:val="Style_1"/>
        <w:ind w:firstLine="540" w:left="0"/>
        <w:jc w:val="both"/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D000000">
            <w:pPr>
              <w:pStyle w:val="Style_1"/>
              <w:ind w:firstLine="540" w:left="0"/>
              <w:jc w:val="both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00000">
            <w:pPr>
              <w:pStyle w:val="Style_1"/>
              <w:ind w:firstLine="540" w:left="0"/>
              <w:jc w:val="both"/>
            </w:pPr>
          </w:p>
        </w:tc>
        <w:tc>
          <w:tcPr>
            <w:tcW w:type="dxa" w:w="9069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0F000000">
            <w:pPr>
              <w:pStyle w:val="Style_1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0000000">
            <w:pPr>
              <w:pStyle w:val="Style_1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Закон Курской области от 13.06.2007 N 60-ЗКО, а не Федеральный закон от 13.06.2007 N 60-ЗКО.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00000">
            <w:pPr>
              <w:pStyle w:val="Style_1"/>
              <w:ind w:firstLine="0" w:left="0"/>
              <w:jc w:val="both"/>
              <w:rPr>
                <w:color w:val="392C69"/>
              </w:rPr>
            </w:pPr>
          </w:p>
        </w:tc>
      </w:tr>
    </w:tbl>
    <w:p w14:paraId="12000000">
      <w:pPr>
        <w:pStyle w:val="Style_1"/>
        <w:spacing w:before="200"/>
        <w:ind w:firstLine="540" w:left="0"/>
        <w:jc w:val="both"/>
      </w:pPr>
      <w:r>
        <w:t xml:space="preserve">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"consultantplus://offline/ref=108821D4A0265B2F7AF781F48A86B81FC202CD8BA6F7392B31DCE326843F9F4B0A281F7AF1574D658074947E9E0ENAH"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25.12.2008 N 273-ФЗ "О противодействии коррупции",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"consultantplus://offline/ref=108821D4A0265B2F7AF781F48A86B81FC202C183A8F1392B31DCE326843F9F4B0A281F7AF1574D658074947E9E0ENAH"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02.03.2007 N 25-ФЗ "О муниципальной службе в Российской Федерации",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"consultantplus://offline/ref=108821D4A0265B2F7AF79FF99CEAE213C10A9A87AEF6307E658EE571DB6F991E58684123A11B06688462887E99F72BFC2B0DNFH"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13.06.2007 N 60-ЗКО "О муниципальной службе в Курской области" постановляю:</w:t>
      </w:r>
    </w:p>
    <w:p w14:paraId="13000000">
      <w:pPr>
        <w:pStyle w:val="Style_1"/>
        <w:spacing w:before="160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"Par33"</w:instrText>
      </w:r>
      <w:r>
        <w:rPr>
          <w:color w:val="0000FF"/>
        </w:rPr>
        <w:fldChar w:fldCharType="separate"/>
      </w:r>
      <w:r>
        <w:rPr>
          <w:color w:val="0000FF"/>
        </w:rPr>
        <w:t>Кодекс</w:t>
      </w:r>
      <w:r>
        <w:rPr>
          <w:color w:val="0000FF"/>
        </w:rPr>
        <w:fldChar w:fldCharType="end"/>
      </w:r>
      <w:r>
        <w:t xml:space="preserve"> этики и служебного поведения муниципальных служащих исполнительно-распорядительного органа - администрации города Курчатова (приложение).</w:t>
      </w:r>
    </w:p>
    <w:p w14:paraId="14000000">
      <w:pPr>
        <w:pStyle w:val="Style_1"/>
        <w:spacing w:before="160"/>
        <w:ind w:firstLine="540" w:left="0"/>
        <w:jc w:val="both"/>
      </w:pPr>
      <w:r>
        <w:t xml:space="preserve">2. Общему отделу администрации города (Шнякина В.П.) ознакомить муниципальных служащих исполнительно-распорядительного органа - администрации города Курчатова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"Par33"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этики и служебного поведения муниципальных служащих исполнительно-распорядительного органа - администрации города Курчатова.</w:t>
      </w:r>
    </w:p>
    <w:p w14:paraId="15000000">
      <w:pPr>
        <w:pStyle w:val="Style_1"/>
        <w:spacing w:before="160"/>
        <w:ind w:firstLine="540" w:left="0"/>
        <w:jc w:val="both"/>
      </w:pPr>
      <w:r>
        <w:t>3. Контроль за исполнением настоящего постановления возложить на Первого заместителя Главы администрации города Кузнецову Р.А.</w:t>
      </w:r>
    </w:p>
    <w:p w14:paraId="16000000">
      <w:pPr>
        <w:pStyle w:val="Style_1"/>
        <w:spacing w:before="160"/>
        <w:ind w:firstLine="540" w:left="0"/>
        <w:jc w:val="both"/>
      </w:pPr>
      <w:r>
        <w:t>4. Постановление вступает в силу со дня его подписания.</w:t>
      </w:r>
    </w:p>
    <w:p w14:paraId="17000000">
      <w:pPr>
        <w:pStyle w:val="Style_1"/>
        <w:ind w:firstLine="540" w:left="0"/>
        <w:jc w:val="both"/>
      </w:pPr>
    </w:p>
    <w:p w14:paraId="18000000">
      <w:pPr>
        <w:pStyle w:val="Style_1"/>
        <w:ind w:firstLine="0" w:left="0"/>
        <w:jc w:val="right"/>
      </w:pPr>
      <w:r>
        <w:t>И.о. Главы города</w:t>
      </w:r>
    </w:p>
    <w:p w14:paraId="19000000">
      <w:pPr>
        <w:pStyle w:val="Style_1"/>
        <w:ind w:firstLine="0" w:left="0"/>
        <w:jc w:val="right"/>
      </w:pPr>
      <w:r>
        <w:t>Р.А.КУЗНЕЦОВА</w:t>
      </w:r>
    </w:p>
    <w:p w14:paraId="1A000000">
      <w:pPr>
        <w:pStyle w:val="Style_1"/>
        <w:ind w:firstLine="540" w:left="0"/>
        <w:jc w:val="both"/>
      </w:pPr>
    </w:p>
    <w:p w14:paraId="1B000000">
      <w:pPr>
        <w:pStyle w:val="Style_1"/>
        <w:ind w:firstLine="540" w:left="0"/>
        <w:jc w:val="both"/>
      </w:pPr>
    </w:p>
    <w:p w14:paraId="1C000000">
      <w:pPr>
        <w:pStyle w:val="Style_1"/>
        <w:ind w:firstLine="540" w:left="0"/>
        <w:jc w:val="both"/>
      </w:pPr>
    </w:p>
    <w:p w14:paraId="1D000000">
      <w:pPr>
        <w:pStyle w:val="Style_1"/>
        <w:ind w:firstLine="540" w:left="0"/>
        <w:jc w:val="both"/>
      </w:pPr>
    </w:p>
    <w:p w14:paraId="1E000000">
      <w:pPr>
        <w:pStyle w:val="Style_1"/>
        <w:ind w:firstLine="540" w:left="0"/>
        <w:jc w:val="both"/>
      </w:pPr>
    </w:p>
    <w:p w14:paraId="1F000000">
      <w:pPr>
        <w:pStyle w:val="Style_1"/>
        <w:ind w:firstLine="0" w:left="0"/>
        <w:jc w:val="right"/>
        <w:outlineLvl w:val="0"/>
      </w:pPr>
      <w:r>
        <w:t>Приложение</w:t>
      </w:r>
    </w:p>
    <w:p w14:paraId="20000000">
      <w:pPr>
        <w:pStyle w:val="Style_1"/>
        <w:ind w:firstLine="0" w:left="0"/>
        <w:jc w:val="right"/>
      </w:pPr>
    </w:p>
    <w:p w14:paraId="21000000">
      <w:pPr>
        <w:pStyle w:val="Style_1"/>
        <w:ind w:firstLine="0" w:left="0"/>
        <w:jc w:val="right"/>
      </w:pPr>
      <w:r>
        <w:t>Утверждено</w:t>
      </w:r>
    </w:p>
    <w:p w14:paraId="22000000">
      <w:pPr>
        <w:pStyle w:val="Style_1"/>
        <w:ind w:firstLine="0" w:left="0"/>
        <w:jc w:val="right"/>
      </w:pPr>
      <w:r>
        <w:t>постановлением</w:t>
      </w:r>
    </w:p>
    <w:p w14:paraId="23000000">
      <w:pPr>
        <w:pStyle w:val="Style_1"/>
        <w:ind w:firstLine="0" w:left="0"/>
        <w:jc w:val="right"/>
      </w:pPr>
      <w:r>
        <w:t>Главы города</w:t>
      </w:r>
    </w:p>
    <w:p w14:paraId="24000000">
      <w:pPr>
        <w:pStyle w:val="Style_1"/>
        <w:ind w:firstLine="0" w:left="0"/>
        <w:jc w:val="right"/>
      </w:pPr>
      <w:r>
        <w:t>от 29 апреля 2011 г. N 715</w:t>
      </w:r>
    </w:p>
    <w:p w14:paraId="25000000">
      <w:pPr>
        <w:pStyle w:val="Style_1"/>
        <w:ind w:firstLine="540" w:left="0"/>
        <w:jc w:val="both"/>
      </w:pPr>
    </w:p>
    <w:p w14:paraId="26000000">
      <w:pPr>
        <w:pStyle w:val="Style_1"/>
        <w:ind w:firstLine="0" w:left="0"/>
        <w:jc w:val="center"/>
        <w:rPr>
          <w:b w:val="1"/>
        </w:rPr>
      </w:pPr>
      <w:bookmarkStart w:id="1" w:name="Par33"/>
      <w:bookmarkEnd w:id="1"/>
      <w:r>
        <w:rPr>
          <w:b w:val="1"/>
        </w:rPr>
        <w:t>КОДЕКС ЭТИКИ И СЛУЖЕБНОГО ПОВЕДЕНИЯ</w:t>
      </w:r>
    </w:p>
    <w:p w14:paraId="2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МУНИЦИПАЛЬНЫХ СЛУЖАЩИХ ИСПОЛНИТЕЛЬНО-РАСПОРЯДИТЕЛЬНОГО</w:t>
      </w:r>
    </w:p>
    <w:p w14:paraId="2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ОРГАНА - АДМИНИСТРАЦИИ ГОРОДА КУРЧАТОВА</w:t>
      </w:r>
    </w:p>
    <w:p w14:paraId="29000000">
      <w:pPr>
        <w:pStyle w:val="Style_1"/>
        <w:ind w:firstLine="540" w:left="0"/>
        <w:jc w:val="both"/>
      </w:pPr>
    </w:p>
    <w:p w14:paraId="2A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I. Общие положения</w:t>
      </w:r>
    </w:p>
    <w:p w14:paraId="2B000000">
      <w:pPr>
        <w:pStyle w:val="Style_1"/>
        <w:ind w:firstLine="540" w:left="0"/>
        <w:jc w:val="both"/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00000">
            <w:pPr>
              <w:pStyle w:val="Style_1"/>
              <w:ind w:firstLine="540" w:left="0"/>
              <w:jc w:val="both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pStyle w:val="Style_1"/>
              <w:ind w:firstLine="540" w:left="0"/>
              <w:jc w:val="both"/>
            </w:pPr>
          </w:p>
        </w:tc>
        <w:tc>
          <w:tcPr>
            <w:tcW w:type="dxa" w:w="9069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E000000">
            <w:pPr>
              <w:pStyle w:val="Style_1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F000000">
            <w:pPr>
              <w:pStyle w:val="Style_1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в пункте 1 имеется в виду Закон Курской области от 13.06.2007 N 60-ЗКО, а не Федеральный закон от 13.06.2007 N 60-ЗКО.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0000000">
            <w:pPr>
              <w:pStyle w:val="Style_1"/>
              <w:ind w:firstLine="0" w:left="0"/>
              <w:jc w:val="both"/>
              <w:rPr>
                <w:color w:val="392C69"/>
              </w:rPr>
            </w:pPr>
          </w:p>
        </w:tc>
      </w:tr>
    </w:tbl>
    <w:p w14:paraId="31000000">
      <w:pPr>
        <w:pStyle w:val="Style_1"/>
        <w:spacing w:before="200"/>
        <w:ind w:firstLine="540" w:left="0"/>
        <w:jc w:val="both"/>
      </w:pPr>
      <w:r>
        <w:t xml:space="preserve">1. Кодекс этики и служебного поведения муниципальных служащих исполнительно-распорядительного органа - администрации города Курчатова (далее - Кодекс) разработан в соответствии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"consultantplus://offline/ref=108821D4A0265B2F7AF781F48A86B81FC202CD8BA6F7392B31DCE326843F9F4B0A281F7AF1574D658074947E9E0ENAH"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25.12.2008 N 273-ФЗ "О противодействии коррупции",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"consultantplus://offline/ref=108821D4A0265B2F7AF781F48A86B81FC202C183A8F1392B31DCE326843F9F4B0A281F7AF1574D658074947E9E0ENAH"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02.03.2007 N 25-ФЗ "О муниципальной службе в Российской Федерации",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"consultantplus://offline/ref=108821D4A0265B2F7AF79FF99CEAE213C10A9A87AEF6307E658EE571DB6F991E58684123A11B06688462887E99F72BFC2B0DNFH"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13.06.2007 N 60-ЗКО "О муниципальной службе в Курской области", другими федеральными законами, содержащими ограничения, запреты и обязанности для государственных служащих Российской Федерации и муниципальных служащих, а также основан на общепризнанных нравственных принципах и нормах российского общества и государства.</w:t>
      </w:r>
    </w:p>
    <w:p w14:paraId="32000000">
      <w:pPr>
        <w:pStyle w:val="Style_1"/>
        <w:spacing w:before="160"/>
        <w:ind w:firstLine="540" w:left="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14:paraId="33000000">
      <w:pPr>
        <w:pStyle w:val="Style_1"/>
        <w:spacing w:before="160"/>
        <w:ind w:firstLine="540" w:left="0"/>
        <w:jc w:val="both"/>
      </w:pPr>
      <w:r>
        <w:t>3.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14:paraId="34000000">
      <w:pPr>
        <w:pStyle w:val="Style_1"/>
        <w:spacing w:before="160"/>
        <w:ind w:firstLine="540" w:left="0"/>
        <w:jc w:val="both"/>
      </w:pPr>
      <w: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14:paraId="35000000">
      <w:pPr>
        <w:pStyle w:val="Style_1"/>
        <w:spacing w:before="160"/>
        <w:ind w:firstLine="540" w:left="0"/>
        <w:jc w:val="both"/>
      </w:pPr>
      <w: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муниципальным органам и органам местного самоуправления и обеспечение единых норм поведения муниципальных служащих.</w:t>
      </w:r>
    </w:p>
    <w:p w14:paraId="36000000">
      <w:pPr>
        <w:pStyle w:val="Style_1"/>
        <w:spacing w:before="160"/>
        <w:ind w:firstLine="540" w:left="0"/>
        <w:jc w:val="both"/>
      </w:pPr>
      <w:r>
        <w:t>6. Кодекс призван повысить эффективность выполнения муниципальными служащими своих должностных обязанностей.</w:t>
      </w:r>
    </w:p>
    <w:p w14:paraId="37000000">
      <w:pPr>
        <w:pStyle w:val="Style_1"/>
        <w:spacing w:before="160"/>
        <w:ind w:firstLine="540" w:left="0"/>
        <w:jc w:val="both"/>
      </w:pPr>
      <w: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14:paraId="38000000">
      <w:pPr>
        <w:pStyle w:val="Style_1"/>
        <w:spacing w:before="160"/>
        <w:ind w:firstLine="540" w:left="0"/>
        <w:jc w:val="both"/>
      </w:pPr>
      <w:r>
        <w:t xml:space="preserve">8. Знание и соблюдение муниципальными служащими положений Типового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"consultantplus://offline/ref=108821D4A0265B2F7AF781F48A86B81FC700C78FAFF3392B31DCE326843F9F4B0A281F7AF1574D658074947E9E0ENAH"</w:instrText>
      </w:r>
      <w:r>
        <w:rPr>
          <w:color w:val="0000FF"/>
        </w:rPr>
        <w:fldChar w:fldCharType="separate"/>
      </w:r>
      <w:r>
        <w:rPr>
          <w:color w:val="0000FF"/>
        </w:rPr>
        <w:t>кодекса</w:t>
      </w:r>
      <w:r>
        <w:rPr>
          <w:color w:val="0000FF"/>
        </w:rPr>
        <w:fldChar w:fldCharType="end"/>
      </w:r>
      <w:r>
        <w:t xml:space="preserve"> являются одним из критериев оценки качества их профессиональной деятельности и служебного поведения.</w:t>
      </w:r>
    </w:p>
    <w:p w14:paraId="39000000">
      <w:pPr>
        <w:pStyle w:val="Style_1"/>
        <w:ind w:firstLine="540" w:left="0"/>
        <w:jc w:val="both"/>
      </w:pPr>
    </w:p>
    <w:p w14:paraId="3A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II. Основные принципы и правила служебного</w:t>
      </w:r>
    </w:p>
    <w:p w14:paraId="3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поведения муниципальных служащих</w:t>
      </w:r>
    </w:p>
    <w:p w14:paraId="3C000000">
      <w:pPr>
        <w:pStyle w:val="Style_1"/>
        <w:ind w:firstLine="540" w:left="0"/>
        <w:jc w:val="both"/>
      </w:pPr>
    </w:p>
    <w:p w14:paraId="3D000000">
      <w:pPr>
        <w:pStyle w:val="Style_1"/>
        <w:ind w:firstLine="540" w:left="0"/>
        <w:jc w:val="both"/>
      </w:pPr>
      <w: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14:paraId="3E000000">
      <w:pPr>
        <w:pStyle w:val="Style_1"/>
        <w:spacing w:before="160"/>
        <w:ind w:firstLine="540" w:left="0"/>
        <w:jc w:val="both"/>
      </w:pPr>
      <w:r>
        <w:t>10. Муниципальные служащие, сознавая ответственность перед государством, обществом и гражданами, призваны:</w:t>
      </w:r>
    </w:p>
    <w:p w14:paraId="3F000000">
      <w:pPr>
        <w:pStyle w:val="Style_1"/>
        <w:spacing w:before="160"/>
        <w:ind w:firstLine="540" w:left="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14:paraId="40000000">
      <w:pPr>
        <w:pStyle w:val="Style_1"/>
        <w:spacing w:before="160"/>
        <w:ind w:firstLine="540" w:left="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14:paraId="41000000">
      <w:pPr>
        <w:pStyle w:val="Style_1"/>
        <w:spacing w:before="160"/>
        <w:ind w:firstLine="540" w:left="0"/>
        <w:jc w:val="both"/>
      </w:pPr>
      <w:r>
        <w:t>в) осуществлять свою деятельность в пределах полномочий соответствующего органа местного самоуправления;</w:t>
      </w:r>
    </w:p>
    <w:p w14:paraId="42000000">
      <w:pPr>
        <w:pStyle w:val="Style_1"/>
        <w:spacing w:before="160"/>
        <w:ind w:firstLine="540" w:left="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43000000">
      <w:pPr>
        <w:pStyle w:val="Style_1"/>
        <w:spacing w:before="160"/>
        <w:ind w:firstLine="540" w:left="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44000000">
      <w:pPr>
        <w:pStyle w:val="Style_1"/>
        <w:spacing w:before="160"/>
        <w:ind w:firstLine="540" w:left="0"/>
        <w:jc w:val="both"/>
      </w:pPr>
      <w:r>
        <w:t>е) уведомлять представителя нанимателя (работодателя), органы прокуратуры или другие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45000000">
      <w:pPr>
        <w:pStyle w:val="Style_1"/>
        <w:spacing w:before="160"/>
        <w:ind w:firstLine="540" w:left="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46000000">
      <w:pPr>
        <w:pStyle w:val="Style_1"/>
        <w:spacing w:before="160"/>
        <w:ind w:firstLine="540" w:left="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47000000">
      <w:pPr>
        <w:pStyle w:val="Style_1"/>
        <w:spacing w:before="160"/>
        <w:ind w:firstLine="540" w:left="0"/>
        <w:jc w:val="both"/>
      </w:pPr>
      <w:r>
        <w:t>и) соблюдать нормы служебной, профессиональной этики и правила делового поведения;</w:t>
      </w:r>
    </w:p>
    <w:p w14:paraId="48000000">
      <w:pPr>
        <w:pStyle w:val="Style_1"/>
        <w:spacing w:before="160"/>
        <w:ind w:firstLine="540" w:left="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14:paraId="49000000">
      <w:pPr>
        <w:pStyle w:val="Style_1"/>
        <w:spacing w:before="160"/>
        <w:ind w:firstLine="540" w:left="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A000000">
      <w:pPr>
        <w:pStyle w:val="Style_1"/>
        <w:spacing w:before="160"/>
        <w:ind w:firstLine="540" w:left="0"/>
        <w:jc w:val="both"/>
      </w:pPr>
      <w: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14:paraId="4B000000">
      <w:pPr>
        <w:pStyle w:val="Style_1"/>
        <w:spacing w:before="160"/>
        <w:ind w:firstLine="540" w:left="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4C000000">
      <w:pPr>
        <w:pStyle w:val="Style_1"/>
        <w:spacing w:before="160"/>
        <w:ind w:firstLine="540" w:left="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14:paraId="4D000000">
      <w:pPr>
        <w:pStyle w:val="Style_1"/>
        <w:spacing w:before="160"/>
        <w:ind w:firstLine="540" w:left="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14:paraId="4E000000">
      <w:pPr>
        <w:pStyle w:val="Style_1"/>
        <w:spacing w:before="160"/>
        <w:ind w:firstLine="540" w:left="0"/>
        <w:jc w:val="both"/>
      </w:pPr>
      <w: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14:paraId="4F000000">
      <w:pPr>
        <w:pStyle w:val="Style_1"/>
        <w:spacing w:before="160"/>
        <w:ind w:firstLine="540" w:left="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14:paraId="50000000">
      <w:pPr>
        <w:pStyle w:val="Style_1"/>
        <w:spacing w:before="160"/>
        <w:ind w:firstLine="540" w:left="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51000000">
      <w:pPr>
        <w:pStyle w:val="Style_1"/>
        <w:spacing w:before="160"/>
        <w:ind w:firstLine="540" w:left="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52000000">
      <w:pPr>
        <w:pStyle w:val="Style_1"/>
        <w:spacing w:before="160"/>
        <w:ind w:firstLine="540" w:left="0"/>
        <w:jc w:val="both"/>
      </w:pPr>
      <w:r>
        <w:t xml:space="preserve">11. Муниципальные служащие обязаны соблюдать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"consultantplus://offline/ref=108821D4A0265B2F7AF781F48A86B81FC409C38FA4A06E296089ED238C6FC55B0E614B7FEE5F567B876A9407NDH"</w:instrText>
      </w:r>
      <w:r>
        <w:rPr>
          <w:color w:val="0000FF"/>
        </w:rPr>
        <w:fldChar w:fldCharType="separate"/>
      </w:r>
      <w:r>
        <w:rPr>
          <w:color w:val="0000FF"/>
        </w:rPr>
        <w:t>Конституцию</w:t>
      </w:r>
      <w:r>
        <w:rPr>
          <w:color w:val="0000FF"/>
        </w:rPr>
        <w:fldChar w:fldCharType="end"/>
      </w:r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53000000">
      <w:pPr>
        <w:pStyle w:val="Style_1"/>
        <w:spacing w:before="160"/>
        <w:ind w:firstLine="540" w:left="0"/>
        <w:jc w:val="both"/>
      </w:pPr>
      <w: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54000000">
      <w:pPr>
        <w:pStyle w:val="Style_1"/>
        <w:spacing w:before="160"/>
        <w:ind w:firstLine="540" w:left="0"/>
        <w:jc w:val="both"/>
      </w:pPr>
      <w: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55000000">
      <w:pPr>
        <w:pStyle w:val="Style_1"/>
        <w:spacing w:before="160"/>
        <w:ind w:firstLine="540" w:left="0"/>
        <w:jc w:val="both"/>
      </w:pPr>
      <w: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56000000">
      <w:pPr>
        <w:pStyle w:val="Style_1"/>
        <w:spacing w:before="160"/>
        <w:ind w:firstLine="540" w:left="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57000000">
      <w:pPr>
        <w:pStyle w:val="Style_1"/>
        <w:spacing w:before="160"/>
        <w:ind w:firstLine="540" w:left="0"/>
        <w:jc w:val="both"/>
      </w:pPr>
      <w: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58000000">
      <w:pPr>
        <w:pStyle w:val="Style_1"/>
        <w:spacing w:before="160"/>
        <w:ind w:firstLine="540" w:left="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59000000">
      <w:pPr>
        <w:pStyle w:val="Style_1"/>
        <w:spacing w:before="160"/>
        <w:ind w:firstLine="540" w:left="0"/>
        <w:jc w:val="both"/>
      </w:pPr>
      <w: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собственностью, собственностью субъекта Российской Федерации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"consultantplus://offline/ref=108821D4A0265B2F7AF781F48A86B81FC506C38AADF3392B31DCE326843F9F4B18284776F05D5A658161C22FD8BC24FD21C2A1EAFEEA855C0CN8H"</w:instrText>
      </w:r>
      <w:r>
        <w:rPr>
          <w:color w:val="0000FF"/>
        </w:rPr>
        <w:fldChar w:fldCharType="separate"/>
      </w:r>
      <w:r>
        <w:rPr>
          <w:color w:val="0000FF"/>
        </w:rPr>
        <w:t>законодательством</w:t>
      </w:r>
      <w:r>
        <w:rPr>
          <w:color w:val="0000FF"/>
        </w:rPr>
        <w:fldChar w:fldCharType="end"/>
      </w:r>
      <w:r>
        <w:t xml:space="preserve"> Российской Федерации.</w:t>
      </w:r>
    </w:p>
    <w:p w14:paraId="5A000000">
      <w:pPr>
        <w:pStyle w:val="Style_1"/>
        <w:spacing w:before="160"/>
        <w:ind w:firstLine="540" w:left="0"/>
        <w:jc w:val="both"/>
      </w:pPr>
      <w:r>
        <w:t>18.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14:paraId="5B000000">
      <w:pPr>
        <w:pStyle w:val="Style_1"/>
        <w:spacing w:before="160"/>
        <w:ind w:firstLine="540" w:left="0"/>
        <w:jc w:val="both"/>
      </w:pPr>
      <w: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5C000000">
      <w:pPr>
        <w:pStyle w:val="Style_1"/>
        <w:spacing w:before="160"/>
        <w:ind w:firstLine="540" w:left="0"/>
        <w:jc w:val="both"/>
      </w:pPr>
      <w: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14:paraId="5D000000">
      <w:pPr>
        <w:pStyle w:val="Style_1"/>
        <w:spacing w:before="160"/>
        <w:ind w:firstLine="540" w:left="0"/>
        <w:jc w:val="both"/>
      </w:pPr>
      <w: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14:paraId="5E000000">
      <w:pPr>
        <w:pStyle w:val="Style_1"/>
        <w:spacing w:before="160"/>
        <w:ind w:firstLine="540" w:left="0"/>
        <w:jc w:val="both"/>
      </w:pPr>
      <w:r>
        <w:t>а) принимать меры по предотвращению и урегулированию конфликта интересов;</w:t>
      </w:r>
    </w:p>
    <w:p w14:paraId="5F000000">
      <w:pPr>
        <w:pStyle w:val="Style_1"/>
        <w:spacing w:before="160"/>
        <w:ind w:firstLine="540" w:left="0"/>
        <w:jc w:val="both"/>
      </w:pPr>
      <w:r>
        <w:t>б) принимать меры по предупреждению коррупции;</w:t>
      </w:r>
    </w:p>
    <w:p w14:paraId="60000000">
      <w:pPr>
        <w:pStyle w:val="Style_1"/>
        <w:spacing w:before="160"/>
        <w:ind w:firstLine="540" w:left="0"/>
        <w:jc w:val="both"/>
      </w:pPr>
      <w: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14:paraId="61000000">
      <w:pPr>
        <w:pStyle w:val="Style_1"/>
        <w:spacing w:before="160"/>
        <w:ind w:firstLine="540" w:left="0"/>
        <w:jc w:val="both"/>
      </w:pPr>
      <w: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62000000">
      <w:pPr>
        <w:pStyle w:val="Style_1"/>
        <w:spacing w:before="160"/>
        <w:ind w:firstLine="540" w:left="0"/>
        <w:jc w:val="both"/>
      </w:pPr>
      <w: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63000000">
      <w:pPr>
        <w:pStyle w:val="Style_1"/>
        <w:ind w:firstLine="540" w:left="0"/>
        <w:jc w:val="both"/>
      </w:pPr>
    </w:p>
    <w:p w14:paraId="64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III. Рекомендательные этические правила служебного</w:t>
      </w:r>
    </w:p>
    <w:p w14:paraId="6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поведения государственных (муниципальных) служащих</w:t>
      </w:r>
    </w:p>
    <w:p w14:paraId="66000000">
      <w:pPr>
        <w:pStyle w:val="Style_1"/>
        <w:ind w:firstLine="540" w:left="0"/>
        <w:jc w:val="both"/>
      </w:pPr>
    </w:p>
    <w:p w14:paraId="67000000">
      <w:pPr>
        <w:pStyle w:val="Style_1"/>
        <w:ind w:firstLine="540" w:left="0"/>
        <w:jc w:val="both"/>
      </w:pPr>
      <w: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8000000">
      <w:pPr>
        <w:pStyle w:val="Style_1"/>
        <w:spacing w:before="160"/>
        <w:ind w:firstLine="540" w:left="0"/>
        <w:jc w:val="both"/>
      </w:pPr>
      <w:r>
        <w:t>25. В служебном поведении муниципальный служащий воздерживается от:</w:t>
      </w:r>
    </w:p>
    <w:p w14:paraId="69000000">
      <w:pPr>
        <w:pStyle w:val="Style_1"/>
        <w:spacing w:before="160"/>
        <w:ind w:firstLine="540" w:left="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6A000000">
      <w:pPr>
        <w:pStyle w:val="Style_1"/>
        <w:spacing w:before="160"/>
        <w:ind w:firstLine="540" w:left="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6B000000">
      <w:pPr>
        <w:pStyle w:val="Style_1"/>
        <w:spacing w:before="160"/>
        <w:ind w:firstLine="540" w:left="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6C000000">
      <w:pPr>
        <w:pStyle w:val="Style_1"/>
        <w:spacing w:before="160"/>
        <w:ind w:firstLine="540" w:left="0"/>
        <w:jc w:val="both"/>
      </w:pPr>
      <w:r>
        <w:t>г) курения во время служебных совещаний, бесед, иного служебного общения с гражданами.</w:t>
      </w:r>
    </w:p>
    <w:p w14:paraId="6D000000">
      <w:pPr>
        <w:pStyle w:val="Style_1"/>
        <w:spacing w:before="160"/>
        <w:ind w:firstLine="540" w:left="0"/>
        <w:jc w:val="both"/>
      </w:pPr>
      <w: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6E000000">
      <w:pPr>
        <w:pStyle w:val="Style_1"/>
        <w:spacing w:before="160"/>
        <w:ind w:firstLine="540" w:left="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6F000000">
      <w:pPr>
        <w:pStyle w:val="Style_1"/>
        <w:spacing w:before="160"/>
        <w:ind w:firstLine="540" w:left="0"/>
        <w:jc w:val="both"/>
      </w:pPr>
      <w: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70000000">
      <w:pPr>
        <w:pStyle w:val="Style_1"/>
        <w:ind w:firstLine="540" w:left="0"/>
        <w:jc w:val="both"/>
      </w:pPr>
    </w:p>
    <w:p w14:paraId="71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IV. Ответственность за нарушение положений Кодекса</w:t>
      </w:r>
    </w:p>
    <w:p w14:paraId="72000000">
      <w:pPr>
        <w:pStyle w:val="Style_1"/>
        <w:ind w:firstLine="540" w:left="0"/>
        <w:jc w:val="both"/>
      </w:pPr>
    </w:p>
    <w:p w14:paraId="73000000">
      <w:pPr>
        <w:pStyle w:val="Style_1"/>
        <w:ind w:firstLine="540" w:left="0"/>
        <w:jc w:val="both"/>
      </w:pPr>
      <w:r>
        <w:t xml:space="preserve"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"consultantplus://offline/ref=108821D4A0265B2F7AF79FF99CEAE213C10A9A87A7F73B7F6C83B87BD336951C5F671E26B40A5E648D74967B82EB29FE02NAH"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Главы города от 21.09.2010 N 1843 "Об утверждении Положения о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14:paraId="74000000">
      <w:pPr>
        <w:pStyle w:val="Style_1"/>
        <w:spacing w:before="160"/>
        <w:ind w:firstLine="540" w:left="0"/>
        <w:jc w:val="both"/>
      </w:pPr>
      <w:r>
        <w:t>Соблюдение муниципальными служащими положений данного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75000000">
      <w:pPr>
        <w:pStyle w:val="Style_1"/>
        <w:ind w:firstLine="540" w:left="0"/>
        <w:jc w:val="both"/>
      </w:pPr>
    </w:p>
    <w:p w14:paraId="76000000">
      <w:pPr>
        <w:pStyle w:val="Style_1"/>
        <w:ind w:firstLine="540" w:left="0"/>
        <w:jc w:val="both"/>
      </w:pPr>
    </w:p>
    <w:p w14:paraId="770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ConsPlusCell"/>
    <w:link w:val="Style_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4_ch" w:type="character">
    <w:name w:val="ConsPlusCell"/>
    <w:link w:val="Style_4"/>
    <w:rPr>
      <w:rFonts w:ascii="Courier New" w:hAnsi="Courier New"/>
      <w:b w:val="0"/>
      <w:i w:val="0"/>
      <w:strike w:val="0"/>
      <w:sz w:val="20"/>
      <w:u w:val="none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JurTerm"/>
    <w:link w:val="Style_9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9_ch" w:type="character">
    <w:name w:val="ConsPlusJurTerm"/>
    <w:link w:val="Style_9"/>
    <w:rPr>
      <w:rFonts w:ascii="Tahoma" w:hAnsi="Tahoma"/>
      <w:b w:val="0"/>
      <w:i w:val="0"/>
      <w:strike w:val="0"/>
      <w:sz w:val="26"/>
      <w:u w:val="none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extList_0"/>
    <w:link w:val="Style_1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1_ch" w:type="character">
    <w:name w:val="ConsPlusTextList_0"/>
    <w:link w:val="Style_11"/>
    <w:rPr>
      <w:rFonts w:ascii="Arial" w:hAnsi="Arial"/>
      <w:b w:val="0"/>
      <w:i w:val="0"/>
      <w:strike w:val="0"/>
      <w:sz w:val="20"/>
      <w:u w:val="none"/>
    </w:rPr>
  </w:style>
  <w:style w:styleId="Style_12" w:type="paragraph">
    <w:name w:val="ConsPlusTextList"/>
    <w:link w:val="Style_1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2_ch" w:type="character">
    <w:name w:val="ConsPlusTextList"/>
    <w:link w:val="Style_12"/>
    <w:rPr>
      <w:rFonts w:ascii="Arial" w:hAnsi="Arial"/>
      <w:b w:val="0"/>
      <w:i w:val="0"/>
      <w:strike w:val="0"/>
      <w:sz w:val="20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4_ch" w:type="character">
    <w:name w:val="ConsPlusTitlePage"/>
    <w:link w:val="Style_14"/>
    <w:rPr>
      <w:rFonts w:ascii="Tahoma" w:hAnsi="Tahoma"/>
      <w:b w:val="0"/>
      <w:i w:val="0"/>
      <w:strike w:val="0"/>
      <w:sz w:val="16"/>
      <w:u w:val="none"/>
    </w:rPr>
  </w:style>
  <w:style w:styleId="Style_15" w:type="paragraph">
    <w:name w:val="ConsPlusDocList"/>
    <w:link w:val="Style_15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15_ch" w:type="character">
    <w:name w:val="ConsPlusDocList"/>
    <w:link w:val="Style_15"/>
    <w:rPr>
      <w:rFonts w:ascii="Courier New" w:hAnsi="Courier New"/>
      <w:b w:val="0"/>
      <w:i w:val="0"/>
      <w:strike w:val="0"/>
      <w:sz w:val="16"/>
      <w:u w:val="non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Title"/>
    <w:link w:val="Style_24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4_ch" w:type="character">
    <w:name w:val="ConsPlusTitle"/>
    <w:link w:val="Style_24"/>
    <w:rPr>
      <w:rFonts w:ascii="Arial" w:hAnsi="Arial"/>
      <w:b w:val="1"/>
      <w:i w:val="0"/>
      <w:strike w:val="0"/>
      <w:sz w:val="16"/>
      <w:u w:val="none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2_ch" w:type="character">
    <w:name w:val="ConsPlusNonformat"/>
    <w:link w:val="Style_32"/>
    <w:rPr>
      <w:rFonts w:ascii="Courier New" w:hAnsi="Courier New"/>
      <w:b w:val="0"/>
      <w:i w:val="0"/>
      <w:strike w:val="0"/>
      <w:sz w:val="2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2023-05-18T07:14:23Z</dcterms:modified>
</cp:coreProperties>
</file>