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52"/>
          <w:szCs w:val="52"/>
        </w:rPr>
      </w:pPr>
      <w:r>
        <w:rPr>
          <w:rStyle w:val="Style16"/>
          <w:rFonts w:cs="Times New Roman" w:ascii="Roboto;sans-serif" w:hAnsi="Roboto;sans-serif"/>
          <w:b w:val="false"/>
          <w:i w:val="false"/>
          <w:caps w:val="false"/>
          <w:smallCaps w:val="false"/>
          <w:color w:val="000000"/>
          <w:spacing w:val="0"/>
          <w:sz w:val="23"/>
          <w:szCs w:val="52"/>
        </w:rPr>
        <w:t>ГЛАВА ГОРОДА КУРЧАТОВА</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КУРСКОЙ ОБЛАСТИ</w:t>
      </w:r>
    </w:p>
    <w:p>
      <w:pPr>
        <w:pStyle w:val="Normal"/>
        <w:widowControl/>
        <w:spacing w:before="0" w:after="0"/>
        <w:ind w:left="0" w:right="0" w:hanging="0"/>
        <w:jc w:val="center"/>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Постановление от 26 сентября 2008 г. N 1060</w:t>
      </w:r>
    </w:p>
    <w:p>
      <w:pPr>
        <w:pStyle w:val="Normal"/>
        <w:widowControl/>
        <w:spacing w:before="0" w:after="0"/>
        <w:ind w:left="0" w:right="0" w:hanging="0"/>
        <w:jc w:val="center"/>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ОБ УТВЕРЖДЕНИИ ПОЛОЖЕНИЯ О ПОРЯДКЕ ПРОВЕДЕНИЯ</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АТТЕСТАЦИИ МУНИЦИПАЛЬНЫХ СЛУЖАЩИХ ДЛЯ ЗАМЕЩЕНИЯ</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ДОЛЖНОСТЕЙ МУНИЦИПАЛЬНОЙ СЛУЖБЫ ГОРОДА КУРЧАТОВА</w:t>
      </w:r>
    </w:p>
    <w:p>
      <w:pPr>
        <w:pStyle w:val="Normal"/>
        <w:widowControl/>
        <w:spacing w:before="0" w:after="0"/>
        <w:ind w:left="0" w:right="0" w:hanging="0"/>
        <w:jc w:val="center"/>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ред. </w:t>
      </w:r>
      <w:hyperlink r:id="rId2">
        <w:r>
          <w:rPr>
            <w:rFonts w:ascii="Roboto;sans-serif" w:hAnsi="Roboto;sans-serif"/>
            <w:b w:val="false"/>
            <w:i w:val="false"/>
            <w:caps w:val="false"/>
            <w:smallCaps w:val="false"/>
            <w:strike w:val="false"/>
            <w:dstrike w:val="false"/>
            <w:color w:val="3E8ACA"/>
            <w:spacing w:val="0"/>
            <w:sz w:val="23"/>
            <w:u w:val="none"/>
            <w:effect w:val="none"/>
          </w:rPr>
          <w:t>постановления</w:t>
        </w:r>
      </w:hyperlink>
      <w:r>
        <w:rPr>
          <w:rFonts w:ascii="Roboto;sans-serif" w:hAnsi="Roboto;sans-serif"/>
          <w:b w:val="false"/>
          <w:i w:val="false"/>
          <w:caps w:val="false"/>
          <w:smallCaps w:val="false"/>
          <w:color w:val="000000"/>
          <w:spacing w:val="0"/>
          <w:sz w:val="23"/>
        </w:rPr>
        <w:t> Главы г. Курчатова Курской области</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08.10.2009 N 1227)</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Руководствуясь </w:t>
      </w:r>
      <w:hyperlink r:id="rId3">
        <w:r>
          <w:rPr>
            <w:rFonts w:ascii="Roboto;sans-serif" w:hAnsi="Roboto;sans-serif"/>
            <w:b w:val="false"/>
            <w:i w:val="false"/>
            <w:caps w:val="false"/>
            <w:smallCaps w:val="false"/>
            <w:strike w:val="false"/>
            <w:dstrike w:val="false"/>
            <w:color w:val="3E8ACA"/>
            <w:spacing w:val="0"/>
            <w:sz w:val="23"/>
            <w:u w:val="none"/>
            <w:effect w:val="none"/>
          </w:rPr>
          <w:t>Законом</w:t>
        </w:r>
      </w:hyperlink>
      <w:r>
        <w:rPr>
          <w:rFonts w:ascii="Roboto;sans-serif" w:hAnsi="Roboto;sans-serif"/>
          <w:b w:val="false"/>
          <w:i w:val="false"/>
          <w:caps w:val="false"/>
          <w:smallCaps w:val="false"/>
          <w:color w:val="000000"/>
          <w:spacing w:val="0"/>
          <w:sz w:val="23"/>
        </w:rPr>
        <w:t> Курской области "О муниципальной службе в Курской области" от 13.06.2007 N 60-ЗКО, </w:t>
      </w:r>
      <w:hyperlink r:id="rId4">
        <w:r>
          <w:rPr>
            <w:rFonts w:ascii="Roboto;sans-serif" w:hAnsi="Roboto;sans-serif"/>
            <w:b w:val="false"/>
            <w:i w:val="false"/>
            <w:caps w:val="false"/>
            <w:smallCaps w:val="false"/>
            <w:strike w:val="false"/>
            <w:dstrike w:val="false"/>
            <w:color w:val="3E8ACA"/>
            <w:spacing w:val="0"/>
            <w:sz w:val="23"/>
            <w:u w:val="none"/>
            <w:effect w:val="none"/>
          </w:rPr>
          <w:t>Уставом</w:t>
        </w:r>
      </w:hyperlink>
      <w:r>
        <w:rPr>
          <w:rFonts w:ascii="Roboto;sans-serif" w:hAnsi="Roboto;sans-serif"/>
          <w:b w:val="false"/>
          <w:i w:val="false"/>
          <w:caps w:val="false"/>
          <w:smallCaps w:val="false"/>
          <w:color w:val="000000"/>
          <w:spacing w:val="0"/>
          <w:sz w:val="23"/>
        </w:rPr>
        <w:t> города Курчатова, и в целях обеспечения эффективности муниципальной службы в органе местного самоуправления города Курчатова и повышения профессионального уровня муниципальных служащих города Курчатова постановляю: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Утвердить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2783:postanovlenie-administraczii-goroda-kurchatova-ot-26092008-n-1060-qob-utverzhdenii-polozheniya-o-poryadke-provedeniya-attestaczii-municzipalnyx-sluzhashhix-dlya-zameshheniya-dolzhnostej-municzipalnoj-sluzhby-goroda-kurchatovaq-&amp;catid=97:municzipalnaya-sluzhba-new&amp;Itemid=10" \l "Par33"</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Положение</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о порядке проведения аттестации муниципальных служащих для замещения должностей муниципальной службы города Курчатова (приложение).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Управлению финансов города Курчатова (Т.Д. Гацко) обеспечить финансирование расходов, связанных с проведением аттестации муниципальных служащих, в том числе расходов на оплату труда независимых экспертов, в пределах средств городского бюджета, предусмотренных на содержание органов местного самоуправления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Признать утратившим силу </w:t>
      </w:r>
      <w:hyperlink r:id="rId5">
        <w:r>
          <w:rPr>
            <w:rFonts w:ascii="Roboto;sans-serif" w:hAnsi="Roboto;sans-serif"/>
            <w:b w:val="false"/>
            <w:i w:val="false"/>
            <w:caps w:val="false"/>
            <w:smallCaps w:val="false"/>
            <w:strike w:val="false"/>
            <w:dstrike w:val="false"/>
            <w:color w:val="3E8ACA"/>
            <w:spacing w:val="0"/>
            <w:sz w:val="23"/>
            <w:u w:val="none"/>
            <w:effect w:val="none"/>
          </w:rPr>
          <w:t>постановление</w:t>
        </w:r>
      </w:hyperlink>
      <w:r>
        <w:rPr>
          <w:rFonts w:ascii="Roboto;sans-serif" w:hAnsi="Roboto;sans-serif"/>
          <w:b w:val="false"/>
          <w:i w:val="false"/>
          <w:caps w:val="false"/>
          <w:smallCaps w:val="false"/>
          <w:color w:val="000000"/>
          <w:spacing w:val="0"/>
          <w:sz w:val="23"/>
        </w:rPr>
        <w:t> Главы города от 20.11.2000 N 613 "Об утверждении Положения о проведении аттестации муниципального служащего города Курчатова".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Контроль за исполнением настоящего постановления возложить на Первого заместителя Главы администрации города В.С. Елецких.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5. Постановление вступает в силу со дня его подписания.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И.о. Главы города</w:t>
      </w:r>
    </w:p>
    <w:p>
      <w:pPr>
        <w:pStyle w:val="Normal"/>
        <w:widowControl/>
        <w:spacing w:before="0" w:after="0"/>
        <w:ind w:left="0" w:right="0" w:hanging="0"/>
        <w:jc w:val="right"/>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В.С.ЕЛЕЦКИХ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Утверждено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постановлением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Главы города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26 сентября 2008 г. N 1060</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ПОЛОЖЕНИЕ</w:t>
      </w:r>
    </w:p>
    <w:p>
      <w:pPr>
        <w:pStyle w:val="Normal"/>
        <w:widowControl/>
        <w:spacing w:before="0" w:after="0"/>
        <w:ind w:left="0" w:right="0" w:hanging="0"/>
        <w:jc w:val="center"/>
        <w:rPr>
          <w:rFonts w:ascii="Times New Roman" w:hAnsi="Times New Roman" w:cs="Times New Roman"/>
          <w:sz w:val="52"/>
          <w:szCs w:val="52"/>
        </w:rPr>
      </w:pPr>
      <w:r>
        <w:rPr>
          <w:rStyle w:val="Style16"/>
          <w:rFonts w:ascii="Roboto;sans-serif" w:hAnsi="Roboto;sans-serif"/>
          <w:b w:val="false"/>
          <w:i w:val="false"/>
          <w:caps w:val="false"/>
          <w:smallCaps w:val="false"/>
          <w:color w:val="000000"/>
          <w:spacing w:val="0"/>
          <w:sz w:val="23"/>
        </w:rPr>
        <w:t>О ПОРЯДКЕ ПРОВЕДЕНИЯ АТТЕСТАЦИИ МУНИЦИПАЛЬНЫХ СЛУЖАЩИХ ДЛЯ ЗАМЕЩЕНИЯ ДОЛЖНОСТЕЙ МУНИЦИПАЛЬНОЙ СЛУЖБЫ ГОРОДА КУРЧАТОВА</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ред. </w:t>
      </w:r>
      <w:hyperlink r:id="rId6">
        <w:r>
          <w:rPr>
            <w:rFonts w:ascii="Roboto;sans-serif" w:hAnsi="Roboto;sans-serif"/>
            <w:b w:val="false"/>
            <w:i w:val="false"/>
            <w:caps w:val="false"/>
            <w:smallCaps w:val="false"/>
            <w:strike w:val="false"/>
            <w:dstrike w:val="false"/>
            <w:color w:val="3E8ACA"/>
            <w:spacing w:val="0"/>
            <w:sz w:val="23"/>
            <w:u w:val="none"/>
            <w:effect w:val="none"/>
          </w:rPr>
          <w:t>постановления</w:t>
        </w:r>
      </w:hyperlink>
      <w:r>
        <w:rPr>
          <w:rFonts w:ascii="Roboto;sans-serif" w:hAnsi="Roboto;sans-serif"/>
          <w:b w:val="false"/>
          <w:i w:val="false"/>
          <w:caps w:val="false"/>
          <w:smallCaps w:val="false"/>
          <w:color w:val="000000"/>
          <w:spacing w:val="0"/>
          <w:sz w:val="23"/>
        </w:rPr>
        <w:t> Главы г. Курчатова Курской области</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08.10.2009 N 1227)</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I. Общие положения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1.1. Настоящим Положением в соответствии со </w:t>
      </w:r>
      <w:hyperlink r:id="rId7">
        <w:r>
          <w:rPr>
            <w:rFonts w:ascii="Roboto;sans-serif" w:hAnsi="Roboto;sans-serif"/>
            <w:b w:val="false"/>
            <w:i w:val="false"/>
            <w:caps w:val="false"/>
            <w:smallCaps w:val="false"/>
            <w:strike w:val="false"/>
            <w:dstrike w:val="false"/>
            <w:color w:val="3E8ACA"/>
            <w:spacing w:val="0"/>
            <w:sz w:val="23"/>
            <w:u w:val="none"/>
            <w:effect w:val="none"/>
          </w:rPr>
          <w:t>статьей 18</w:t>
        </w:r>
      </w:hyperlink>
      <w:r>
        <w:rPr>
          <w:rFonts w:ascii="Roboto;sans-serif" w:hAnsi="Roboto;sans-serif"/>
          <w:b w:val="false"/>
          <w:i w:val="false"/>
          <w:caps w:val="false"/>
          <w:smallCaps w:val="false"/>
          <w:color w:val="000000"/>
          <w:spacing w:val="0"/>
          <w:sz w:val="23"/>
        </w:rPr>
        <w:t> Федерального закона от 2 марта 2007 г. N 25-ФЗ "О муниципальной службе в Российской Федерации" и </w:t>
      </w:r>
      <w:hyperlink r:id="rId8">
        <w:r>
          <w:rPr>
            <w:rFonts w:ascii="Roboto;sans-serif" w:hAnsi="Roboto;sans-serif"/>
            <w:b w:val="false"/>
            <w:i w:val="false"/>
            <w:caps w:val="false"/>
            <w:smallCaps w:val="false"/>
            <w:strike w:val="false"/>
            <w:dstrike w:val="false"/>
            <w:color w:val="3E8ACA"/>
            <w:spacing w:val="0"/>
            <w:sz w:val="23"/>
            <w:u w:val="none"/>
            <w:effect w:val="none"/>
          </w:rPr>
          <w:t>статьей 4</w:t>
        </w:r>
      </w:hyperlink>
      <w:r>
        <w:rPr>
          <w:rFonts w:ascii="Roboto;sans-serif" w:hAnsi="Roboto;sans-serif"/>
          <w:b w:val="false"/>
          <w:i w:val="false"/>
          <w:caps w:val="false"/>
          <w:smallCaps w:val="false"/>
          <w:color w:val="000000"/>
          <w:spacing w:val="0"/>
          <w:sz w:val="23"/>
        </w:rPr>
        <w:t> Закона Курской области от 13.06.2007 N 60-ЗКО "О муниципальной службе в Курской области" определяется порядок проведения аттестации муниципальных служащих, замещающих должности муниципальной службы города Курчатова (далее - Положение).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1.3. Аттестации не подлежат следующие муниципальные служащие: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замещающие должности муниципальной службы менее одного года;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достигшие возраста 60 лет;</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беременные женщины;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5) замещающие должности на основании срочного трудового договора (контракта).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1.4. Аттестация муниципального служащего проводиться один раз в три года.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До истечения трех лет после проведения предыдущей аттестации может проводиться внеочередная аттестация муниципального служащего.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1.5. Внеочередная аттестация муниципального служащего может проводиться: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по решению Главы города после принятия в установленном порядке правового акта: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об изменении условий оплаты труда муниципальных служащих;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 сокращении должностей муниципальной службы в органе местного самоуправления, принятого руководителем структурного подразделения данного органа.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II. Организация проведения аттестации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2.1. Подготовка к проведению аттестации проводится планомерно и включает следующие этапы: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организация разъяснительной работы в коллективе о целях, задачах и порядке проведения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уточнение круга муниципальных служащих, подлежащих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утверждение графика и сроков проведения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создание аттестационной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5) подготовка необходимых документов на аттестуемых и представление этих документов а аттестационную комиссию;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6) проверка наличия должностных инструкций аттестуемых и ознакомление с ними членов аттестационной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2.2. Для проведения аттестации муниципальных служащих по решению Главы города издается распоряжение, содержащее положения: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о формировании аттестационной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об утверждении графика проведения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о составлении списков муниципальных служащих, подлежащих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о подготовке документов, необходимых для работы аттестационной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2.3. Количественный и персональный состав аттестационной комиссии, сроки и порядок ее работы утверждаются Главой города. В деятельность аттестационной комиссии входит:</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ознакомление с документами, представляемыми в аттестационную комиссию;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сбор необходимых для проведения аттестации документов;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проведение собеседования с аттестуемыми;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ред. </w:t>
      </w:r>
      <w:hyperlink r:id="rId9">
        <w:r>
          <w:rPr>
            <w:rFonts w:ascii="Roboto;sans-serif" w:hAnsi="Roboto;sans-serif"/>
            <w:b w:val="false"/>
            <w:i w:val="false"/>
            <w:caps w:val="false"/>
            <w:smallCaps w:val="false"/>
            <w:strike w:val="false"/>
            <w:dstrike w:val="false"/>
            <w:color w:val="3E8ACA"/>
            <w:spacing w:val="0"/>
            <w:sz w:val="23"/>
            <w:u w:val="none"/>
            <w:effect w:val="none"/>
          </w:rPr>
          <w:t>постановления</w:t>
        </w:r>
      </w:hyperlink>
      <w:r>
        <w:rPr>
          <w:rFonts w:ascii="Roboto;sans-serif" w:hAnsi="Roboto;sans-serif"/>
          <w:b w:val="false"/>
          <w:i w:val="false"/>
          <w:caps w:val="false"/>
          <w:smallCaps w:val="false"/>
          <w:color w:val="000000"/>
          <w:spacing w:val="0"/>
          <w:sz w:val="23"/>
        </w:rPr>
        <w:t> Главы г. Курчатова Курской области от 08.10.2009 N 1227)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доведение до аттестуемых принятого комиссией решения;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доведение до сведения Главы города результатов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состав аттестационной комиссии включаются уполномоченные Главой города муниципальные служащие (специалист по кадровой работе, юридического отдела), а также представители научных и образовательных учреждений, других организаций, приглашаемые по запросу председателя аттестационной комиссии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 Оценка независимыми экспертами квалификации (профессионализма) муниципального служащего города является одним из аргументов, характеризующих аттестуемого.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2.4. График проведения аттестации ежегодно утверждается Главой города и доводится до сведения каждого аттестуемого муниципального служащего не менее чем за месяц до начала проведения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графике проведения аттестации указываются: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наименование органа местного самоуправления, подразделения, в которых проводится аттестация;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список муниципальных служащих, подлежащих аттестации (фамилия, имя, отчество, занимаемая должность);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дата, время и место проведения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дата представления в аттестационную комиссию необходимых документов с указанием ответственных за их представление муниципальных служащих.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графике предусматривается резервное время для аттестации тех лиц, которые в установленное время не прошли ее по уважительным причинам (болезнь, командировка, выполнение государственных или общественных обязанностей и т.п.).</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pPr>
        <w:pStyle w:val="Normal"/>
        <w:widowControl/>
        <w:spacing w:before="0" w:after="0"/>
        <w:ind w:left="0" w:right="0" w:hanging="0"/>
        <w:rPr>
          <w:rFonts w:ascii="Times New Roman" w:hAnsi="Times New Roman" w:cs="Times New Roman"/>
          <w:sz w:val="52"/>
          <w:szCs w:val="52"/>
        </w:rPr>
      </w:pP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2783:postanovlenie-administraczii-goroda-kurchatova-ot-26092008-n-1060-qob-utverzhdenii-polozheniya-o-poryadke-provedeniya-attestaczii-municzipalnyx-sluzhashhix-dlya-zameshheniya-dolzhnostej-municzipalnoj-sluzhby-goroda-kurchatovaq-&amp;catid=97:municzipalnaya-sluzhba-new&amp;Itemid=10" \l "Par167"</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Отзыв</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должен содержать сведения о муниципальном служащем согласно приложению N 1 к Положению.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отзыву об исполнении подлежащим аттестации муниципальным служащим должностных обязанностей за аттестационный период, а для аттестуемых впервые - за период их работы в данной должности прилагаются объективные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личных качествах аттестуемого, своевременность выполнения заданий и поручений, качество и сложность работы, степень самостоятельности при выполнении работы, инициативность, использование эффективных методов работы, соблюдение трудовой дисциплины. Информация, относящаяся к более отдаленному периоду, не имеет решающего значения при вынесении заключения комиссии о соответствии аттестуемого занимаемой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отзыве при необходимости отмечаются и недостатки в работе аттестуемого, факты упущений и ошибок при исполнении должностных обязанностей и т.п.</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Специалист по кадровой работе администрации города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III. Проведение аттестации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 На заседание аттестационной комиссии приглашается непосредственный руководитель аттестуемого.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 проведении аттестации аттестационная комиссия может оценивать аттестуемых на основе выбранных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тестирование по вопросам, связанным с выполнением должностных обязанностей.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Тестирование (собеседование) аттестуемых проводится в письменной форме. Допустимое количество неправильных ответов на вопросы - не более 25 процентов.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ред. </w:t>
      </w:r>
      <w:hyperlink r:id="rId10">
        <w:r>
          <w:rPr>
            <w:rFonts w:ascii="Roboto;sans-serif" w:hAnsi="Roboto;sans-serif"/>
            <w:b w:val="false"/>
            <w:i w:val="false"/>
            <w:caps w:val="false"/>
            <w:smallCaps w:val="false"/>
            <w:strike w:val="false"/>
            <w:dstrike w:val="false"/>
            <w:color w:val="3E8ACA"/>
            <w:spacing w:val="0"/>
            <w:sz w:val="23"/>
            <w:u w:val="none"/>
            <w:effect w:val="none"/>
          </w:rPr>
          <w:t>постановления</w:t>
        </w:r>
      </w:hyperlink>
      <w:r>
        <w:rPr>
          <w:rFonts w:ascii="Roboto;sans-serif" w:hAnsi="Roboto;sans-serif"/>
          <w:b w:val="false"/>
          <w:i w:val="false"/>
          <w:caps w:val="false"/>
          <w:smallCaps w:val="false"/>
          <w:color w:val="000000"/>
          <w:spacing w:val="0"/>
          <w:sz w:val="23"/>
        </w:rPr>
        <w:t> Главы г. Курчатова Курской области от 08.10.2009 N 1227)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Тест (собеседование) проводится на основе перечня вопросов и должен обеспечивать проверку знания аттестуемого: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 ред. </w:t>
      </w:r>
      <w:hyperlink r:id="rId11">
        <w:r>
          <w:rPr>
            <w:rFonts w:ascii="Roboto;sans-serif" w:hAnsi="Roboto;sans-serif"/>
            <w:b w:val="false"/>
            <w:i w:val="false"/>
            <w:caps w:val="false"/>
            <w:smallCaps w:val="false"/>
            <w:strike w:val="false"/>
            <w:dstrike w:val="false"/>
            <w:color w:val="3E8ACA"/>
            <w:spacing w:val="0"/>
            <w:sz w:val="23"/>
            <w:u w:val="none"/>
            <w:effect w:val="none"/>
          </w:rPr>
          <w:t>постановления</w:t>
        </w:r>
      </w:hyperlink>
      <w:r>
        <w:rPr>
          <w:rFonts w:ascii="Roboto;sans-serif" w:hAnsi="Roboto;sans-serif"/>
          <w:b w:val="false"/>
          <w:i w:val="false"/>
          <w:caps w:val="false"/>
          <w:smallCaps w:val="false"/>
          <w:color w:val="000000"/>
          <w:spacing w:val="0"/>
          <w:sz w:val="23"/>
        </w:rPr>
        <w:t> Главы г. Курчатова Курской области от 08.10.2009 N 1227)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w:t>
      </w:r>
      <w:hyperlink r:id="rId12">
        <w:r>
          <w:rPr>
            <w:rFonts w:ascii="Roboto;sans-serif" w:hAnsi="Roboto;sans-serif"/>
            <w:b w:val="false"/>
            <w:i w:val="false"/>
            <w:caps w:val="false"/>
            <w:smallCaps w:val="false"/>
            <w:strike w:val="false"/>
            <w:dstrike w:val="false"/>
            <w:color w:val="3E8ACA"/>
            <w:spacing w:val="0"/>
            <w:sz w:val="23"/>
            <w:u w:val="none"/>
            <w:effect w:val="none"/>
          </w:rPr>
          <w:t>Конституции</w:t>
        </w:r>
      </w:hyperlink>
      <w:r>
        <w:rPr>
          <w:rFonts w:ascii="Roboto;sans-serif" w:hAnsi="Roboto;sans-serif"/>
          <w:b w:val="false"/>
          <w:i w:val="false"/>
          <w:caps w:val="false"/>
          <w:smallCaps w:val="false"/>
          <w:color w:val="000000"/>
          <w:spacing w:val="0"/>
          <w:sz w:val="23"/>
        </w:rPr>
        <w:t> Российской Федерации;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законодательства Российской Федерации о местном самоуправлении;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законодательства Российской Федерации о муниципальной службе;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законодательства Курской области о муниципальной службе;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w:t>
      </w:r>
      <w:hyperlink r:id="rId13">
        <w:r>
          <w:rPr>
            <w:rFonts w:ascii="Roboto;sans-serif" w:hAnsi="Roboto;sans-serif"/>
            <w:b w:val="false"/>
            <w:i w:val="false"/>
            <w:caps w:val="false"/>
            <w:smallCaps w:val="false"/>
            <w:strike w:val="false"/>
            <w:dstrike w:val="false"/>
            <w:color w:val="3E8ACA"/>
            <w:spacing w:val="0"/>
            <w:sz w:val="23"/>
            <w:u w:val="none"/>
            <w:effect w:val="none"/>
          </w:rPr>
          <w:t>Устава</w:t>
        </w:r>
      </w:hyperlink>
      <w:r>
        <w:rPr>
          <w:rFonts w:ascii="Roboto;sans-serif" w:hAnsi="Roboto;sans-serif"/>
          <w:b w:val="false"/>
          <w:i w:val="false"/>
          <w:caps w:val="false"/>
          <w:smallCaps w:val="false"/>
          <w:color w:val="000000"/>
          <w:spacing w:val="0"/>
          <w:sz w:val="23"/>
        </w:rPr>
        <w:t> муниципального образования "Город Курчатов";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должностной инструкции муниципального служащего;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иных локальных нормативных актов Главы города, с которыми муниципальный служащий был ознакомлен под роспись.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 проведении проверки знаний путем устного опроса (собеседования) аттестуемому лицу вместе с экзаменационным билетом выдается бланк листа устного ответа, в котором при подготовке к ответу аттестуемое лицо письменно излагает план и основные тезисы своего ответа.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(абзац введен </w:t>
      </w:r>
      <w:hyperlink r:id="rId14">
        <w:r>
          <w:rPr>
            <w:rFonts w:ascii="Roboto;sans-serif" w:hAnsi="Roboto;sans-serif"/>
            <w:b w:val="false"/>
            <w:i w:val="false"/>
            <w:caps w:val="false"/>
            <w:smallCaps w:val="false"/>
            <w:strike w:val="false"/>
            <w:dstrike w:val="false"/>
            <w:color w:val="3E8ACA"/>
            <w:spacing w:val="0"/>
            <w:sz w:val="23"/>
            <w:u w:val="none"/>
            <w:effect w:val="none"/>
          </w:rPr>
          <w:t>постановлением</w:t>
        </w:r>
      </w:hyperlink>
      <w:r>
        <w:rPr>
          <w:rFonts w:ascii="Roboto;sans-serif" w:hAnsi="Roboto;sans-serif"/>
          <w:b w:val="false"/>
          <w:i w:val="false"/>
          <w:caps w:val="false"/>
          <w:smallCaps w:val="false"/>
          <w:color w:val="000000"/>
          <w:spacing w:val="0"/>
          <w:sz w:val="23"/>
        </w:rPr>
        <w:t> Главы г. Курчатова Курской области от 08.10.2009 N 1227)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Бланк листа устного ответа выдается под подпись. При необходимости к бланку листа устного ответа выдаются вкладыши.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(абзац введен </w:t>
      </w:r>
      <w:hyperlink r:id="rId15">
        <w:r>
          <w:rPr>
            <w:rFonts w:ascii="Roboto;sans-serif" w:hAnsi="Roboto;sans-serif"/>
            <w:b w:val="false"/>
            <w:i w:val="false"/>
            <w:caps w:val="false"/>
            <w:smallCaps w:val="false"/>
            <w:strike w:val="false"/>
            <w:dstrike w:val="false"/>
            <w:color w:val="3E8ACA"/>
            <w:spacing w:val="0"/>
            <w:sz w:val="23"/>
            <w:u w:val="none"/>
            <w:effect w:val="none"/>
          </w:rPr>
          <w:t>постановлением</w:t>
        </w:r>
      </w:hyperlink>
      <w:r>
        <w:rPr>
          <w:rFonts w:ascii="Roboto;sans-serif" w:hAnsi="Roboto;sans-serif"/>
          <w:b w:val="false"/>
          <w:i w:val="false"/>
          <w:caps w:val="false"/>
          <w:smallCaps w:val="false"/>
          <w:color w:val="000000"/>
          <w:spacing w:val="0"/>
          <w:sz w:val="23"/>
        </w:rPr>
        <w:t> Главы г. Курчатова Курской области от 08.10.2009 N 1227)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 окончании устного опроса (собеседования) экзаменационный билет, заполненный бланк листа устного ответа, вкладыши к нему сдаются аттестационной комиссии для приобщения к итоговому протоколу.</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(абзац введен </w:t>
      </w:r>
      <w:hyperlink r:id="rId16">
        <w:r>
          <w:rPr>
            <w:rFonts w:ascii="Roboto;sans-serif" w:hAnsi="Roboto;sans-serif"/>
            <w:b w:val="false"/>
            <w:i w:val="false"/>
            <w:caps w:val="false"/>
            <w:smallCaps w:val="false"/>
            <w:strike w:val="false"/>
            <w:dstrike w:val="false"/>
            <w:color w:val="3E8ACA"/>
            <w:spacing w:val="0"/>
            <w:sz w:val="23"/>
            <w:u w:val="none"/>
            <w:effect w:val="none"/>
          </w:rPr>
          <w:t>постановлением</w:t>
        </w:r>
      </w:hyperlink>
      <w:r>
        <w:rPr>
          <w:rFonts w:ascii="Roboto;sans-serif" w:hAnsi="Roboto;sans-serif"/>
          <w:b w:val="false"/>
          <w:i w:val="false"/>
          <w:caps w:val="false"/>
          <w:smallCaps w:val="false"/>
          <w:color w:val="000000"/>
          <w:spacing w:val="0"/>
          <w:sz w:val="23"/>
        </w:rPr>
        <w:t> Главы г. Курчатова Курской области от 08.10.2009 N 1227)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подготовку ответа и проверку знаний отводится не более 2 часов.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(абзац введен </w:t>
      </w:r>
      <w:hyperlink r:id="rId17">
        <w:r>
          <w:rPr>
            <w:rFonts w:ascii="Roboto;sans-serif" w:hAnsi="Roboto;sans-serif"/>
            <w:b w:val="false"/>
            <w:i w:val="false"/>
            <w:caps w:val="false"/>
            <w:smallCaps w:val="false"/>
            <w:strike w:val="false"/>
            <w:dstrike w:val="false"/>
            <w:color w:val="3E8ACA"/>
            <w:spacing w:val="0"/>
            <w:sz w:val="23"/>
            <w:u w:val="none"/>
            <w:effect w:val="none"/>
          </w:rPr>
          <w:t>постановлением</w:t>
        </w:r>
      </w:hyperlink>
      <w:r>
        <w:rPr>
          <w:rFonts w:ascii="Roboto;sans-serif" w:hAnsi="Roboto;sans-serif"/>
          <w:b w:val="false"/>
          <w:i w:val="false"/>
          <w:caps w:val="false"/>
          <w:smallCaps w:val="false"/>
          <w:color w:val="000000"/>
          <w:spacing w:val="0"/>
          <w:sz w:val="23"/>
        </w:rPr>
        <w:t> Главы г. Курчатова Курской области от 08.10.2009 N 1227)</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3.3. Заседание аттестационной комиссии считается правомочным, если на нем присутствует не менее двух третьих ее членов.</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период аттестации муниципального служащего, являющегося членом аттестационной комиссии, его членство в этой комиссии приостанавливается.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3.5. По результатам аттестации муниципального служащего аттестационной комиссией принимается одно из следующих решений: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соответствует замещаемой 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не соответствует замещаемой должности муниципальной службы.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3.6. Аттестационная комиссия может давать рекомендации Главе города и руководителям структурных подразделений исполнительного органа местного самоуправления о поощрении отдельных муниципальных служащих за достигнутые ими успехи в работе, в том числе о повышении их в должности, о включении в резерв на выдвижение на вышестоящую муниципальную должность, а в случае необходимости - рекомендации об улучшении деятельности аттестуемых муниципальных служащих.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3.7. Результаты аттестации сообщаются аттестованным муниципальным служащим непосредственно после подведения итогов голосования.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Результаты аттестации заносятся в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2783:postanovlenie-administraczii-goroda-kurchatova-ot-26092008-n-1060-qob-utverzhdenii-polozheniya-o-poryadke-provedeniya-attestaczii-municzipalnyx-sluzhashhix-dlya-zameshheniya-dolzhnostej-municzipalnoj-sluzhby-goroda-kurchatovaq-&amp;catid=97:municzipalnaya-sluzhba-new&amp;Itemid=10" \l "Par204"</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аттестационный лист</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муниципального служащего, составленный по форме согласно приложению N 2 к Положению.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Муниципальный служащий знакомится с аттестационным листом под роспись.</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3.8. Секретарь аттестационной комиссии ведет </w:t>
      </w:r>
      <w:r>
        <w:fldChar w:fldCharType="begin"/>
      </w:r>
      <w:r>
        <w:rPr>
          <w:smallCaps w:val="false"/>
          <w:caps w:val="false"/>
          <w:dstrike w:val="false"/>
          <w:strike w:val="false"/>
          <w:sz w:val="23"/>
          <w:spacing w:val="0"/>
          <w:i w:val="false"/>
          <w:u w:val="none"/>
          <w:b w:val="false"/>
          <w:effect w:val="none"/>
          <w:rFonts w:ascii="Roboto;sans-serif" w:hAnsi="Roboto;sans-serif"/>
          <w:color w:val="3E8ACA"/>
        </w:rPr>
        <w:instrText> HYPERLINK "http://www.kurchatov.info/index.php?option=com_content&amp;view=article&amp;id=2783:postanovlenie-administraczii-goroda-kurchatova-ot-26092008-n-1060-qob-utverzhdenii-polozheniya-o-poryadke-provedeniya-attestaczii-municzipalnyx-sluzhashhix-dlya-zameshheniya-dolzhnostej-municzipalnoj-sluzhby-goroda-kurchatovaq-&amp;catid=97:municzipalnaya-sluzhba-new&amp;Itemid=10" \l "Par268"</w:instrText>
      </w:r>
      <w:r>
        <w:rPr>
          <w:smallCaps w:val="false"/>
          <w:caps w:val="false"/>
          <w:dstrike w:val="false"/>
          <w:strike w:val="false"/>
          <w:sz w:val="23"/>
          <w:spacing w:val="0"/>
          <w:i w:val="false"/>
          <w:u w:val="none"/>
          <w:b w:val="false"/>
          <w:effect w:val="none"/>
          <w:rFonts w:ascii="Roboto;sans-serif" w:hAnsi="Roboto;sans-serif"/>
          <w:color w:val="3E8ACA"/>
        </w:rPr>
        <w:fldChar w:fldCharType="separate"/>
      </w:r>
      <w:r>
        <w:rPr>
          <w:rFonts w:ascii="Roboto;sans-serif" w:hAnsi="Roboto;sans-serif"/>
          <w:b w:val="false"/>
          <w:i w:val="false"/>
          <w:caps w:val="false"/>
          <w:smallCaps w:val="false"/>
          <w:strike w:val="false"/>
          <w:dstrike w:val="false"/>
          <w:color w:val="3E8ACA"/>
          <w:spacing w:val="0"/>
          <w:sz w:val="23"/>
          <w:u w:val="none"/>
          <w:effect w:val="none"/>
        </w:rPr>
        <w:t>протокол</w:t>
      </w:r>
      <w:r>
        <w:rPr>
          <w:smallCaps w:val="false"/>
          <w:caps w:val="false"/>
          <w:dstrike w:val="false"/>
          <w:strike w:val="false"/>
          <w:sz w:val="23"/>
          <w:spacing w:val="0"/>
          <w:i w:val="false"/>
          <w:u w:val="none"/>
          <w:b w:val="false"/>
          <w:effect w:val="none"/>
          <w:rFonts w:ascii="Roboto;sans-serif" w:hAnsi="Roboto;sans-serif"/>
          <w:color w:val="3E8ACA"/>
        </w:rPr>
        <w:fldChar w:fldCharType="end"/>
      </w:r>
      <w:r>
        <w:rPr>
          <w:rFonts w:ascii="Roboto;sans-serif" w:hAnsi="Roboto;sans-serif"/>
          <w:b w:val="false"/>
          <w:i w:val="false"/>
          <w:caps w:val="false"/>
          <w:smallCaps w:val="false"/>
          <w:color w:val="000000"/>
          <w:spacing w:val="0"/>
          <w:sz w:val="23"/>
        </w:rPr>
        <w:t> заседания аттестационной комиссии согласно приложению N 3 к Положению.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IV. Подведение итогов аттестации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4.1. Аттестационная комиссия подводит итоги аттестации, в частности: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из общего числа аттестуемых устанавливается доля тех, кто признан соответствующими, и тех, кто признан не соответствующим занимаемой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выявляются муниципальные служащие, не прошедшие аттестацию по уважительным причинам;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обобщается учет предложений аттестованных муниципальных служащих по улучшению условий и организации труда и др.;</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 обобщаются рекомендации и предложения, принятые в отношении аттестуемых муниципальных служащих по улучшению их работы, повышению квалификации и профессиональных знаний.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Итоги обобщения рекомендаций и предложений представляются Главе города не позднее чем через семь дней после ее проведения.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4.2. По результатам аттестации Глава города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утверждаются мероприятия по выполнению рекомендаций аттестационной комиссии, а также по организации очередной аттестации муниципальных служащих.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4.3.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города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4.5. Муниципальный служащий вправе обжаловать результаты аттестации в судебном порядке.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1</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порядке проведения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аттестации муниципальных служащих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для замещения должностей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службы города Курчатова, утвержденного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распоряжением Главы города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26 сентября 2008 г. N 1060</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ОТЗЫВ</w:t>
      </w:r>
    </w:p>
    <w:p>
      <w:pPr>
        <w:pStyle w:val="Normal"/>
        <w:widowControl/>
        <w:spacing w:before="0" w:after="0"/>
        <w:ind w:left="0" w:right="0" w:hanging="0"/>
        <w:jc w:val="center"/>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на муниципального служащего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Ф.И.О. (полностью), год рождения.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Образование, повышение квалификации, переподготовки (когда и какое учебное заведение окончил, специальность, квалификационный разряд, дата присвоения).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Занимаемая должность, дата назначения на эту должность, наименование структурного подразделения.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Стаж работы в данной организации.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5. Исполнение должностных обязанностей (приводится перечень основных вопросов, в решении которых принимал участие служащий; своевременность выполнения поручений и заданий; качество и сложность работы, степень самостоятельности; инициативность, проявление творческой инициативы, новаторства при исполнении должностных обязанностей и использования эффективных методов работы).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6. Оценка деловых и личных качеств (коммуникабельность; способность работать с гражданами, способность к самосовершенствованию).</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7. Соблюдение трудовой дисциплины, а также норм служебной этики муниципальных служащих города Курчатова (налагались ли дисциплинарные взыскания, соблюдение трудовой дисциплины, внутреннего служебного распорядка и норм этики муниципального служащего).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8. Недостатки в работе аттестуемого, факты упущений и ошибок при исполнении должностных обязанностей и т.п.</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9. Оценка профессиональной деятельности аттестуемого.</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(Вывод о соответствии или несоответствии замещаемой должности)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10. Предложения по совершенствованию работы (о поощрении, продвижении по службе, необходимости улучшения отдельных направлений в работе и др.)</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Руководитель:                ____________________     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(личная подпись)         (расшифровка)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 отзывом ознакомлен:        ____________________     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(личная подпись)         (расшифровка)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"__" ________ 20__ г.</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2</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порядке проведения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аттестации муниципальных служащих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для замещения должностей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службы города Курчатова, утвержденному</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распоряжением Главы города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26 сентября 2008 г. N 1060</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АТТЕСТАЦИОННЫЙ ЛИСТ</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 Фамилия, имя, отчество _________________________________________________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2. Год рождения 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3. Сведения об образовании, повышении квалификации, переподготовке 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(когда и какое учебное заведение окончил, специальность и квалификация,</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повышение квалификации, переподготовка, ученая степень, звание)</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4. Замещаемая должность  на момент  проведения аттестации,  дата приема  на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работу и (или) дата назначения на эту должность ___________________________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5. Общий  трудовой  стаж _______ лет,  в  том  числе  стаж  работы в данной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муниципальной должности _______ лет.</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6. Вопросы к муниципальному служащему и краткие ответы на них: 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7. Замечания и предложения, высказанные членами аттестационной комиссии: 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8. Замечания и предложения, высказанные муниципальным служащим: 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9. Краткая оценка выполнения муниципальным служащим рекомендаций предыдущей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аттестации: 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(выполнены, выполнены частично, не выполнены)</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10. Оценка служебной деятельности муниципального служащего: 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(соответствует замещаемой муниципальной должности, не соответствует</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замещаемой муниципальной должности)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11. Количественный состав аттестационной комиссии.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 заседании присутствовали ______ членов аттестационной комиссии.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Количество голосов _____ за, против 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12. Рекомендации  аттестационной комиссии  с указанием мотивов,  по которым</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они даются: 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13. Примечания: 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Председатель аттестационной комиссии ___________     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(подпись)      (расшифровка подписи)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Секретарь аттестационной комиссии    ___________     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(подпись)      (расшифровка подписи)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Члены аттестационной комиссии        ___________     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(подписи)      (расшифровка подписей)</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 аттестационным листом ознакомился: 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(подпись муниципального служащего,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расшифровка и дата)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М.П.</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муниципального органа                                 "__" ________ 20__ г.</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Приложение N 3</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к Положению о порядке проведения</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аттестации муниципальных служащих</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для замещения должностей муниципальной</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службы города Курчатова, утвержденному</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распоряжением Главы города</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26 сентября 2008 г. N 1060</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Администрация города Курчатова</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ПРОТОКОЛ</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заседания аттестационной комиссии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от  ____________ 20__                                              N 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Курчатов</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1. Присутствовали _____________________________________________________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(Ф.И.О. членов аттестационной комиссии, присутствующих на заседании)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2. Повестка дня: аттестация муниципальных служащих ____________________</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___________________________________________________________________________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(наименование структурных подразделений, должности, Ф.И.О. аттестуемых)</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3. Слушали: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Отзыв аттестуемого 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(должность, Ф.И.О. аттестуемого)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4. Сообщение аттестуемого о его работе 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(краткое содержание)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5. Вопросы к аттестуемому 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(краткое содержание)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6. Ответы аттестуемого 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(краткое содержание)</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7. Выступили: 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(Ф.И.О. руководителя аттестуемого, членов аттестационной</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комиссии, краткое содержание их выступлений)</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8. Решили: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1. 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(оценка профессиональной деятельности аттестуемого)</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2. ____________________________________________________________________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(рекомендации аттестационной комиссии)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9. Количество  голосов  за  предложенную оценку  служебной деятельности</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муниципального служащего _______, против 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Председатель аттестационной комиссии _____________    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xml:space="preserve">                                       </w:t>
      </w:r>
      <w:r>
        <w:rPr>
          <w:rFonts w:ascii="Roboto;sans-serif" w:hAnsi="Roboto;sans-serif"/>
          <w:b w:val="false"/>
          <w:i w:val="false"/>
          <w:caps w:val="false"/>
          <w:smallCaps w:val="false"/>
          <w:color w:val="000000"/>
          <w:spacing w:val="0"/>
          <w:sz w:val="23"/>
        </w:rPr>
        <w:t>(подпись)      (расшифровка подписи)</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p>
    <w:p>
      <w:pPr>
        <w:pStyle w:val="Normal"/>
        <w:widowControl/>
        <w:spacing w:before="0" w:after="0"/>
        <w:ind w:left="0" w:right="0" w:hanging="0"/>
        <w:rPr>
          <w:rFonts w:ascii="Times New Roman" w:hAnsi="Times New Roman" w:cs="Times New Roman"/>
          <w:sz w:val="52"/>
          <w:szCs w:val="52"/>
        </w:rPr>
      </w:pPr>
      <w:r>
        <w:rPr>
          <w:rFonts w:ascii="Roboto;sans-serif" w:hAnsi="Roboto;sans-serif"/>
          <w:b w:val="false"/>
          <w:i w:val="false"/>
          <w:caps w:val="false"/>
          <w:smallCaps w:val="false"/>
          <w:color w:val="000000"/>
          <w:spacing w:val="0"/>
          <w:sz w:val="23"/>
        </w:rPr>
        <w:t>Секретарь аттестационной комиссии    _____________    _____________________</w:t>
      </w:r>
    </w:p>
    <w:p>
      <w:pPr>
        <w:pStyle w:val="Normal"/>
        <w:widowControl/>
        <w:spacing w:before="0" w:after="0"/>
        <w:ind w:left="0" w:right="0" w:hanging="0"/>
        <w:rPr>
          <w:rFonts w:ascii="Times New Roman" w:hAnsi="Times New Roman" w:cs="Times New Roman"/>
          <w:sz w:val="52"/>
          <w:szCs w:val="52"/>
        </w:rPr>
      </w:pPr>
      <w:r>
        <w:rPr>
          <w:caps w:val="false"/>
          <w:smallCaps w:val="false"/>
          <w:color w:val="000000"/>
          <w:spacing w:val="0"/>
        </w:rPr>
        <w:t>                                       </w:t>
      </w:r>
      <w:r>
        <w:rPr>
          <w:rFonts w:ascii="Roboto;sans-serif" w:hAnsi="Roboto;sans-serif"/>
          <w:b w:val="false"/>
          <w:i w:val="false"/>
          <w:caps w:val="false"/>
          <w:smallCaps w:val="false"/>
          <w:color w:val="000000"/>
          <w:spacing w:val="0"/>
          <w:sz w:val="23"/>
        </w:rPr>
        <w:t>(подпись)      (расшифровка подписи)</w:t>
      </w:r>
    </w:p>
    <w:p>
      <w:pPr>
        <w:pStyle w:val="Normal"/>
        <w:spacing w:before="0" w:after="160"/>
        <w:jc w:val="center"/>
        <w:rPr>
          <w:rFonts w:ascii="Times New Roman" w:hAnsi="Times New Roman" w:cs="Times New Roman"/>
          <w:sz w:val="52"/>
          <w:szCs w:val="52"/>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Roboto">
    <w:altName w:val="sans-serif"/>
    <w:charset w:val="cc"/>
    <w:family w:val="auto"/>
    <w:pitch w:val="default"/>
  </w:font>
  <w:font w:name="Times New Roman">
    <w:charset w:val="cc"/>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d90e23"/>
    <w:rPr>
      <w:rFonts w:ascii="Segoe UI" w:hAnsi="Segoe UI" w:cs="Segoe UI"/>
      <w:sz w:val="18"/>
      <w:szCs w:val="18"/>
    </w:rPr>
  </w:style>
  <w:style w:type="character" w:styleId="Style15">
    <w:name w:val="Интернет-ссылка"/>
    <w:rPr>
      <w:color w:val="000080"/>
      <w:u w:val="single"/>
      <w:lang w:val="zxx" w:eastAsia="zxx" w:bidi="zxx"/>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rmal" w:customStyle="1">
    <w:name w:val="ConsPlusNormal"/>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541f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a4"/>
    <w:uiPriority w:val="99"/>
    <w:semiHidden/>
    <w:unhideWhenUsed/>
    <w:qFormat/>
    <w:rsid w:val="00d90e23"/>
    <w:pPr>
      <w:spacing w:lineRule="auto" w:line="240" w:before="0" w:after="0"/>
    </w:pPr>
    <w:rPr>
      <w:rFonts w:ascii="Segoe UI" w:hAnsi="Segoe UI" w:cs="Segoe UI"/>
      <w:sz w:val="18"/>
      <w:szCs w:val="18"/>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98C2BA3A41957E754D9E6D5AC78E69CD16A631AC04C1107C20577B5097A95BF0BAE867DDD00F7BFDFDD58E8D6I" TargetMode="External"/><Relationship Id="rId3" Type="http://schemas.openxmlformats.org/officeDocument/2006/relationships/hyperlink" Target="consultantplus://offline/ref=398C2BA3A41957E754D9E6D5AC78E69CD16A631AC2421B06C00577B5097A95BF0BAE867DDD00F7BFDFDD5AE8D3I" TargetMode="External"/><Relationship Id="rId4" Type="http://schemas.openxmlformats.org/officeDocument/2006/relationships/hyperlink" Target="consultantplus://offline/ref=398C2BA3A41957E754D9E6D5AC78E69CD16A631AC5441B0DCF0577B5097A95BFE0DBI" TargetMode="External"/><Relationship Id="rId5" Type="http://schemas.openxmlformats.org/officeDocument/2006/relationships/hyperlink" Target="consultantplus://offline/ref=398C2BA3A41957E754D9E6D5AC78E69CD16A631AC4441A0BCD587DBD507697EBD8I" TargetMode="External"/><Relationship Id="rId6" Type="http://schemas.openxmlformats.org/officeDocument/2006/relationships/hyperlink" Target="consultantplus://offline/ref=398C2BA3A41957E754D9E6D5AC78E69CD16A631AC04C1107C20577B5097A95BF0BAE867DDD00F7BFDFDD58E8D6I" TargetMode="External"/><Relationship Id="rId7" Type="http://schemas.openxmlformats.org/officeDocument/2006/relationships/hyperlink" Target="consultantplus://offline/ref=398C2BA3A41957E754D9F8D8BA14BC90D7653512C54419589A5A2CE85E739FE84CE1DF3F990DF7B8EDDFI" TargetMode="External"/><Relationship Id="rId8" Type="http://schemas.openxmlformats.org/officeDocument/2006/relationships/hyperlink" Target="consultantplus://offline/ref=398C2BA3A41957E754D9E6D5AC78E69CD16A631AC2421B06C00577B5097A95BF0BAE867DDD00F7BFDFDD5AE8D3I" TargetMode="External"/><Relationship Id="rId9" Type="http://schemas.openxmlformats.org/officeDocument/2006/relationships/hyperlink" Target="consultantplus://offline/ref=398C2BA3A41957E754D9E6D5AC78E69CD16A631AC04C1107C20577B5097A95BF0BAE867DDD00F7BFDFDD58E8D5I" TargetMode="External"/><Relationship Id="rId10" Type="http://schemas.openxmlformats.org/officeDocument/2006/relationships/hyperlink" Target="consultantplus://offline/ref=398C2BA3A41957E754D9E6D5AC78E69CD16A631AC04C1107C20577B5097A95BF0BAE867DDD00F7BFDFDD58E8D4I" TargetMode="External"/><Relationship Id="rId11" Type="http://schemas.openxmlformats.org/officeDocument/2006/relationships/hyperlink" Target="consultantplus://offline/ref=398C2BA3A41957E754D9E6D5AC78E69CD16A631AC04C1107C20577B5097A95BF0BAE867DDD00F7BFDFDD58E8D4I" TargetMode="External"/><Relationship Id="rId12" Type="http://schemas.openxmlformats.org/officeDocument/2006/relationships/hyperlink" Target="consultantplus://offline/ref=398C2BA3A41957E754D9F8D8BA14BC90D4693A12CA124E5ACB0F22EEDDI" TargetMode="External"/><Relationship Id="rId13" Type="http://schemas.openxmlformats.org/officeDocument/2006/relationships/hyperlink" Target="consultantplus://offline/ref=398C2BA3A41957E754D9E6D5AC78E69CD16A631AC5441B0DCF0577B5097A95BFE0DBI" TargetMode="External"/><Relationship Id="rId14" Type="http://schemas.openxmlformats.org/officeDocument/2006/relationships/hyperlink" Target="consultantplus://offline/ref=398C2BA3A41957E754D9E6D5AC78E69CD16A631AC04C1107C20577B5097A95BF0BAE867DDD00F7BFDFDD59E8D3I" TargetMode="External"/><Relationship Id="rId15" Type="http://schemas.openxmlformats.org/officeDocument/2006/relationships/hyperlink" Target="consultantplus://offline/ref=398C2BA3A41957E754D9E6D5AC78E69CD16A631AC04C1107C20577B5097A95BF0BAE867DDD00F7BFDFDD59E8D3I" TargetMode="External"/><Relationship Id="rId16" Type="http://schemas.openxmlformats.org/officeDocument/2006/relationships/hyperlink" Target="consultantplus://offline/ref=398C2BA3A41957E754D9E6D5AC78E69CD16A631AC04C1107C20577B5097A95BF0BAE867DDD00F7BFDFDD59E8D3I" TargetMode="External"/><Relationship Id="rId17" Type="http://schemas.openxmlformats.org/officeDocument/2006/relationships/hyperlink" Target="consultantplus://offline/ref=398C2BA3A41957E754D9E6D5AC78E69CD16A631AC04C1107C20577B5097A95BF0BAE867DDD00F7BFDFDD59E8D3I"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LibreOffice/7.1.2.2$Windows_X86_64 LibreOffice_project/8a45595d069ef5570103caea1b71cc9d82b2aae4</Application>
  <AppVersion>15.0000</AppVersion>
  <Pages>10</Pages>
  <Words>2819</Words>
  <Characters>22330</Characters>
  <CharactersWithSpaces>26098</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2015-10-21T08:25:00Z</dcterms:created>
  <dc:creator>Tatyana</dc:creator>
  <dc:description/>
  <dc:language>ru-RU</dc:language>
  <cp:lastModifiedBy/>
  <cp:lastPrinted>2015-12-02T08:08:00Z</cp:lastPrinted>
  <dcterms:modified xsi:type="dcterms:W3CDTF">2023-05-18T09:03:09Z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