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120"/>
        <w:ind w:left="0" w:right="12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ГЛАВА ГОРОДА КУРЧАТОВА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КУРСКОЙ ОБЛАСТИ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ПОСТАНОВЛЕНИЕ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21 сентября 2010 г. N 1843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ОБ УТВЕРЖДЕНИИ ПОЛОЖЕНИЯ О КОМИССИИ ПО СОБЛЮДЕНИЮ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ТРЕБОВАНИЙ К СЛУЖЕБНОМУ ПОВЕДЕНИЮ МУНИЦИПАЛЬНЫХ СЛУЖАЩИХ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АДМИНИСТРАЦИИ ГОРОДА КУРЧАТОВА И УРЕГУЛИРОВАНИЮ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КОНФЛИКТА ИНТЕРЕСОВ</w:t>
      </w:r>
    </w:p>
    <w:p>
      <w:pPr>
        <w:pStyle w:val="Normal"/>
        <w:widowControl/>
        <w:jc w:val="center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(в ред. </w:t>
      </w:r>
      <w:hyperlink r:id="rId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Главы г. Курчатова Курской области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17.02.2011 N 254,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постановлений администрации г. Курчатова Курской области</w:t>
      </w:r>
    </w:p>
    <w:p>
      <w:pPr>
        <w:pStyle w:val="Normal"/>
        <w:widowControl/>
        <w:jc w:val="center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от 22.06.2011 </w:t>
      </w:r>
      <w:hyperlink r:id="rId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N 1015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, от 16.11.2012 </w:t>
      </w:r>
      <w:hyperlink r:id="rId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N 1719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,</w:t>
      </w:r>
    </w:p>
    <w:p>
      <w:pPr>
        <w:pStyle w:val="Normal"/>
        <w:widowControl/>
        <w:jc w:val="center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от 21.02.2014 </w:t>
      </w:r>
      <w:hyperlink r:id="rId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N 167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, от 06.05.2015 </w:t>
      </w:r>
      <w:hyperlink r:id="rId6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N 582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)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В соответствии со </w:t>
      </w:r>
      <w:hyperlink r:id="rId7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статьей 11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Федерального закона от 2 марта 2007 года N 25-ФЗ "О муниципальной службе в Российской Федерации", Федеральным </w:t>
      </w:r>
      <w:hyperlink r:id="rId8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законом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от 25 декабря 2008 года N 273-ФЗ "О противодействии коррупции", </w:t>
      </w:r>
      <w:hyperlink r:id="rId9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частью 8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Указа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 постановляю:</w:t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1. Создать комиссию по соблюдению требований к служебному поведению муниципальных служащих администрации города Курчатова и урегулированию конфликта интересов и утвердить ее 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"P38"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состав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(приложение N 1).</w:t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2. Утвердить 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"P85"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Положение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комиссии по соблюдению требований к служебному поведению муниципальных служащих администрации города Курчатова и урегулированию конфликта интересов (приложение N 2).</w:t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3. Признать утратившим силу </w:t>
      </w:r>
      <w:hyperlink r:id="rId10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Главы города от 08.04.2009 N 340 "О комиссии по соблюдению требований к служебному поведению муниципальных служащих администрации города Курчатова и урегулированию конфликта интересов".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4. Контроль за исполнением настоящего постановления возложить на Первого заместителя Главы администрации города Елецких В.С.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5. Настоящее постановление вступает в силу со дня подписания.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Глава города</w:t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Ю.С.КОСЫРЕВ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 N 1</w:t>
      </w:r>
    </w:p>
    <w:p>
      <w:pPr>
        <w:pStyle w:val="Normal"/>
        <w:widowControl/>
        <w:jc w:val="righ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Утверждено</w:t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постановлением</w:t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Главы города</w:t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21 сентября 2010 г. N 1843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СОСТАВ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КОМИССИИ ПО СОБЛЮДЕНИЮ ТРЕБОВАНИЙ К СЛУЖЕБНОМУ ПОВЕДЕНИЮ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МУНИЦИПАЛЬНЫХ СЛУЖАЩИХ АДМИНИСТРАЦИИ ГОРОДА КУРЧАТОВА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И УРЕГУЛИРОВАНИЮ КОНФЛИКТА ИНТЕРЕСОВ</w:t>
      </w:r>
    </w:p>
    <w:p>
      <w:pPr>
        <w:pStyle w:val="Normal"/>
        <w:widowControl/>
        <w:jc w:val="center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(в ред. </w:t>
      </w:r>
      <w:hyperlink r:id="rId11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администрации г. Курчатова</w:t>
      </w:r>
    </w:p>
    <w:p>
      <w:pPr>
        <w:pStyle w:val="Normal"/>
        <w:widowControl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Курской области от 21.02.2014 N 167)</w:t>
      </w:r>
    </w:p>
    <w:p>
      <w:pPr>
        <w:pStyle w:val="Normal"/>
        <w:widowControl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tbl>
      <w:tblPr>
        <w:tblW w:w="936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8"/>
        <w:gridCol w:w="7782"/>
      </w:tblGrid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Председатель комиссии: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Кузнецова Р.А.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Первый заместитель Главы администрации города Курчатова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Заместитель председателя комиссии: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Гребенькова Е.Н.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начальник Управления делами администрации города Курчатова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Секретарь комиссии: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Будякова Т.Н.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заместитель начальника общего отдела - специалист по кадровой работе Управления делами администрации города Курчатова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Члены комиссии: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Гацко Т.Д.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заместитель Главы администрации города - начальник Управления финансов города Курчатова;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Тарасова Н.В.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председатель комитета по управлению имуществом города Курчатова;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Помогаев А.А.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председатель Комитета городского хозяйства города Курчатова;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Зайцева Н.О.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начальник Управления социального обеспечения города Курчатова;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Рудаков С.В.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председатель комитета образования города Курчатова;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Баламутов А.И.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председатель Курчатовской городской Думы (по согласованию);</w:t>
            </w:r>
          </w:p>
        </w:tc>
      </w:tr>
      <w:tr>
        <w:trPr/>
        <w:tc>
          <w:tcPr>
            <w:tcW w:w="157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Родина Э.Л.</w:t>
            </w:r>
          </w:p>
        </w:tc>
        <w:tc>
          <w:tcPr>
            <w:tcW w:w="778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- начальник юридического отдела администрации города Курчатова.</w:t>
            </w:r>
          </w:p>
        </w:tc>
      </w:tr>
    </w:tbl>
    <w:p>
      <w:pPr>
        <w:pStyle w:val="Style12"/>
        <w:widowControl/>
        <w:spacing w:before="0" w:after="0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 N 2</w:t>
      </w:r>
    </w:p>
    <w:p>
      <w:pPr>
        <w:pStyle w:val="Style12"/>
        <w:widowControl/>
        <w:spacing w:before="0" w:after="0"/>
        <w:ind w:left="0" w:right="0" w:hanging="0"/>
        <w:jc w:val="righ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Утверждено</w:t>
      </w:r>
    </w:p>
    <w:p>
      <w:pPr>
        <w:pStyle w:val="Style12"/>
        <w:widowControl/>
        <w:spacing w:before="0" w:after="0"/>
        <w:ind w:left="0" w:right="0" w:hanging="0"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постановлением</w:t>
      </w:r>
    </w:p>
    <w:p>
      <w:pPr>
        <w:pStyle w:val="Style12"/>
        <w:widowControl/>
        <w:spacing w:before="0" w:after="0"/>
        <w:ind w:left="0" w:right="0" w:hanging="0"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Главы города</w:t>
      </w:r>
    </w:p>
    <w:p>
      <w:pPr>
        <w:pStyle w:val="Style12"/>
        <w:widowControl/>
        <w:spacing w:before="0" w:after="0"/>
        <w:ind w:left="0" w:right="0" w:hanging="0"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21 сентября 2010 г. N 1843</w:t>
      </w:r>
    </w:p>
    <w:p>
      <w:pPr>
        <w:pStyle w:val="Style12"/>
        <w:widowControl/>
        <w:spacing w:before="0" w:after="0"/>
        <w:ind w:left="0" w:right="0" w:hanging="0"/>
        <w:jc w:val="righ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ПОЛОЖЕНИЕ</w:t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КОМИССИИ ПО СОБЛЮДЕНИЮ ТРЕБОВАНИЙ К СЛУЖЕБНОМУ ПОВЕДЕНИЮ</w:t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МУНИЦИПАЛЬНЫХ СЛУЖАЩИХ АДМИНИСТРАЦИИ ГОРОДА КУРЧАТОВА</w:t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И УРЕГУЛИРОВАНИЮ КОНФЛИКТА ИНТЕРЕСОВ</w:t>
      </w:r>
    </w:p>
    <w:p>
      <w:pPr>
        <w:pStyle w:val="Style12"/>
        <w:widowControl/>
        <w:spacing w:before="0" w:after="0"/>
        <w:ind w:left="0" w:right="0" w:hanging="0"/>
        <w:jc w:val="center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(в ред. </w:t>
      </w:r>
      <w:hyperlink r:id="rId1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администрации г. Курчатова</w:t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Курской области от 22.06.2011 N 1015)</w:t>
      </w:r>
    </w:p>
    <w:p>
      <w:pPr>
        <w:pStyle w:val="Style12"/>
        <w:widowControl/>
        <w:spacing w:before="0" w:after="0"/>
        <w:ind w:left="0" w:right="0" w:hanging="0"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1. Общие положения</w:t>
      </w:r>
    </w:p>
    <w:p>
      <w:pPr>
        <w:pStyle w:val="Style12"/>
        <w:widowControl/>
        <w:spacing w:before="0" w:after="0"/>
        <w:ind w:left="0" w:right="0" w:hanging="0"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1. Настоящим Положением в соответствии со </w:t>
      </w:r>
      <w:hyperlink r:id="rId1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статьей 11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Федерального закона от 2 марта 2007 года N 25-ФЗ "О муниципальной службе в Российской Федерации", Федеральным </w:t>
      </w:r>
      <w:hyperlink r:id="rId1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законом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от 25 декабря 2008 года N 273-ФЗ "О противодействии коррупции", </w:t>
      </w:r>
      <w:hyperlink r:id="rId1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частью 8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Указа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 определяется порядок формирования и деятельности комиссии по соблюдению требований к служебному поведению муниципальных служащих администрации города Курчатова и урегулированию конфликтов интересов (далее - комиссия).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2. Комиссия в своей деятельности руководствуется </w:t>
      </w:r>
      <w:hyperlink r:id="rId16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Конституцией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и нормативно-правовыми актами Курской области, настоящим Положением, а также иными муниципальными нормативными правовыми актами Главы города Курчатова.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3. Основной задачей комиссии является содействие: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а) в обеспечении соблюдения муниципальными служащими администрации города Курчатова ограничений и запретов, требований о предотвращении или урегулировании конфликта интересов, а также в обеспечение исполнения ими обязанностей, установленных Федеральным </w:t>
      </w:r>
      <w:hyperlink r:id="rId17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законом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25 декабря 2008 года N 273-ФЗ "О противодействии коррупции", другими федеральными законами, законами Курской области, муниципальными нормативными правовыми актами Главы города Курчатова;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в осуществлении в администрации города мер по предупреждению коррупции.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 в соответствии со </w:t>
      </w:r>
      <w:hyperlink r:id="rId18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статьями 11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, </w:t>
      </w:r>
      <w:hyperlink r:id="rId19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12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, </w:t>
      </w:r>
      <w:hyperlink r:id="rId20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13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, </w:t>
      </w:r>
      <w:hyperlink r:id="rId21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14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, </w:t>
      </w:r>
      <w:hyperlink r:id="rId2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27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Федерального закона от 02.03.2007 N 25-ФЗ "О муниципальной службе в Российской Федерации" в отношении муниципальных служащих, замещающих должности муниципальной службы в администрации города и ее структурных подразделениях.</w:t>
      </w:r>
    </w:p>
    <w:p>
      <w:pPr>
        <w:pStyle w:val="Style12"/>
        <w:widowControl/>
        <w:spacing w:before="0" w:after="0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2. Порядок образования комиссии</w:t>
      </w:r>
    </w:p>
    <w:p>
      <w:pPr>
        <w:pStyle w:val="Style12"/>
        <w:widowControl/>
        <w:spacing w:before="0" w:after="0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5. 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"P38"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Состав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комиссии утверждается постановлением Главы города Курчатова.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6. Комиссия, образуемая в администрации города, состоит из председателя комиссии, его заместителя, секретаря и членов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Главой города может быть принято решение о включении в состав комиссии представителей образовательных учреждений, правоохранительных, судебных и иных государственных органов, общественных организаций, а также депутатов Курчатовской городской Думы. Включение указанных представителей осуществляется по согласованию соответствующими учреждениями и организациями.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Предпочтение при включении в состав комиссии представителей образовательных учреждений и других организаций отдается лицам, трудовая деятельность которых в течение 3 и более лет была связана с муниципальной службой.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Члены комиссии принимают участие в работе Комиссии на добровольной основе.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7. Число членов комиссии, не замещающих должности муниципальной службы в администрации города Курчатова, должно составлять не менее одной четверти от общего числа членов комиссии.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8.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9. В заседаниях комиссии с правом совещательного голоса участвуют: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другие муниципальные служащие, замещающие должности муниципальной службы в администрации города Курчатова; специалисты, которые могут дать пояснения по вопросам муниципальной службы и вопросам, рассматриваемым комиссией; должностные лица других муниципальных образований, органов государственной власти,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10.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 города Курчатова, недопустимо.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11.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>
      <w:pPr>
        <w:pStyle w:val="Style12"/>
        <w:widowControl/>
        <w:spacing w:before="0" w:after="0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Style12"/>
        <w:widowControl/>
        <w:spacing w:before="0" w:after="0"/>
        <w:ind w:left="0" w:right="0" w:hanging="0"/>
        <w:jc w:val="center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3. Порядок работы комиссии</w:t>
      </w:r>
    </w:p>
    <w:p>
      <w:pPr>
        <w:pStyle w:val="Style12"/>
        <w:widowControl/>
        <w:spacing w:before="0" w:after="0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12. Основаниями для проведения заседания комиссии являются: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представление Главой города Курчатова в соответствии с </w:t>
      </w:r>
      <w:hyperlink r:id="rId2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Положением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утвержденным постановлением Главы города от 01.04.2010 N 411, материалов проверки, свидетельствующих: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представлении муниципальным служащим недостоверных или неполных сведений, предусмотренных </w:t>
      </w:r>
      <w:hyperlink r:id="rId2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подпунктом "а" пункта 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названного Положения;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поступившие в администрацию города Курчатова, в порядке, установленном постановлением Главы города Курчатова: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обращение гражданина, замещавшего в органах местного самоуправления должность муниципальной службы, включенную в перечень должностей, утвержденный постановлением Главы города,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заявление муниципального служащего о невозможности выполнить требования Федерального </w:t>
      </w:r>
      <w:hyperlink r:id="rId2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закона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(абзац введен </w:t>
      </w:r>
      <w:hyperlink r:id="rId26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в) представление Главы города Курчатова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города мер по предупреждению коррупции;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г) представление Главой города Курчатова материалов проверки, свидетельствующих о представлении муниципальным служащим недостоверных или неполных сведений, предусмотренных </w:t>
      </w:r>
      <w:hyperlink r:id="rId27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частью 1 статьи 3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Федерального закона от 03.12.2012 N 230-ФЗ "О контроле за соответствием расходов лиц, замещающих государственные должности, и иных лиц их доходам";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"г" введен </w:t>
      </w:r>
      <w:hyperlink r:id="rId28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д) поступившее в соответствии с </w:t>
      </w:r>
      <w:hyperlink r:id="rId29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частью 4 статьи 12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Федерального закона от 25.12.2008 N 273-ФЗ "О противодействии коррупции" и </w:t>
      </w:r>
      <w:hyperlink r:id="rId30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статьей 64.1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Трудового кодекса Российской Федерации в администрацию города Курчатова уведомление коммерческой или некоммерческой организации о заключении с гражданином, замещавшим должность муниципальной службы в администрации города Курчатова,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города Курчатова,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"д" введен </w:t>
      </w:r>
      <w:hyperlink r:id="rId31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13.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13.1. Обращение, указанное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"P123"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втором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подается гражданином, замещавшим должность муниципальной службы в администрации города Курчатова, в Управление делами администрации города Курчатова. В обращении указываются: фамилия, имя, отчество гражданина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Управление делами администрации города Курчатова осуществляет рассмотрение обращения, по результатам которого подготавливается мотивированное заключение по существу обращения с учетом требований </w:t>
      </w:r>
      <w:hyperlink r:id="rId3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статьи 12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Федерального закона от 25.12.2008 N 273-ФЗ "О противодействии коррупции".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13.1 введен </w:t>
      </w:r>
      <w:hyperlink r:id="rId3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13.2. Обращение, указанное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"P123"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втором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13.2 введен </w:t>
      </w:r>
      <w:hyperlink r:id="rId3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13.3. Уведомление, указанное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"P130"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подпункте "д"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рассматривается Управлением делами администрации города Курчатова, которое осуществляет подготовку мотивированного заключения о соблюдении гражданином, замещавшим должность муниципальной службы в администрации города Курчатова, требований </w:t>
      </w:r>
      <w:hyperlink r:id="rId3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статьи 12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Федерального закона от 25.12.2008 N 273-ФЗ "О противодействии коррупции". Уведомление, заключение и другие материалы в течение десяти рабочих дней со дня поступления уведомления представляются председателю комиссии.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13.3 введен </w:t>
      </w:r>
      <w:hyperlink r:id="rId36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14. Председатель комиссии при поступлении к нему информации, содержащей основания для проведения заседания комиссии: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"P144"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подпунктами 14.1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и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"P146"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14.2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(в ред. </w:t>
      </w:r>
      <w:hyperlink r:id="rId37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 города, и с результатами ее проверки;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в) рассматривает ходатайства о приглашении на заседание комиссии лиц, указанных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"P112"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подпункте "б" пункта 9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14.1. Заседание комиссии по рассмотрению заявления,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"P124"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третьем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14.1 введен </w:t>
      </w:r>
      <w:hyperlink r:id="rId38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14.2. Уведомление, указанное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"P130"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подпункте "д"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как правило, рассматривается на очередном (плановом) заседании комиссии.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14.2 введен </w:t>
      </w:r>
      <w:hyperlink r:id="rId39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15.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города Курчатова. При наличии письменной просьбы муниципального служащего или гражданина, замещавшего должность муниципальной службы в администрации города Курчатова,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В случае неявки на заседание комиссии гражданина, замещавшего должность муниципальной службы в администрации города Курчатова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15 в ред. </w:t>
      </w:r>
      <w:hyperlink r:id="rId40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16. На заседании комиссии заслушиваются пояснения муниципального служащего или гражданина, замещавшего должность муниципальной службы в администрации города Курчатова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16 в ред. </w:t>
      </w:r>
      <w:hyperlink r:id="rId41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17. Члены комиссии и лица, участвовавшие в ее заседании, не вправе разглашать сведения, ставшие им известными в ходе работы комиссии.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18.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"P120"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втором подпункта "а"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одно из следующих решений: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установить, что сведения, представленные муниципальным служащим в соответствии с </w:t>
      </w:r>
      <w:hyperlink r:id="rId4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подпунктом "а" пункта 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ведению, утвержденному постановлением Главы города от 01.04.2010 N 411, являются достоверными и полными;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установить, что сведения, представленные муниципальным служащим в соответствии с </w:t>
      </w:r>
      <w:hyperlink r:id="rId4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подпунктом "а" пункта 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Положения, названного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"P154"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подпункте "а"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пункта, являются недостоверными и (или) неполными. В этом случае комиссия рекомендует Главе города Курчатова применить к муниципальному служащему конкретную меру ответственности.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19.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"P121"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третьем подпункта "а"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одно из следующих решений: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города Курчатова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20.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"P123"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втором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одно из следующих решений: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21.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"P124"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третьем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одно из следующих решений: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города Курчатова применить к муниципальному служащему конкретную меру ответственности.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21.1.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"P128"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подпункте "г"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одно из следующих решений: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признать, что сведения, представленные муниципальным служащим в соответствии с </w:t>
      </w:r>
      <w:hyperlink r:id="rId4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частью 1 статьи 3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признать, что сведения, представленные муниципальным служащим в соответствии с </w:t>
      </w:r>
      <w:hyperlink r:id="rId4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частью 1 статьи 3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города Курчатова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21.1 введен </w:t>
      </w:r>
      <w:hyperlink r:id="rId46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21.2.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"P125"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четвертом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одно из следующих решений: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признать, что обстоятельства, препятствующие выполнению требований Федерального </w:t>
      </w:r>
      <w:hyperlink r:id="rId47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закона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признать, что обстоятельства, препятствующие выполнению требований Федерального </w:t>
      </w:r>
      <w:hyperlink r:id="rId48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закона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города Курчатова применить к муниципальному служащему конкретную меру ответственности.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21.2 введен </w:t>
      </w:r>
      <w:hyperlink r:id="rId49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22. По итогам рассмотрения вопросов, указанных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"P119"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подпунктах "а"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,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"б"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,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"P128"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"г"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и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"P130"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"д"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и при наличии к тому оснований комиссия может принять иное решение, чем это предусмотрено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"P153"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пунктами 18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-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"P162"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21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,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"P166"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21.1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,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"P170"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21.2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и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"P176"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22.1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Положения. Основания и мотивы принятия такого решения должны быть отражены в протоколе заседания комиссии.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22 в ред. </w:t>
      </w:r>
      <w:hyperlink r:id="rId50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22.1.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"P130"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подпункте "д"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в отношении гражданина, замещавшего должность муниципальной службы в администрации города Курчатова, одно из следующих решений: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 </w:t>
      </w:r>
      <w:hyperlink r:id="rId51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статьи 12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Федерального закона от 25.12.2008 N 273-ФЗ "О противодействии коррупции". В этом случае комиссия рекомендует Главе города Курчатова проинформировать об указанных обстоятельствах органы прокуратуры и уведомившую организацию.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22.1 введен </w:t>
      </w:r>
      <w:hyperlink r:id="rId5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23. По итогам рассмотрения вопроса, предусмотренного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"P127"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подпунктом "в"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комиссия принимает соответствующее решение.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24. Для исполнения решений комиссии могут быть подготовлены проекты нормативных правовых актов Главы города, которые в установленном порядке представляются на рассмотрение Главы города.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25. Решения комиссии по вопросам, указанным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"P118"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пункте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26.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"P123"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втором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для Главы города носят рекомендательный характер. Решение, принимаемое по итогам рассмотрения вопроса, указанного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"P123"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втором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носит обязательный характер.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27. В протоколе заседания комиссии указываются: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дата заседания комиссии, фамилии, имена, отчества членов комиссии и других лиц, присутствующих на заседании;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в) предъявляемые к муниципальному служащему претензии, материалы, на которых они основываются;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г) содержание пояснений муниципального служащего и других лиц по существу предъявляемых претензий;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д) фамилии, имена, отчества выступивших на заседании лиц и краткое изложение их выступлений;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е) источник информации, содержащей основания для проведения заседания комиссии, дата поступления информации в администрацию города;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ж) другие сведения;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з) результаты голосования;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и) решение и обоснование его принятия.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28.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29. Секретарем комиссии копия протокола заседания комиссии в 3-дневный срок со дня заседания направляется Главе города Курчатова, а выписка из него - муниципальному служащему, а также по решению комиссии - иным заинтересованным лицам.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29 в ред. </w:t>
      </w:r>
      <w:hyperlink r:id="rId5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22.06.2011 N 1015)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30. Глава города Курчатова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Курской области, муниципальными нормативными правовыми актами, а также по иным вопросам организации противодействия коррупции. О рассмотрении рекомендаций комиссии и принятом решении Глава города в письменной форме уведомляет комиссию в месячный срок со дня поступления к нему протокола заседания комиссии. Решение Главы города оглашается на ближайшем заседании комиссии и принимается к сведению без обсуждения.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(п. 30 в ред. </w:t>
      </w:r>
      <w:hyperlink r:id="rId5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постановления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22.06.2011 N 1015)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31.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города Курчатова для решения вопроса о применении к муниципальному служащему мер ответственности, предусмотренных нормативными правовыми актами Российской Федерации, Курской области, муниципальными нормативными правовыми актами.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32.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33.1. Выписка из решения комиссии, заверенная подписью секретаря комиссии и печатью администрации города Курчатова, вручается гражданину, замещавшему должность муниципальной службы в администрации города Курчатова, в отношении которого рассматривался вопрос, указанный в 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"file:///Z:/%D0%9E%D0%91%D0%A9%D0%98%D0%99%20%D0%9E%D0%A2%D0%94%D0%95%D0%9B/%D0%9A%D0%BE%D1%80%D1%80%D1%83%D0%BF%D1%86%D0%B8%D1%8F%20%D0%B4%D0%BB%D1%8F%20%D1%81%D0%B0%D0%B9%D1%82%D0%B0/21.09.2010%20%E2%84%961843.docx" \l "P123"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абзаце втором подпункта "б" пункта 12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настоящего Положения, пол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>
      <w:pPr>
        <w:pStyle w:val="Style12"/>
        <w:widowControl/>
        <w:spacing w:before="0" w:after="0"/>
        <w:ind w:left="0" w:right="0" w:hanging="0"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(пп. 33.1 введен </w:t>
      </w:r>
      <w:hyperlink r:id="rId5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постановлением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 администрации г. Курчатова Курской области от 06.05.2015 N 582)</w:t>
      </w:r>
    </w:p>
    <w:p>
      <w:pPr>
        <w:pStyle w:val="Style12"/>
        <w:widowControl/>
        <w:spacing w:before="0" w:after="0"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комиссии.</w:t>
      </w:r>
    </w:p>
    <w:p>
      <w:pPr>
        <w:pStyle w:val="Normal"/>
        <w:spacing w:before="120" w:after="120"/>
        <w:ind w:left="0" w:right="120" w:hanging="0"/>
        <w:jc w:val="center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Roboto">
    <w:altName w:val="sans-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Arial Unicode MS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eading 10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toc 10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_ch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link w:val="Style_9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Arial Unicode M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2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6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Arial Unicode M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2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Arial Unicode M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Arial Unicode M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2"/>
    <w:qFormat/>
    <w:rPr>
      <w:rFonts w:ascii="XO Thames" w:hAnsi="XO Thames"/>
      <w:sz w:val="28"/>
    </w:rPr>
  </w:style>
  <w:style w:type="character" w:styleId="Contents4">
    <w:name w:val="Contents 4"/>
    <w:link w:val="Style_3"/>
    <w:qFormat/>
    <w:rPr>
      <w:rFonts w:ascii="XO Thames" w:hAnsi="XO Thames"/>
      <w:sz w:val="28"/>
    </w:rPr>
  </w:style>
  <w:style w:type="character" w:styleId="Contents6">
    <w:name w:val="Contents 6"/>
    <w:link w:val="Style_4"/>
    <w:qFormat/>
    <w:rPr>
      <w:rFonts w:ascii="XO Thames" w:hAnsi="XO Thames"/>
      <w:sz w:val="28"/>
    </w:rPr>
  </w:style>
  <w:style w:type="character" w:styleId="Contents7">
    <w:name w:val="Contents 7"/>
    <w:link w:val="Style_5"/>
    <w:qFormat/>
    <w:rPr>
      <w:rFonts w:ascii="XO Thames" w:hAnsi="XO Thames"/>
      <w:sz w:val="28"/>
    </w:rPr>
  </w:style>
  <w:style w:type="character" w:styleId="Heading3">
    <w:name w:val="Heading 3"/>
    <w:link w:val="Style_6"/>
    <w:qFormat/>
    <w:rPr>
      <w:rFonts w:ascii="XO Thames" w:hAnsi="XO Thames"/>
      <w:b/>
      <w:sz w:val="26"/>
    </w:rPr>
  </w:style>
  <w:style w:type="character" w:styleId="Contents3">
    <w:name w:val="Contents 3"/>
    <w:link w:val="Style_7"/>
    <w:qFormat/>
    <w:rPr>
      <w:rFonts w:ascii="XO Thames" w:hAnsi="XO Thames"/>
      <w:sz w:val="28"/>
    </w:rPr>
  </w:style>
  <w:style w:type="character" w:styleId="Heading5">
    <w:name w:val="Heading 5"/>
    <w:link w:val="Style_8"/>
    <w:qFormat/>
    <w:rPr>
      <w:rFonts w:ascii="XO Thames" w:hAnsi="XO Thames"/>
      <w:b/>
      <w:sz w:val="22"/>
    </w:rPr>
  </w:style>
  <w:style w:type="character" w:styleId="Heading1">
    <w:name w:val="Heading 1"/>
    <w:link w:val="Style_9"/>
    <w:qFormat/>
    <w:rPr>
      <w:rFonts w:ascii="XO Thames" w:hAnsi="XO Thames"/>
      <w:b/>
      <w:sz w:val="32"/>
    </w:rPr>
  </w:style>
  <w:style w:type="character" w:styleId="Style9">
    <w:name w:val="Интернет-ссылка"/>
    <w:link w:val="Style_10"/>
    <w:rPr>
      <w:color w:val="0000FF"/>
      <w:u w:val="single"/>
    </w:rPr>
  </w:style>
  <w:style w:type="character" w:styleId="Footnote">
    <w:name w:val="Footnote"/>
    <w:link w:val="Style_11"/>
    <w:qFormat/>
    <w:rPr>
      <w:rFonts w:ascii="XO Thames" w:hAnsi="XO Thames"/>
      <w:sz w:val="22"/>
    </w:rPr>
  </w:style>
  <w:style w:type="character" w:styleId="Contents1">
    <w:name w:val="Contents 1"/>
    <w:link w:val="Style_12"/>
    <w:qFormat/>
    <w:rPr>
      <w:rFonts w:ascii="XO Thames" w:hAnsi="XO Thames"/>
      <w:b/>
      <w:sz w:val="28"/>
    </w:rPr>
  </w:style>
  <w:style w:type="character" w:styleId="HeaderandFooter">
    <w:name w:val="Header and Footer"/>
    <w:link w:val="Style_13"/>
    <w:qFormat/>
    <w:rPr>
      <w:rFonts w:ascii="XO Thames" w:hAnsi="XO Thames"/>
      <w:sz w:val="20"/>
    </w:rPr>
  </w:style>
  <w:style w:type="character" w:styleId="Contents9">
    <w:name w:val="Contents 9"/>
    <w:link w:val="Style_14"/>
    <w:qFormat/>
    <w:rPr>
      <w:rFonts w:ascii="XO Thames" w:hAnsi="XO Thames"/>
      <w:sz w:val="28"/>
    </w:rPr>
  </w:style>
  <w:style w:type="character" w:styleId="Contents8">
    <w:name w:val="Contents 8"/>
    <w:link w:val="Style_15"/>
    <w:qFormat/>
    <w:rPr>
      <w:rFonts w:ascii="XO Thames" w:hAnsi="XO Thames"/>
      <w:sz w:val="28"/>
    </w:rPr>
  </w:style>
  <w:style w:type="character" w:styleId="Contents5">
    <w:name w:val="Contents 5"/>
    <w:link w:val="Style_16"/>
    <w:qFormat/>
    <w:rPr>
      <w:rFonts w:ascii="XO Thames" w:hAnsi="XO Thames"/>
      <w:sz w:val="28"/>
    </w:rPr>
  </w:style>
  <w:style w:type="character" w:styleId="Subtitle">
    <w:name w:val="Subtitle"/>
    <w:link w:val="Style_17"/>
    <w:qFormat/>
    <w:rPr>
      <w:rFonts w:ascii="XO Thames" w:hAnsi="XO Thames"/>
      <w:i/>
      <w:sz w:val="24"/>
    </w:rPr>
  </w:style>
  <w:style w:type="character" w:styleId="Toc10">
    <w:name w:val="toc 10"/>
    <w:link w:val="Style_18"/>
    <w:qFormat/>
    <w:rPr>
      <w:rFonts w:ascii="XO Thames" w:hAnsi="XO Thames"/>
      <w:sz w:val="28"/>
    </w:rPr>
  </w:style>
  <w:style w:type="character" w:styleId="Title">
    <w:name w:val="Title"/>
    <w:link w:val="Style_19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20"/>
    <w:qFormat/>
    <w:rPr>
      <w:rFonts w:ascii="XO Thames" w:hAnsi="XO Thames"/>
      <w:b/>
      <w:sz w:val="24"/>
    </w:rPr>
  </w:style>
  <w:style w:type="character" w:styleId="Heading2">
    <w:name w:val="Heading 2"/>
    <w:link w:val="Style_21"/>
    <w:qFormat/>
    <w:rPr>
      <w:rFonts w:ascii="XO Thames" w:hAnsi="XO Thames"/>
      <w:b/>
      <w:sz w:val="28"/>
    </w:rPr>
  </w:style>
  <w:style w:type="character" w:styleId="Style10">
    <w:name w:val="Выделение жирным"/>
    <w:qFormat/>
    <w:rPr>
      <w:b/>
      <w:bCs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Arial Unicode M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21">
    <w:name w:val="TOC 2"/>
    <w:next w:val="Normal"/>
    <w:link w:val="Style_2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3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4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5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link w:val="Style_7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link w:val="Style_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 Unicode MS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link w:val="Style_11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Arial Unicode MS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link w:val="Style_12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Верхний и нижний колонтитулы"/>
    <w:link w:val="Style_13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 Unicode MS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link w:val="Style_15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16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Subtitle"/>
    <w:next w:val="Normal"/>
    <w:link w:val="Style_17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 Unicode M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oc101">
    <w:name w:val="toc 10"/>
    <w:next w:val="Normal"/>
    <w:link w:val="Style_18_ch"/>
    <w:uiPriority w:val="39"/>
    <w:qFormat/>
    <w:pPr>
      <w:widowControl/>
      <w:suppressAutoHyphens w:val="true"/>
      <w:bidi w:val="0"/>
      <w:spacing w:lineRule="auto" w:line="240" w:before="0" w:after="0"/>
      <w:ind w:left="18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8">
    <w:name w:val="Title"/>
    <w:next w:val="Normal"/>
    <w:link w:val="Style_19_ch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Arial Unicode M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46A7C168C46EEBA20251A91E076D83CD9E8E6E20ED128BD2139997077B1E30C0FEE27AF32ADD4D8A6F6FACS3E9M" TargetMode="External"/><Relationship Id="rId3" Type="http://schemas.openxmlformats.org/officeDocument/2006/relationships/hyperlink" Target="consultantplus://offline/ref=46A7C168C46EEBA20251A91E076D83CD9E8E6E20ED1089D2199997077B1E30C0FEE27AF32ADD4D8A6F6FACS3E9M" TargetMode="External"/><Relationship Id="rId4" Type="http://schemas.openxmlformats.org/officeDocument/2006/relationships/hyperlink" Target="consultantplus://offline/ref=46A7C168C46EEBA20251A91E076D83CD9E8E6E20EC108DDE199997077B1E30C0FEE27AF32ADD4D8A6F6FACS3E9M" TargetMode="External"/><Relationship Id="rId5" Type="http://schemas.openxmlformats.org/officeDocument/2006/relationships/hyperlink" Target="consultantplus://offline/ref=46A7C168C46EEBA20251A91E076D83CD9E8E6E20EB148BDE179997077B1E30C0FEE27AF32ADD4D8A6F6FACS3E9M" TargetMode="External"/><Relationship Id="rId6" Type="http://schemas.openxmlformats.org/officeDocument/2006/relationships/hyperlink" Target="consultantplus://offline/ref=46A7C168C46EEBA20251A91E076D83CD9E8E6E20EA178FDE149997077B1E30C0FEE27AF32ADD4D8A6F6FACS3E9M" TargetMode="External"/><Relationship Id="rId7" Type="http://schemas.openxmlformats.org/officeDocument/2006/relationships/hyperlink" Target="consultantplus://offline/ref=46A7C168C46EEBA20251B7131101D9C1988D372DE914878C4CC6CC5A2C173A97B9AD23B16ED04C8CS6ECM" TargetMode="External"/><Relationship Id="rId8" Type="http://schemas.openxmlformats.org/officeDocument/2006/relationships/hyperlink" Target="consultantplus://offline/ref=46A7C168C46EEBA20251B7131101D9C1988D372DEA1F878C4CC6CC5A2C173A97B9AD23B16ED04C83S6EBM" TargetMode="External"/><Relationship Id="rId9" Type="http://schemas.openxmlformats.org/officeDocument/2006/relationships/hyperlink" Target="consultantplus://offline/ref=46A7C168C46EEBA20251B7131101D9C198823629E61F878C4CC6CC5A2C173A97B9AD23B16ED04C8ES6E9M" TargetMode="External"/><Relationship Id="rId10" Type="http://schemas.openxmlformats.org/officeDocument/2006/relationships/hyperlink" Target="consultantplus://offline/ref=46A7C168C46EEBA20251A91E076D83CD9E8E6E20ED1689DE149997077B1E30C0SFEEM" TargetMode="External"/><Relationship Id="rId11" Type="http://schemas.openxmlformats.org/officeDocument/2006/relationships/hyperlink" Target="consultantplus://offline/ref=46A7C168C46EEBA20251A91E076D83CD9E8E6E20EB148BDE179997077B1E30C0FEE27AF32ADD4D8A6F6FACS3E9M" TargetMode="External"/><Relationship Id="rId12" Type="http://schemas.openxmlformats.org/officeDocument/2006/relationships/hyperlink" Target="consultantplus://offline/ref=46A7C168C46EEBA20251A91E076D83CD9E8E6E20ED1089D2199997077B1E30C0FEE27AF32ADD4D8A6F6FACS3E9M" TargetMode="External"/><Relationship Id="rId13" Type="http://schemas.openxmlformats.org/officeDocument/2006/relationships/hyperlink" Target="consultantplus://offline/ref=46A7C168C46EEBA20251B7131101D9C1988D372DE914878C4CC6CC5A2C173A97B9AD23B16ED04C8CS6ECM" TargetMode="External"/><Relationship Id="rId14" Type="http://schemas.openxmlformats.org/officeDocument/2006/relationships/hyperlink" Target="consultantplus://offline/ref=46A7C168C46EEBA20251B7131101D9C1988D372DEA1F878C4CC6CC5A2C173A97B9AD23B16ED04C83S6EBM" TargetMode="External"/><Relationship Id="rId15" Type="http://schemas.openxmlformats.org/officeDocument/2006/relationships/hyperlink" Target="consultantplus://offline/ref=46A7C168C46EEBA20251B7131101D9C198823629E61F878C4CC6CC5A2C173A97B9AD23B16ED04C8ES6E9M" TargetMode="External"/><Relationship Id="rId16" Type="http://schemas.openxmlformats.org/officeDocument/2006/relationships/hyperlink" Target="consultantplus://offline/ref=46A7C168C46EEBA20251B7131101D9C19B8D3728E441D08E1D93C2S5EFM" TargetMode="External"/><Relationship Id="rId17" Type="http://schemas.openxmlformats.org/officeDocument/2006/relationships/hyperlink" Target="consultantplus://offline/ref=46A7C168C46EEBA20251B7131101D9C1988D372DEA1F878C4CC6CC5A2CS1E7M" TargetMode="External"/><Relationship Id="rId18" Type="http://schemas.openxmlformats.org/officeDocument/2006/relationships/hyperlink" Target="consultantplus://offline/ref=46A7C168C46EEBA20251B7131101D9C1988D372DE914878C4CC6CC5A2C173A97B9AD23B16ED04C8CS6ECM" TargetMode="External"/><Relationship Id="rId19" Type="http://schemas.openxmlformats.org/officeDocument/2006/relationships/hyperlink" Target="consultantplus://offline/ref=46A7C168C46EEBA20251B7131101D9C1988D372DE914878C4CC6CC5A2C173A97B9AD23B16ED04C8DS6E7M" TargetMode="External"/><Relationship Id="rId20" Type="http://schemas.openxmlformats.org/officeDocument/2006/relationships/hyperlink" Target="consultantplus://offline/ref=46A7C168C46EEBA20251B7131101D9C1988D372DE914878C4CC6CC5A2C173A97B9AD23B16ED04C83S6EDM" TargetMode="External"/><Relationship Id="rId21" Type="http://schemas.openxmlformats.org/officeDocument/2006/relationships/hyperlink" Target="consultantplus://offline/ref=46A7C168C46EEBA20251B7131101D9C1988D372DE914878C4CC6CC5A2C173A97B9AD23B16ED04D8AS6EBM" TargetMode="External"/><Relationship Id="rId22" Type="http://schemas.openxmlformats.org/officeDocument/2006/relationships/hyperlink" Target="consultantplus://offline/ref=46A7C168C46EEBA20251B7131101D9C1988D372DE914878C4CC6CC5A2C173A97B9AD23B16ED04E88S6EEM" TargetMode="External"/><Relationship Id="rId23" Type="http://schemas.openxmlformats.org/officeDocument/2006/relationships/hyperlink" Target="consultantplus://offline/ref=46A7C168C46EEBA20251A91E076D83CD9E8E6E20ED1688DE139997077B1E30C0FEE27AF32ADD4D8A6F6FADS3ECM" TargetMode="External"/><Relationship Id="rId24" Type="http://schemas.openxmlformats.org/officeDocument/2006/relationships/hyperlink" Target="consultantplus://offline/ref=46A7C168C46EEBA20251A91E076D83CD9E8E6E20ED1688DE139997077B1E30C0FEE27AF32ADD4D8A6F6FADS3EEM" TargetMode="External"/><Relationship Id="rId25" Type="http://schemas.openxmlformats.org/officeDocument/2006/relationships/hyperlink" Target="consultantplus://offline/ref=46A7C168C46EEBA20251B7131101D9C198823228EB15878C4CC6CC5A2CS1E7M" TargetMode="External"/><Relationship Id="rId26" Type="http://schemas.openxmlformats.org/officeDocument/2006/relationships/hyperlink" Target="consultantplus://offline/ref=46A7C168C46EEBA20251A91E076D83CD9E8E6E20EA178FDE149997077B1E30C0FEE27AF32ADD4D8A6F6FACS3EAM" TargetMode="External"/><Relationship Id="rId27" Type="http://schemas.openxmlformats.org/officeDocument/2006/relationships/hyperlink" Target="consultantplus://offline/ref=46A7C168C46EEBA20251B7131101D9C198823228EC12878C4CC6CC5A2C173A97B9AD23B16ED04D88S6E7M" TargetMode="External"/><Relationship Id="rId28" Type="http://schemas.openxmlformats.org/officeDocument/2006/relationships/hyperlink" Target="consultantplus://offline/ref=46A7C168C46EEBA20251A91E076D83CD9E8E6E20EA178FDE149997077B1E30C0FEE27AF32ADD4D8A6F6FACS3E4M" TargetMode="External"/><Relationship Id="rId29" Type="http://schemas.openxmlformats.org/officeDocument/2006/relationships/hyperlink" Target="consultantplus://offline/ref=46A7C168C46EEBA20251B7131101D9C1988D372DEA1F878C4CC6CC5A2C173A97B9AD23B3S6EDM" TargetMode="External"/><Relationship Id="rId30" Type="http://schemas.openxmlformats.org/officeDocument/2006/relationships/hyperlink" Target="consultantplus://offline/ref=46A7C168C46EEBA20251B7131101D9C1988D372DEA14878C4CC6CC5A2C173A97B9AD23B169D1S4EFM" TargetMode="External"/><Relationship Id="rId31" Type="http://schemas.openxmlformats.org/officeDocument/2006/relationships/hyperlink" Target="consultantplus://offline/ref=46A7C168C46EEBA20251A91E076D83CD9E8E6E20EA178FDE149997077B1E30C0FEE27AF32ADD4D8A6F6FADS3ECM" TargetMode="External"/><Relationship Id="rId32" Type="http://schemas.openxmlformats.org/officeDocument/2006/relationships/hyperlink" Target="consultantplus://offline/ref=46A7C168C46EEBA20251B7131101D9C1988D372DEA1F878C4CC6CC5A2C173A97B9AD23B2S6E6M" TargetMode="External"/><Relationship Id="rId33" Type="http://schemas.openxmlformats.org/officeDocument/2006/relationships/hyperlink" Target="consultantplus://offline/ref=46A7C168C46EEBA20251A91E076D83CD9E8E6E20EA178FDE149997077B1E30C0FEE27AF32ADD4D8A6F6FADS3EDM" TargetMode="External"/><Relationship Id="rId34" Type="http://schemas.openxmlformats.org/officeDocument/2006/relationships/hyperlink" Target="consultantplus://offline/ref=46A7C168C46EEBA20251A91E076D83CD9E8E6E20EA178FDE149997077B1E30C0FEE27AF32ADD4D8A6F6FADS3EFM" TargetMode="External"/><Relationship Id="rId35" Type="http://schemas.openxmlformats.org/officeDocument/2006/relationships/hyperlink" Target="consultantplus://offline/ref=46A7C168C46EEBA20251B7131101D9C1988D372DEA1F878C4CC6CC5A2C173A97B9AD23B2S6E6M" TargetMode="External"/><Relationship Id="rId36" Type="http://schemas.openxmlformats.org/officeDocument/2006/relationships/hyperlink" Target="consultantplus://offline/ref=46A7C168C46EEBA20251A91E076D83CD9E8E6E20EA178FDE149997077B1E30C0FEE27AF32ADD4D8A6F6FADS3E8M" TargetMode="External"/><Relationship Id="rId37" Type="http://schemas.openxmlformats.org/officeDocument/2006/relationships/hyperlink" Target="consultantplus://offline/ref=46A7C168C46EEBA20251A91E076D83CD9E8E6E20EA178FDE149997077B1E30C0FEE27AF32ADD4D8A6F6FADS3E9M" TargetMode="External"/><Relationship Id="rId38" Type="http://schemas.openxmlformats.org/officeDocument/2006/relationships/hyperlink" Target="consultantplus://offline/ref=46A7C168C46EEBA20251A91E076D83CD9E8E6E20EA178FDE149997077B1E30C0FEE27AF32ADD4D8A6F6FADS3EAM" TargetMode="External"/><Relationship Id="rId39" Type="http://schemas.openxmlformats.org/officeDocument/2006/relationships/hyperlink" Target="consultantplus://offline/ref=46A7C168C46EEBA20251A91E076D83CD9E8E6E20EA178FDE149997077B1E30C0FEE27AF32ADD4D8A6F6FADS3E4M" TargetMode="External"/><Relationship Id="rId40" Type="http://schemas.openxmlformats.org/officeDocument/2006/relationships/hyperlink" Target="consultantplus://offline/ref=46A7C168C46EEBA20251A91E076D83CD9E8E6E20EA178FDE149997077B1E30C0FEE27AF32ADD4D8A6F6FADS3E5M" TargetMode="External"/><Relationship Id="rId41" Type="http://schemas.openxmlformats.org/officeDocument/2006/relationships/hyperlink" Target="consultantplus://offline/ref=46A7C168C46EEBA20251A91E076D83CD9E8E6E20EA178FDE149997077B1E30C0FEE27AF32ADD4D8A6F6FAES3EDM" TargetMode="External"/><Relationship Id="rId42" Type="http://schemas.openxmlformats.org/officeDocument/2006/relationships/hyperlink" Target="consultantplus://offline/ref=46A7C168C46EEBA20251A91E076D83CD9E8E6E20ED1688DE139997077B1E30C0FEE27AF32ADD4D8A6F6FADS3EEM" TargetMode="External"/><Relationship Id="rId43" Type="http://schemas.openxmlformats.org/officeDocument/2006/relationships/hyperlink" Target="consultantplus://offline/ref=46A7C168C46EEBA20251A91E076D83CD9E8E6E20ED1688DE139997077B1E30C0FEE27AF32ADD4D8A6F6FADS3EEM" TargetMode="External"/><Relationship Id="rId44" Type="http://schemas.openxmlformats.org/officeDocument/2006/relationships/hyperlink" Target="consultantplus://offline/ref=46A7C168C46EEBA20251B7131101D9C198823228EC12878C4CC6CC5A2C173A97B9AD23B16ED04D88S6E7M" TargetMode="External"/><Relationship Id="rId45" Type="http://schemas.openxmlformats.org/officeDocument/2006/relationships/hyperlink" Target="consultantplus://offline/ref=46A7C168C46EEBA20251B7131101D9C198823228EC12878C4CC6CC5A2C173A97B9AD23B16ED04D88S6E7M" TargetMode="External"/><Relationship Id="rId46" Type="http://schemas.openxmlformats.org/officeDocument/2006/relationships/hyperlink" Target="consultantplus://offline/ref=46A7C168C46EEBA20251A91E076D83CD9E8E6E20EA178FDE149997077B1E30C0FEE27AF32ADD4D8A6F6FAES3EEM" TargetMode="External"/><Relationship Id="rId47" Type="http://schemas.openxmlformats.org/officeDocument/2006/relationships/hyperlink" Target="consultantplus://offline/ref=46A7C168C46EEBA20251B7131101D9C198823228EB15878C4CC6CC5A2CS1E7M" TargetMode="External"/><Relationship Id="rId48" Type="http://schemas.openxmlformats.org/officeDocument/2006/relationships/hyperlink" Target="consultantplus://offline/ref=46A7C168C46EEBA20251B7131101D9C198823228EB15878C4CC6CC5A2CS1E7M" TargetMode="External"/><Relationship Id="rId49" Type="http://schemas.openxmlformats.org/officeDocument/2006/relationships/hyperlink" Target="consultantplus://offline/ref=46A7C168C46EEBA20251A91E076D83CD9E8E6E20EA178FDE149997077B1E30C0FEE27AF32ADD4D8A6F6FAES3EAM" TargetMode="External"/><Relationship Id="rId50" Type="http://schemas.openxmlformats.org/officeDocument/2006/relationships/hyperlink" Target="consultantplus://offline/ref=46A7C168C46EEBA20251A91E076D83CD9E8E6E20EA178FDE149997077B1E30C0FEE27AF32ADD4D8A6F6FAES3E5M" TargetMode="External"/><Relationship Id="rId51" Type="http://schemas.openxmlformats.org/officeDocument/2006/relationships/hyperlink" Target="consultantplus://offline/ref=46A7C168C46EEBA20251B7131101D9C1988D372DEA1F878C4CC6CC5A2C173A97B9AD23B2S6E6M" TargetMode="External"/><Relationship Id="rId52" Type="http://schemas.openxmlformats.org/officeDocument/2006/relationships/hyperlink" Target="consultantplus://offline/ref=46A7C168C46EEBA20251A91E076D83CD9E8E6E20EA178FDE149997077B1E30C0FEE27AF32ADD4D8A6F6FAFS3EDM" TargetMode="External"/><Relationship Id="rId53" Type="http://schemas.openxmlformats.org/officeDocument/2006/relationships/hyperlink" Target="consultantplus://offline/ref=46A7C168C46EEBA20251A91E076D83CD9E8E6E20ED1089D2199997077B1E30C0FEE27AF32ADD4D8A6F6FACS3EAM" TargetMode="External"/><Relationship Id="rId54" Type="http://schemas.openxmlformats.org/officeDocument/2006/relationships/hyperlink" Target="consultantplus://offline/ref=46A7C168C46EEBA20251A91E076D83CD9E8E6E20ED1089D2199997077B1E30C0FEE27AF32ADD4D8A6F6FACS3E4M" TargetMode="External"/><Relationship Id="rId55" Type="http://schemas.openxmlformats.org/officeDocument/2006/relationships/hyperlink" Target="consultantplus://offline/ref=46A7C168C46EEBA20251A91E076D83CD9E8E6E20EA178FDE149997077B1E30C0FEE27AF32ADD4D8A6F6FAFS3E9M" TargetMode="External"/><Relationship Id="rId56" Type="http://schemas.openxmlformats.org/officeDocument/2006/relationships/fontTable" Target="fontTable.xml"/><Relationship Id="rId57" Type="http://schemas.openxmlformats.org/officeDocument/2006/relationships/settings" Target="settings.xml"/><Relationship Id="rId5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13</Pages>
  <Words>3985</Words>
  <Characters>28397</Characters>
  <CharactersWithSpaces>32209</CharactersWithSpaces>
  <Paragraphs>177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2023-05-18T08:32:36Z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