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 w:firstLine="0" w:left="0"/>
        <w:jc w:val="left"/>
        <w:rPr>
          <w:rFonts w:ascii="Tahoma" w:hAnsi="Tahoma"/>
          <w:sz w:val="20"/>
        </w:rPr>
      </w:pPr>
      <w:r>
        <w:rPr>
          <w:rFonts w:ascii="Tahoma" w:hAnsi="Tahoma"/>
          <w:sz w:val="20"/>
        </w:rPr>
        <w:br/>
      </w:r>
    </w:p>
    <w:p w14:paraId="02000000">
      <w:pPr>
        <w:pStyle w:val="Style_1"/>
        <w:ind w:firstLine="0" w:left="0"/>
        <w:jc w:val="both"/>
        <w:outlineLvl w:val="0"/>
      </w:pPr>
    </w:p>
    <w:p w14:paraId="03000000">
      <w:pPr>
        <w:pStyle w:val="Style_1"/>
        <w:ind w:firstLine="0" w:left="0"/>
        <w:jc w:val="center"/>
        <w:outlineLvl w:val="0"/>
        <w:rPr>
          <w:b w:val="1"/>
        </w:rPr>
      </w:pPr>
      <w:r>
        <w:rPr>
          <w:b w:val="1"/>
        </w:rPr>
        <w:t>АДМИНИСТРАЦИЯ ГОРОДА КУРЧАТОВА</w:t>
      </w:r>
    </w:p>
    <w:p w14:paraId="04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КУРСКОЙ ОБЛАСТИ</w:t>
      </w:r>
    </w:p>
    <w:p w14:paraId="05000000">
      <w:pPr>
        <w:pStyle w:val="Style_1"/>
        <w:ind w:firstLine="0" w:left="0"/>
        <w:jc w:val="center"/>
        <w:rPr>
          <w:b w:val="1"/>
        </w:rPr>
      </w:pPr>
    </w:p>
    <w:p w14:paraId="06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ПОСТАНОВЛЕНИЕ</w:t>
      </w:r>
    </w:p>
    <w:p w14:paraId="07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от 10 декабря 2013 г. N 1805</w:t>
      </w:r>
    </w:p>
    <w:p w14:paraId="08000000">
      <w:pPr>
        <w:pStyle w:val="Style_1"/>
        <w:ind w:firstLine="0" w:left="0"/>
        <w:jc w:val="center"/>
        <w:rPr>
          <w:b w:val="1"/>
        </w:rPr>
      </w:pPr>
    </w:p>
    <w:p w14:paraId="09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ОБ УТВЕРЖДЕНИИ ПОРЯДКА РАЗМЕЩЕНИЯ СВЕДЕНИЙ О ДОХОДАХ,</w:t>
      </w:r>
    </w:p>
    <w:p w14:paraId="0A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РАСХОДАХ, ОБ ИМУЩЕСТВЕ И ОБЯЗАТЕЛЬСТВАХ ИМУЩЕСТВЕННОГО</w:t>
      </w:r>
    </w:p>
    <w:p w14:paraId="0B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ХАРАКТЕРА ЛИЦ, ЗАМЕЩАЮЩИХ МУНИЦИПАЛЬНЫЕ ДОЛЖНОСТИ</w:t>
      </w:r>
    </w:p>
    <w:p w14:paraId="0C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И ДОЛЖНОСТИ МУНИЦИПАЛЬНОЙ СЛУЖБЫ В ИСПОЛНИТЕЛЬНО-</w:t>
      </w:r>
    </w:p>
    <w:p w14:paraId="0D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РАСПОРЯДИТЕЛЬНОМ ОРГАНЕ - АДМИНИСТРАЦИИ ГОРОДА КУРЧАТОВА,</w:t>
      </w:r>
    </w:p>
    <w:p w14:paraId="0E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И ЧЛЕНОВ ИХ СЕМЕЙ НА ОФИЦИАЛЬНОМ САЙТЕ МО "ГОРОД КУРЧАТОВ"</w:t>
      </w:r>
    </w:p>
    <w:p w14:paraId="0F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И ПРЕДОСТАВЛЕНИЯ ЭТИХ СВЕДЕНИЙ СРЕДСТВАМ МАССОВОЙ</w:t>
      </w:r>
    </w:p>
    <w:p w14:paraId="10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ИНФОРМАЦИИ ДЛЯ ОПУБЛИКОВАНИЯ</w:t>
      </w:r>
    </w:p>
    <w:p w14:paraId="11000000">
      <w:pPr>
        <w:pStyle w:val="Style_1"/>
        <w:rPr>
          <w:b w:val="0"/>
          <w:i w:val="0"/>
          <w:strike w:val="0"/>
          <w:sz w:val="24"/>
          <w:u w:val="none"/>
        </w:rPr>
      </w:pPr>
    </w:p>
    <w:tbl>
      <w:tblPr>
        <w:tblStyle w:val="Style_2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0"/>
        <w:gridCol w:w="113"/>
        <w:gridCol w:w="9069"/>
        <w:gridCol w:w="113"/>
      </w:tblGrid>
      <w:tr>
        <w:tc>
          <w:tcPr>
            <w:tcW w:type="dxa" w:w="60"/>
            <w:shd w:fill="CED3F1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00000">
            <w:pPr>
              <w:pStyle w:val="Style_1"/>
              <w:rPr>
                <w:b w:val="0"/>
                <w:i w:val="0"/>
                <w:strike w:val="0"/>
                <w:sz w:val="24"/>
                <w:u w:val="none"/>
              </w:rPr>
            </w:pP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00000">
            <w:pPr>
              <w:pStyle w:val="Style_1"/>
              <w:rPr>
                <w:b w:val="0"/>
                <w:i w:val="0"/>
                <w:strike w:val="0"/>
                <w:sz w:val="24"/>
                <w:u w:val="none"/>
              </w:rPr>
            </w:pPr>
          </w:p>
        </w:tc>
        <w:tc>
          <w:tcPr>
            <w:tcW w:type="dxa" w:w="9069"/>
            <w:shd w:fill="F4F3F8" w:val="clear"/>
            <w:tcMar>
              <w:top w:type="dxa" w:w="113"/>
              <w:left w:type="dxa" w:w="0"/>
              <w:bottom w:type="dxa" w:w="113"/>
              <w:right w:type="dxa" w:w="0"/>
            </w:tcMar>
            <w:vAlign w:val="top"/>
          </w:tcPr>
          <w:p w14:paraId="14000000">
            <w:pPr>
              <w:pStyle w:val="Style_1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14:paraId="15000000">
            <w:pPr>
              <w:pStyle w:val="Style_1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r>
              <w:rPr>
                <w:color w:val="0000FF"/>
              </w:rPr>
              <w:fldChar w:fldCharType="begin"/>
            </w:r>
            <w:r>
              <w:rPr>
                <w:color w:val="0000FF"/>
              </w:rPr>
              <w:instrText>HYPERLINK "consultantplus://offline/ref=C7E43FF7FC8F8D1DEB01CAF008237459F6EF28CE66469646376732A1E40F954F3C248A908DF9FD902C8F55325E07940C568800CF1F9C6D8653A57F09LBH"</w:instrText>
            </w:r>
            <w:r>
              <w:rPr>
                <w:color w:val="0000FF"/>
              </w:rPr>
              <w:fldChar w:fldCharType="separate"/>
            </w:r>
            <w:r>
              <w:rPr>
                <w:color w:val="0000FF"/>
              </w:rPr>
              <w:t>постановления</w:t>
            </w:r>
            <w:r>
              <w:rPr>
                <w:color w:val="0000FF"/>
              </w:rPr>
              <w:fldChar w:fldCharType="end"/>
            </w:r>
            <w:r>
              <w:rPr>
                <w:color w:val="392C69"/>
              </w:rPr>
              <w:t xml:space="preserve"> администрации г. Курчатова Курской области</w:t>
            </w:r>
          </w:p>
          <w:p w14:paraId="16000000">
            <w:pPr>
              <w:pStyle w:val="Style_1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>от 18.08.2015 N 1025)</w:t>
            </w: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00000">
            <w:pPr>
              <w:pStyle w:val="Style_1"/>
              <w:ind w:firstLine="0" w:left="0"/>
              <w:jc w:val="center"/>
              <w:rPr>
                <w:color w:val="392C69"/>
              </w:rPr>
            </w:pPr>
          </w:p>
        </w:tc>
      </w:tr>
    </w:tbl>
    <w:p w14:paraId="18000000">
      <w:pPr>
        <w:pStyle w:val="Style_1"/>
        <w:ind w:firstLine="0" w:left="0"/>
        <w:jc w:val="center"/>
      </w:pPr>
    </w:p>
    <w:p w14:paraId="19000000">
      <w:pPr>
        <w:pStyle w:val="Style_1"/>
        <w:ind w:firstLine="540" w:left="0"/>
        <w:jc w:val="both"/>
      </w:pPr>
      <w:r>
        <w:t xml:space="preserve">В соответствии с </w:t>
      </w:r>
      <w:r>
        <w:rPr>
          <w:color w:val="0000FF"/>
        </w:rPr>
        <w:fldChar w:fldCharType="begin"/>
      </w:r>
      <w:r>
        <w:rPr>
          <w:color w:val="0000FF"/>
        </w:rPr>
        <w:instrText>HYPERLINK "consultantplus://offline/ref=C7E43FF7FC8F8D1DEB01D4FD1E4F2E55F0EC75C360459D196D3869FCB3069F18696B8BDEC8FCE290299157375705L0H"</w:instrText>
      </w:r>
      <w:r>
        <w:rPr>
          <w:color w:val="0000FF"/>
        </w:rPr>
        <w:fldChar w:fldCharType="separate"/>
      </w:r>
      <w:r>
        <w:rPr>
          <w:color w:val="0000FF"/>
        </w:rPr>
        <w:t>Указом</w:t>
      </w:r>
      <w:r>
        <w:rPr>
          <w:color w:val="0000FF"/>
        </w:rPr>
        <w:fldChar w:fldCharType="end"/>
      </w:r>
      <w:r>
        <w:t xml:space="preserve"> Президента Российской Федерации от 08.07.2013 N 613 "Вопросы противодействия коррупции", </w:t>
      </w:r>
      <w:r>
        <w:rPr>
          <w:color w:val="0000FF"/>
        </w:rPr>
        <w:fldChar w:fldCharType="begin"/>
      </w:r>
      <w:r>
        <w:rPr>
          <w:color w:val="0000FF"/>
        </w:rPr>
        <w:instrText>HYPERLINK "consultantplus://offline/ref=C7E43FF7FC8F8D1DEB01CAF008237459F6EF28CE65469F4F386732A1E40F954F3C248A828DA1F191249155324B51C54A00L0H"</w:instrText>
      </w:r>
      <w:r>
        <w:rPr>
          <w:color w:val="0000FF"/>
        </w:rPr>
        <w:fldChar w:fldCharType="separate"/>
      </w:r>
      <w:r>
        <w:rPr>
          <w:color w:val="0000FF"/>
        </w:rPr>
        <w:t>постановлением</w:t>
      </w:r>
      <w:r>
        <w:rPr>
          <w:color w:val="0000FF"/>
        </w:rPr>
        <w:fldChar w:fldCharType="end"/>
      </w:r>
      <w:r>
        <w:t xml:space="preserve"> Губернатора Курской области от 15.08.2013 N 335-пг "Об утверждении Порядка размещения сведений о доходах, расходах, об имуществе и обязательствах имущественного характера лиц, замещающих государственные должности Курской области в исполнительных органах государственной власти Курской области, и членов их семей на официальных сайтах администрации Курской области и исполнительных органов государственной власти Курской области и предоставления этих сведений средствам массовой информации для опубликования" администрация города Курчатова постановляет:</w:t>
      </w:r>
    </w:p>
    <w:p w14:paraId="1A000000">
      <w:pPr>
        <w:pStyle w:val="Style_1"/>
        <w:spacing w:before="160"/>
        <w:ind w:firstLine="540" w:left="0"/>
        <w:jc w:val="both"/>
      </w:pPr>
      <w:r>
        <w:t xml:space="preserve">1. Утвердить прилагаемый </w:t>
      </w:r>
      <w:r>
        <w:rPr>
          <w:color w:val="0000FF"/>
        </w:rPr>
        <w:fldChar w:fldCharType="begin"/>
      </w:r>
      <w:r>
        <w:rPr>
          <w:color w:val="0000FF"/>
        </w:rPr>
        <w:instrText>HYPERLINK \l "Par40"</w:instrText>
      </w:r>
      <w:r>
        <w:rPr>
          <w:color w:val="0000FF"/>
        </w:rPr>
        <w:fldChar w:fldCharType="separate"/>
      </w:r>
      <w:r>
        <w:rPr>
          <w:color w:val="0000FF"/>
        </w:rPr>
        <w:t>Порядок</w:t>
      </w:r>
      <w:r>
        <w:rPr>
          <w:color w:val="0000FF"/>
        </w:rPr>
        <w:fldChar w:fldCharType="end"/>
      </w:r>
      <w: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исполнительно-распорядительном органе - администрации города Курчатова, и членов их семей на официальном сайте муниципального образования "Город Курчатов" и предоставления этих сведений средствам массовой информации для опубликования.</w:t>
      </w:r>
    </w:p>
    <w:p w14:paraId="1B000000">
      <w:pPr>
        <w:pStyle w:val="Style_1"/>
        <w:spacing w:before="160"/>
        <w:ind w:firstLine="540" w:left="0"/>
        <w:jc w:val="both"/>
      </w:pPr>
      <w:r>
        <w:t>2. Общему отделу Управления делами администрации города Курчатова (Шнякина В.П.) при размещении сведений о доходах, об имуществе и обязательствах имущественного характера руководителей муниципальных бюджетных (казенных, автономных) учреждений города Курчатова и членов их семей на официальном сайте муниципального образования "Город Курчатов" и при предоставлении этих сведений средствам массовой информации для опубликования руководствоваться прилагаемым Порядком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исполнительно-распорядительном органе - администрации города Курчатова, и членов их семей на официальном сайте МО "Город Курчатов" и предоставления этих сведений средствам массовой информации для опубликования (за исключением размещения сведений о расходах).</w:t>
      </w:r>
    </w:p>
    <w:p w14:paraId="1C000000">
      <w:pPr>
        <w:pStyle w:val="Style_1"/>
        <w:rPr>
          <w:b w:val="0"/>
          <w:i w:val="0"/>
          <w:strike w:val="0"/>
          <w:sz w:val="24"/>
          <w:u w:val="none"/>
        </w:rPr>
      </w:pPr>
    </w:p>
    <w:tbl>
      <w:tblPr>
        <w:tblStyle w:val="Style_2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0"/>
        <w:gridCol w:w="113"/>
        <w:gridCol w:w="9069"/>
        <w:gridCol w:w="113"/>
      </w:tblGrid>
      <w:tr>
        <w:tc>
          <w:tcPr>
            <w:tcW w:type="dxa" w:w="60"/>
            <w:shd w:fill="CED3F1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00000">
            <w:pPr>
              <w:pStyle w:val="Style_1"/>
              <w:rPr>
                <w:b w:val="0"/>
                <w:i w:val="0"/>
                <w:strike w:val="0"/>
                <w:sz w:val="24"/>
                <w:u w:val="none"/>
              </w:rPr>
            </w:pP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00000">
            <w:pPr>
              <w:pStyle w:val="Style_1"/>
              <w:rPr>
                <w:b w:val="0"/>
                <w:i w:val="0"/>
                <w:strike w:val="0"/>
                <w:sz w:val="24"/>
                <w:u w:val="none"/>
              </w:rPr>
            </w:pPr>
          </w:p>
        </w:tc>
        <w:tc>
          <w:tcPr>
            <w:tcW w:type="dxa" w:w="9069"/>
            <w:shd w:fill="F4F3F8" w:val="clear"/>
            <w:tcMar>
              <w:top w:type="dxa" w:w="113"/>
              <w:left w:type="dxa" w:w="0"/>
              <w:bottom w:type="dxa" w:w="113"/>
              <w:right w:type="dxa" w:w="0"/>
            </w:tcMar>
            <w:vAlign w:val="top"/>
          </w:tcPr>
          <w:p w14:paraId="1F000000">
            <w:pPr>
              <w:pStyle w:val="Style_1"/>
              <w:ind w:firstLine="0" w:left="0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14:paraId="20000000">
            <w:pPr>
              <w:pStyle w:val="Style_1"/>
              <w:ind w:firstLine="0" w:left="0"/>
              <w:jc w:val="both"/>
              <w:rPr>
                <w:color w:val="392C69"/>
              </w:rPr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00000">
            <w:pPr>
              <w:pStyle w:val="Style_1"/>
              <w:ind w:firstLine="0" w:left="0"/>
              <w:jc w:val="both"/>
              <w:rPr>
                <w:color w:val="392C69"/>
              </w:rPr>
            </w:pPr>
          </w:p>
        </w:tc>
      </w:tr>
    </w:tbl>
    <w:p w14:paraId="22000000">
      <w:pPr>
        <w:pStyle w:val="Style_1"/>
        <w:spacing w:before="200"/>
        <w:ind w:firstLine="540" w:left="0"/>
        <w:jc w:val="both"/>
      </w:pPr>
      <w:r>
        <w:t xml:space="preserve">2. Признать утратившим силу </w:t>
      </w:r>
      <w:r>
        <w:rPr>
          <w:color w:val="0000FF"/>
        </w:rPr>
        <w:fldChar w:fldCharType="begin"/>
      </w:r>
      <w:r>
        <w:rPr>
          <w:color w:val="0000FF"/>
        </w:rPr>
        <w:instrText>HYPERLINK "consultantplus://offline/ref=C7E43FF7FC8F8D1DEB01CAF008237459F6EF28CE604C9748336732A1E40F954F3C248A828DA1F191249155324B51C54A00L0H"</w:instrText>
      </w:r>
      <w:r>
        <w:rPr>
          <w:color w:val="0000FF"/>
        </w:rPr>
        <w:fldChar w:fldCharType="separate"/>
      </w:r>
      <w:r>
        <w:rPr>
          <w:color w:val="0000FF"/>
        </w:rPr>
        <w:t>распоряжение</w:t>
      </w:r>
      <w:r>
        <w:rPr>
          <w:color w:val="0000FF"/>
        </w:rPr>
        <w:fldChar w:fldCharType="end"/>
      </w:r>
      <w:r>
        <w:t xml:space="preserve"> администрации города Курчатова от 30.04.2013 N 211-р "О размещении на официальном сайте МО "Город Курчатов" сведений о доходах, об имуществе и обязательствах имущественного характера лиц, замещающих должности муниципальной службы".</w:t>
      </w:r>
    </w:p>
    <w:p w14:paraId="23000000">
      <w:pPr>
        <w:pStyle w:val="Style_1"/>
        <w:spacing w:before="160"/>
        <w:ind w:firstLine="540" w:left="0"/>
        <w:jc w:val="both"/>
      </w:pPr>
      <w:r>
        <w:t>3. Контроль за исполнением настоящего постановления оставляю за собой.</w:t>
      </w:r>
    </w:p>
    <w:p w14:paraId="24000000">
      <w:pPr>
        <w:pStyle w:val="Style_1"/>
        <w:spacing w:before="160"/>
        <w:ind w:firstLine="540" w:left="0"/>
        <w:jc w:val="both"/>
      </w:pPr>
      <w:r>
        <w:t>4. Постановление вступает в силу после его официального опубликования.</w:t>
      </w:r>
    </w:p>
    <w:p w14:paraId="25000000">
      <w:pPr>
        <w:pStyle w:val="Style_1"/>
        <w:ind w:firstLine="540" w:left="0"/>
        <w:jc w:val="both"/>
      </w:pPr>
    </w:p>
    <w:p w14:paraId="26000000">
      <w:pPr>
        <w:pStyle w:val="Style_1"/>
        <w:ind w:firstLine="0" w:left="0"/>
        <w:jc w:val="right"/>
      </w:pPr>
      <w:r>
        <w:t>Глава города</w:t>
      </w:r>
    </w:p>
    <w:p w14:paraId="27000000">
      <w:pPr>
        <w:pStyle w:val="Style_1"/>
        <w:ind w:firstLine="0" w:left="0"/>
        <w:jc w:val="right"/>
      </w:pPr>
      <w:r>
        <w:t>И.В.КОРПУНКОВ</w:t>
      </w:r>
    </w:p>
    <w:p w14:paraId="28000000">
      <w:pPr>
        <w:pStyle w:val="Style_1"/>
        <w:ind w:firstLine="540" w:left="0"/>
        <w:jc w:val="both"/>
      </w:pPr>
    </w:p>
    <w:p w14:paraId="29000000">
      <w:pPr>
        <w:pStyle w:val="Style_1"/>
        <w:ind w:firstLine="540" w:left="0"/>
        <w:jc w:val="both"/>
      </w:pPr>
    </w:p>
    <w:p w14:paraId="2A000000">
      <w:pPr>
        <w:pStyle w:val="Style_1"/>
        <w:ind w:firstLine="540" w:left="0"/>
        <w:jc w:val="both"/>
      </w:pPr>
    </w:p>
    <w:p w14:paraId="2B000000">
      <w:pPr>
        <w:pStyle w:val="Style_1"/>
        <w:ind w:firstLine="540" w:left="0"/>
        <w:jc w:val="both"/>
      </w:pPr>
    </w:p>
    <w:p w14:paraId="2C000000">
      <w:pPr>
        <w:pStyle w:val="Style_1"/>
        <w:ind w:firstLine="540" w:left="0"/>
        <w:jc w:val="both"/>
      </w:pPr>
    </w:p>
    <w:p w14:paraId="2D000000">
      <w:pPr>
        <w:pStyle w:val="Style_1"/>
        <w:ind w:firstLine="0" w:left="0"/>
        <w:jc w:val="right"/>
        <w:outlineLvl w:val="0"/>
      </w:pPr>
      <w:r>
        <w:t>Утвержден</w:t>
      </w:r>
    </w:p>
    <w:p w14:paraId="2E000000">
      <w:pPr>
        <w:pStyle w:val="Style_1"/>
        <w:ind w:firstLine="0" w:left="0"/>
        <w:jc w:val="right"/>
      </w:pPr>
      <w:r>
        <w:t>постановлением</w:t>
      </w:r>
    </w:p>
    <w:p w14:paraId="2F000000">
      <w:pPr>
        <w:pStyle w:val="Style_1"/>
        <w:ind w:firstLine="0" w:left="0"/>
        <w:jc w:val="right"/>
      </w:pPr>
      <w:r>
        <w:t>администрации города Курчатова</w:t>
      </w:r>
    </w:p>
    <w:p w14:paraId="30000000">
      <w:pPr>
        <w:pStyle w:val="Style_1"/>
        <w:ind w:firstLine="0" w:left="0"/>
        <w:jc w:val="right"/>
      </w:pPr>
      <w:r>
        <w:t>от 10 декабря 2013 г. N 1805</w:t>
      </w:r>
    </w:p>
    <w:p w14:paraId="31000000">
      <w:pPr>
        <w:pStyle w:val="Style_1"/>
        <w:ind w:firstLine="540" w:left="0"/>
        <w:jc w:val="both"/>
      </w:pPr>
    </w:p>
    <w:p w14:paraId="32000000">
      <w:pPr>
        <w:pStyle w:val="Style_1"/>
        <w:ind w:firstLine="0" w:left="0"/>
        <w:jc w:val="center"/>
        <w:rPr>
          <w:b w:val="1"/>
        </w:rPr>
      </w:pPr>
      <w:bookmarkStart w:id="1" w:name="Par40"/>
      <w:bookmarkEnd w:id="1"/>
      <w:r>
        <w:rPr>
          <w:b w:val="1"/>
        </w:rPr>
        <w:t>ПОРЯДОК</w:t>
      </w:r>
    </w:p>
    <w:p w14:paraId="33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РАЗМЕЩЕНИЯ СВЕДЕНИЙ О ДОХОДАХ, РАСХОДАХ, ОБ ИМУЩЕСТВЕ И</w:t>
      </w:r>
    </w:p>
    <w:p w14:paraId="34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ОБЯЗАТЕЛЬСТВАХ ИМУЩЕСТВЕННОГО ХАРАКТЕРА ЛИЦ, ЗАМЕЩАЮЩИХ</w:t>
      </w:r>
    </w:p>
    <w:p w14:paraId="35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МУНИЦИПАЛЬНЫЕ ДОЛЖНОСТИ И ДОЛЖНОСТИ МУНИЦИПАЛЬНОЙ СЛУЖБЫ</w:t>
      </w:r>
    </w:p>
    <w:p w14:paraId="36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В ИСПОЛНИТЕЛЬНО-РАСПОРЯДИТЕЛЬНОМ ОРГАНЕ - АДМИНИСТРАЦИИ</w:t>
      </w:r>
    </w:p>
    <w:p w14:paraId="37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ГОРОДА КУРЧАТОВА, И ЧЛЕНОВ ИХ СЕМЕЙ НА ОФИЦИАЛЬНОМ САЙТЕ</w:t>
      </w:r>
    </w:p>
    <w:p w14:paraId="38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МО "ГОРОД КУРЧАТОВ" И ПРЕДОСТАВЛЕНИЯ ЭТИХ СВЕДЕНИЙ</w:t>
      </w:r>
    </w:p>
    <w:p w14:paraId="39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СРЕДСТВАМ МАССОВОЙ ИНФОРМАЦИИ ДЛЯ ОПУБЛИКОВАНИЯ</w:t>
      </w:r>
    </w:p>
    <w:p w14:paraId="3A000000">
      <w:pPr>
        <w:pStyle w:val="Style_1"/>
        <w:rPr>
          <w:b w:val="0"/>
          <w:i w:val="0"/>
          <w:strike w:val="0"/>
          <w:sz w:val="24"/>
          <w:u w:val="none"/>
        </w:rPr>
      </w:pPr>
    </w:p>
    <w:tbl>
      <w:tblPr>
        <w:tblStyle w:val="Style_2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0"/>
        <w:gridCol w:w="113"/>
        <w:gridCol w:w="9069"/>
        <w:gridCol w:w="113"/>
      </w:tblGrid>
      <w:tr>
        <w:tc>
          <w:tcPr>
            <w:tcW w:type="dxa" w:w="60"/>
            <w:shd w:fill="CED3F1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00000">
            <w:pPr>
              <w:pStyle w:val="Style_1"/>
              <w:rPr>
                <w:b w:val="0"/>
                <w:i w:val="0"/>
                <w:strike w:val="0"/>
                <w:sz w:val="24"/>
                <w:u w:val="none"/>
              </w:rPr>
            </w:pP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00000">
            <w:pPr>
              <w:pStyle w:val="Style_1"/>
              <w:rPr>
                <w:b w:val="0"/>
                <w:i w:val="0"/>
                <w:strike w:val="0"/>
                <w:sz w:val="24"/>
                <w:u w:val="none"/>
              </w:rPr>
            </w:pPr>
          </w:p>
        </w:tc>
        <w:tc>
          <w:tcPr>
            <w:tcW w:type="dxa" w:w="9069"/>
            <w:shd w:fill="F4F3F8" w:val="clear"/>
            <w:tcMar>
              <w:top w:type="dxa" w:w="113"/>
              <w:left w:type="dxa" w:w="0"/>
              <w:bottom w:type="dxa" w:w="113"/>
              <w:right w:type="dxa" w:w="0"/>
            </w:tcMar>
            <w:vAlign w:val="top"/>
          </w:tcPr>
          <w:p w14:paraId="3D000000">
            <w:pPr>
              <w:pStyle w:val="Style_1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14:paraId="3E000000">
            <w:pPr>
              <w:pStyle w:val="Style_1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r>
              <w:rPr>
                <w:color w:val="0000FF"/>
              </w:rPr>
              <w:fldChar w:fldCharType="begin"/>
            </w:r>
            <w:r>
              <w:rPr>
                <w:color w:val="0000FF"/>
              </w:rPr>
              <w:instrText>HYPERLINK "consultantplus://offline/ref=C7E43FF7FC8F8D1DEB01CAF008237459F6EF28CE66469646376732A1E40F954F3C248A908DF9FD902C8F55325E07940C568800CF1F9C6D8653A57F09LBH"</w:instrText>
            </w:r>
            <w:r>
              <w:rPr>
                <w:color w:val="0000FF"/>
              </w:rPr>
              <w:fldChar w:fldCharType="separate"/>
            </w:r>
            <w:r>
              <w:rPr>
                <w:color w:val="0000FF"/>
              </w:rPr>
              <w:t>постановления</w:t>
            </w:r>
            <w:r>
              <w:rPr>
                <w:color w:val="0000FF"/>
              </w:rPr>
              <w:fldChar w:fldCharType="end"/>
            </w:r>
            <w:r>
              <w:rPr>
                <w:color w:val="392C69"/>
              </w:rPr>
              <w:t xml:space="preserve"> администрации г. Курчатова Курской области</w:t>
            </w:r>
          </w:p>
          <w:p w14:paraId="3F000000">
            <w:pPr>
              <w:pStyle w:val="Style_1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>от 18.08.2015 N 1025)</w:t>
            </w: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00000">
            <w:pPr>
              <w:pStyle w:val="Style_1"/>
              <w:ind w:firstLine="0" w:left="0"/>
              <w:jc w:val="center"/>
              <w:rPr>
                <w:color w:val="392C69"/>
              </w:rPr>
            </w:pPr>
          </w:p>
        </w:tc>
      </w:tr>
    </w:tbl>
    <w:p w14:paraId="41000000">
      <w:pPr>
        <w:pStyle w:val="Style_1"/>
        <w:ind w:firstLine="540" w:left="0"/>
        <w:jc w:val="both"/>
      </w:pPr>
    </w:p>
    <w:p w14:paraId="42000000">
      <w:pPr>
        <w:pStyle w:val="Style_1"/>
        <w:ind w:firstLine="540" w:left="0"/>
        <w:jc w:val="both"/>
      </w:pPr>
      <w:r>
        <w:t>1. Настоящим Порядком устанавливаются обязанности общего отдела Управления делами администрации города Курчатова по размещению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исполнительно-распорядительном органе - администрации города Курчатова (далее - муниципальный служащий), их супругов и несовершеннолетних детей (далее - сведения о доходах, об имуществе и обязательствах имущественного характера) на официальном сайте муниципального образования "Город Курчатов" (далее - официальный сайт), а также по предоставлению этих сведений средствам массовой информации для опубликования в связи с их запросами.</w:t>
      </w:r>
    </w:p>
    <w:p w14:paraId="43000000">
      <w:pPr>
        <w:pStyle w:val="Style_1"/>
        <w:spacing w:before="160"/>
        <w:ind w:firstLine="540" w:left="0"/>
        <w:jc w:val="both"/>
      </w:pPr>
      <w:bookmarkStart w:id="2" w:name="Par53"/>
      <w:bookmarkEnd w:id="2"/>
      <w:r>
        <w:t>2.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14:paraId="44000000">
      <w:pPr>
        <w:pStyle w:val="Style_1"/>
        <w:spacing w:before="160"/>
        <w:ind w:firstLine="540" w:left="0"/>
        <w:jc w:val="both"/>
      </w:pPr>
      <w:r>
        <w:t>а) перечень объектов недвижимого имущества, принадлежащих лицу, замещающему муниципальную должность и должность муниципальной службы в исполнительно-распорядительном органе - администрации города Курчатова,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14:paraId="45000000">
      <w:pPr>
        <w:pStyle w:val="Style_1"/>
        <w:spacing w:before="160"/>
        <w:ind w:firstLine="540" w:left="0"/>
        <w:jc w:val="both"/>
      </w:pPr>
      <w:r>
        <w:t>б) перечень транспортных средств с указанием вида и марки, принадлежащих на праве собственности лицу, замещающему муниципальную должность и должность муниципальной службы в исполнительно-распорядительном органе - администрации города Курчатова, его супруге (супругу) и несовершеннолетним детям;</w:t>
      </w:r>
    </w:p>
    <w:p w14:paraId="46000000">
      <w:pPr>
        <w:pStyle w:val="Style_1"/>
        <w:spacing w:before="160"/>
        <w:ind w:firstLine="540" w:left="0"/>
        <w:jc w:val="both"/>
      </w:pPr>
      <w:r>
        <w:t>в) декларированный годовой доход лица, замещающего должность муниципальной службы в исполнительно-распорядительном органе - администрации города Курчатова, его супруги (супруга) и несовершеннолетних детей;</w:t>
      </w:r>
    </w:p>
    <w:p w14:paraId="47000000">
      <w:pPr>
        <w:pStyle w:val="Style_1"/>
        <w:spacing w:before="160"/>
        <w:ind w:firstLine="540" w:left="0"/>
        <w:jc w:val="both"/>
      </w:pPr>
      <w: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служащего (работника) и его супруги (супруга) за три последних года, предшествующих отчетному периоду.</w:t>
      </w:r>
    </w:p>
    <w:p w14:paraId="48000000">
      <w:pPr>
        <w:pStyle w:val="Style_1"/>
        <w:ind w:firstLine="0" w:left="0"/>
        <w:jc w:val="both"/>
      </w:pPr>
      <w:r>
        <w:t xml:space="preserve">(пп. "г" в ред. </w:t>
      </w:r>
      <w:r>
        <w:rPr>
          <w:color w:val="0000FF"/>
        </w:rPr>
        <w:fldChar w:fldCharType="begin"/>
      </w:r>
      <w:r>
        <w:rPr>
          <w:color w:val="0000FF"/>
        </w:rPr>
        <w:instrText>HYPERLINK "consultantplus://offline/ref=C7E43FF7FC8F8D1DEB01CAF008237459F6EF28CE66469646376732A1E40F954F3C248A908DF9FD902C8F55315E07940C568800CF1F9C6D8653A57F09LBH"</w:instrText>
      </w:r>
      <w:r>
        <w:rPr>
          <w:color w:val="0000FF"/>
        </w:rPr>
        <w:fldChar w:fldCharType="separate"/>
      </w:r>
      <w:r>
        <w:rPr>
          <w:color w:val="0000FF"/>
        </w:rPr>
        <w:t>постановления</w:t>
      </w:r>
      <w:r>
        <w:rPr>
          <w:color w:val="0000FF"/>
        </w:rPr>
        <w:fldChar w:fldCharType="end"/>
      </w:r>
      <w:r>
        <w:t xml:space="preserve"> администрации г. Курчатова Курской области от 18.08.2015 N 1025)</w:t>
      </w:r>
    </w:p>
    <w:p w14:paraId="49000000">
      <w:pPr>
        <w:pStyle w:val="Style_1"/>
        <w:spacing w:before="160"/>
        <w:ind w:firstLine="540" w:left="0"/>
        <w:jc w:val="both"/>
      </w:pPr>
      <w:r>
        <w:t>3. 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14:paraId="4A000000">
      <w:pPr>
        <w:pStyle w:val="Style_1"/>
        <w:spacing w:before="160"/>
        <w:ind w:firstLine="540" w:left="0"/>
        <w:jc w:val="both"/>
      </w:pPr>
      <w:r>
        <w:t xml:space="preserve">а) иные сведения (кроме указанных в </w:t>
      </w:r>
      <w:r>
        <w:rPr>
          <w:color w:val="0000FF"/>
        </w:rPr>
        <w:fldChar w:fldCharType="begin"/>
      </w:r>
      <w:r>
        <w:rPr>
          <w:color w:val="0000FF"/>
        </w:rPr>
        <w:instrText>HYPERLINK \l "Par53"</w:instrText>
      </w:r>
      <w:r>
        <w:rPr>
          <w:color w:val="0000FF"/>
        </w:rPr>
        <w:fldChar w:fldCharType="separate"/>
      </w:r>
      <w:r>
        <w:rPr>
          <w:color w:val="0000FF"/>
        </w:rPr>
        <w:t>пункте 2</w:t>
      </w:r>
      <w:r>
        <w:rPr>
          <w:color w:val="0000FF"/>
        </w:rPr>
        <w:fldChar w:fldCharType="end"/>
      </w:r>
      <w:r>
        <w:t xml:space="preserve"> настоящего Порядка) о доходах лица, замещающего должность муниципальной службы и должность муниципальной службы в исполнительно-распорядительном органе - администрации города Курчатова,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14:paraId="4B000000">
      <w:pPr>
        <w:pStyle w:val="Style_1"/>
        <w:spacing w:before="160"/>
        <w:ind w:firstLine="540" w:left="0"/>
        <w:jc w:val="both"/>
      </w:pPr>
      <w:r>
        <w:t>б) персональные данные супруги (супруга), детей и иных членов семьи лица, замещающего муниципальную должность и должность муниципальной службы в исполнительно-распорядительном органе - администрации города Курчатова;</w:t>
      </w:r>
    </w:p>
    <w:p w14:paraId="4C000000">
      <w:pPr>
        <w:pStyle w:val="Style_1"/>
        <w:spacing w:before="160"/>
        <w:ind w:firstLine="540" w:left="0"/>
        <w:jc w:val="both"/>
      </w:pPr>
      <w: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 и должность муниципальной службы в исполнительно-распорядительном органе - администрации города Курчатова, его супруги (супруга), детей и иных членов семьи;</w:t>
      </w:r>
    </w:p>
    <w:p w14:paraId="4D000000">
      <w:pPr>
        <w:pStyle w:val="Style_1"/>
        <w:spacing w:before="160"/>
        <w:ind w:firstLine="540" w:left="0"/>
        <w:jc w:val="both"/>
      </w:pPr>
      <w:r>
        <w:t>г) данные, позволяющие определить местонахождение объектов недвижимого имущества, принадлежащих лицу, замещающему муниципальную должность и должность муниципальной службы в исполнительно-распорядительном органе - администрации города Курчатова, его супруге (супругу), детям, иным членам семьи на праве собственности или находящихся в их пользовании;</w:t>
      </w:r>
    </w:p>
    <w:p w14:paraId="4E000000">
      <w:pPr>
        <w:pStyle w:val="Style_1"/>
        <w:spacing w:before="160"/>
        <w:ind w:firstLine="540" w:left="0"/>
        <w:jc w:val="both"/>
      </w:pPr>
      <w:r>
        <w:t>д) информацию, отнесенную к государственной тайне или являющуюся конфиденциальной.</w:t>
      </w:r>
    </w:p>
    <w:p w14:paraId="4F000000">
      <w:pPr>
        <w:pStyle w:val="Style_1"/>
        <w:rPr>
          <w:b w:val="0"/>
          <w:i w:val="0"/>
          <w:strike w:val="0"/>
          <w:sz w:val="24"/>
          <w:u w:val="none"/>
        </w:rPr>
      </w:pPr>
    </w:p>
    <w:tbl>
      <w:tblPr>
        <w:tblStyle w:val="Style_2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0"/>
        <w:gridCol w:w="113"/>
        <w:gridCol w:w="9069"/>
        <w:gridCol w:w="113"/>
      </w:tblGrid>
      <w:tr>
        <w:tc>
          <w:tcPr>
            <w:tcW w:type="dxa" w:w="60"/>
            <w:shd w:fill="CED3F1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00000">
            <w:pPr>
              <w:pStyle w:val="Style_1"/>
              <w:rPr>
                <w:b w:val="0"/>
                <w:i w:val="0"/>
                <w:strike w:val="0"/>
                <w:sz w:val="24"/>
                <w:u w:val="none"/>
              </w:rPr>
            </w:pP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00000">
            <w:pPr>
              <w:pStyle w:val="Style_1"/>
              <w:rPr>
                <w:b w:val="0"/>
                <w:i w:val="0"/>
                <w:strike w:val="0"/>
                <w:sz w:val="24"/>
                <w:u w:val="none"/>
              </w:rPr>
            </w:pPr>
          </w:p>
        </w:tc>
        <w:tc>
          <w:tcPr>
            <w:tcW w:type="dxa" w:w="9069"/>
            <w:shd w:fill="F4F3F8" w:val="clear"/>
            <w:tcMar>
              <w:top w:type="dxa" w:w="113"/>
              <w:left w:type="dxa" w:w="0"/>
              <w:bottom w:type="dxa" w:w="113"/>
              <w:right w:type="dxa" w:w="0"/>
            </w:tcMar>
            <w:vAlign w:val="top"/>
          </w:tcPr>
          <w:p w14:paraId="52000000">
            <w:pPr>
              <w:pStyle w:val="Style_1"/>
              <w:ind w:firstLine="0" w:left="0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14:paraId="53000000">
            <w:pPr>
              <w:pStyle w:val="Style_1"/>
              <w:ind w:firstLine="0" w:left="0"/>
              <w:jc w:val="both"/>
              <w:rPr>
                <w:color w:val="392C69"/>
              </w:rPr>
            </w:pPr>
            <w:r>
              <w:rPr>
                <w:color w:val="392C69"/>
              </w:rPr>
              <w:t>Пункт приведен в соответствии с официальным текстом документа.</w:t>
            </w: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00000">
            <w:pPr>
              <w:pStyle w:val="Style_1"/>
              <w:ind w:firstLine="0" w:left="0"/>
              <w:jc w:val="both"/>
              <w:rPr>
                <w:color w:val="392C69"/>
              </w:rPr>
            </w:pPr>
          </w:p>
        </w:tc>
      </w:tr>
    </w:tbl>
    <w:p w14:paraId="55000000">
      <w:pPr>
        <w:pStyle w:val="Style_1"/>
        <w:spacing w:before="200"/>
        <w:ind w:firstLine="540" w:left="0"/>
        <w:jc w:val="both"/>
      </w:pPr>
      <w:r>
        <w:t xml:space="preserve">4. Сведения о доходах, расходах, об имуществе и обязательствах имущественного характера, указанные в </w:t>
      </w:r>
      <w:r>
        <w:rPr>
          <w:color w:val="0000FF"/>
        </w:rPr>
        <w:fldChar w:fldCharType="begin"/>
      </w:r>
      <w:r>
        <w:rPr>
          <w:color w:val="0000FF"/>
        </w:rPr>
        <w:instrText>HYPERLINK \l "Par53"</w:instrText>
      </w:r>
      <w:r>
        <w:rPr>
          <w:color w:val="0000FF"/>
        </w:rPr>
        <w:fldChar w:fldCharType="separate"/>
      </w:r>
      <w:r>
        <w:rPr>
          <w:color w:val="0000FF"/>
        </w:rPr>
        <w:t>пункте 2</w:t>
      </w:r>
      <w:r>
        <w:rPr>
          <w:color w:val="0000FF"/>
        </w:rPr>
        <w:fldChar w:fldCharType="end"/>
      </w:r>
      <w:r>
        <w:t xml:space="preserve"> настоящего Порядка, за весь период замещения лицом, замещающим муниципальную должность и должность муниципальной службы, замещение которых влечет за собой размещение его сведений о доходах, расходах об имуществе и обязательствах имущественного характера,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сайте, размещаются на официальном сайте и ежегодно обновляются в течение 14 рабочих дней со дня истечения срока, установленного для их подачи.</w:t>
      </w:r>
    </w:p>
    <w:p w14:paraId="56000000">
      <w:pPr>
        <w:pStyle w:val="Style_1"/>
        <w:spacing w:before="160"/>
        <w:ind w:firstLine="540" w:left="0"/>
        <w:jc w:val="both"/>
      </w:pPr>
      <w:r>
        <w:t xml:space="preserve">5. Размещение на официальном сайте сведений о доходах, об имуществе и обязательствах имущественного характера, указанных в </w:t>
      </w:r>
      <w:r>
        <w:rPr>
          <w:color w:val="0000FF"/>
        </w:rPr>
        <w:fldChar w:fldCharType="begin"/>
      </w:r>
      <w:r>
        <w:rPr>
          <w:color w:val="0000FF"/>
        </w:rPr>
        <w:instrText>HYPERLINK \l "Par53"</w:instrText>
      </w:r>
      <w:r>
        <w:rPr>
          <w:color w:val="0000FF"/>
        </w:rPr>
        <w:fldChar w:fldCharType="separate"/>
      </w:r>
      <w:r>
        <w:rPr>
          <w:color w:val="0000FF"/>
        </w:rPr>
        <w:t>пункте 2</w:t>
      </w:r>
      <w:r>
        <w:rPr>
          <w:color w:val="0000FF"/>
        </w:rPr>
        <w:fldChar w:fldCharType="end"/>
      </w:r>
      <w:r>
        <w:t xml:space="preserve"> настоящего Порядка, предоставленных лицами, замещающими муниципальные должности и должности муниципальной службы в исполнительно-распорядительном органе - администрации города Курчатова, обеспечивается общим отделом Управления делами администрации города Курчатова.</w:t>
      </w:r>
    </w:p>
    <w:p w14:paraId="57000000">
      <w:pPr>
        <w:pStyle w:val="Style_1"/>
        <w:spacing w:before="160"/>
        <w:ind w:firstLine="540" w:left="0"/>
        <w:jc w:val="both"/>
      </w:pPr>
      <w:r>
        <w:t>6. Общий отдел Управления делами администрации города Курчатова:</w:t>
      </w:r>
    </w:p>
    <w:p w14:paraId="58000000">
      <w:pPr>
        <w:pStyle w:val="Style_1"/>
        <w:spacing w:before="160"/>
        <w:ind w:firstLine="540" w:left="0"/>
        <w:jc w:val="both"/>
      </w:pPr>
      <w:r>
        <w:t>а) в течение 3 рабочих дней срок со дня поступления запроса от средства массовой информации сообщает о нем лицу, замещающему муниципальную должность и должность муниципальной службы в исполнительно-распорядительном органе - администрации города Курчатова, в отношении которого поступил запрос;</w:t>
      </w:r>
    </w:p>
    <w:p w14:paraId="59000000">
      <w:pPr>
        <w:pStyle w:val="Style_1"/>
        <w:spacing w:before="160"/>
        <w:ind w:firstLine="540" w:left="0"/>
        <w:jc w:val="both"/>
      </w:pPr>
      <w:r>
        <w:t xml:space="preserve">б) в течение 7 рабочих дней со дня поступления запроса от средства массовой информации обеспечивает предоставление ему сведений, указанных в </w:t>
      </w:r>
      <w:r>
        <w:rPr>
          <w:color w:val="0000FF"/>
        </w:rPr>
        <w:fldChar w:fldCharType="begin"/>
      </w:r>
      <w:r>
        <w:rPr>
          <w:color w:val="0000FF"/>
        </w:rPr>
        <w:instrText>HYPERLINK \l "Par53"</w:instrText>
      </w:r>
      <w:r>
        <w:rPr>
          <w:color w:val="0000FF"/>
        </w:rPr>
        <w:fldChar w:fldCharType="separate"/>
      </w:r>
      <w:r>
        <w:rPr>
          <w:color w:val="0000FF"/>
        </w:rPr>
        <w:t>пункте 2</w:t>
      </w:r>
      <w:r>
        <w:rPr>
          <w:color w:val="0000FF"/>
        </w:rPr>
        <w:fldChar w:fldCharType="end"/>
      </w:r>
      <w:r>
        <w:t xml:space="preserve"> настоящего Порядка, в том случае, если запрашиваемые сведения отсутствуют на официальном сайте.</w:t>
      </w:r>
    </w:p>
    <w:p w14:paraId="5A000000">
      <w:pPr>
        <w:pStyle w:val="Style_1"/>
        <w:spacing w:before="160"/>
        <w:ind w:firstLine="540" w:left="0"/>
        <w:jc w:val="both"/>
      </w:pPr>
      <w:r>
        <w:t>7. Общий отдел Управления делами администрации город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14:paraId="5B000000">
      <w:pPr>
        <w:pStyle w:val="Style_1"/>
        <w:ind w:firstLine="540" w:left="0"/>
        <w:jc w:val="both"/>
      </w:pPr>
    </w:p>
    <w:p w14:paraId="5C000000">
      <w:pPr>
        <w:pStyle w:val="Style_1"/>
        <w:ind w:firstLine="540" w:left="0"/>
        <w:jc w:val="both"/>
      </w:pPr>
    </w:p>
    <w:p w14:paraId="5D000000">
      <w:pPr>
        <w:pStyle w:val="Style_1"/>
        <w:spacing w:after="100" w:before="100"/>
        <w:ind w:firstLine="0" w:left="0"/>
        <w:jc w:val="both"/>
        <w:rPr>
          <w:sz w:val="2"/>
        </w:rPr>
      </w:pPr>
    </w:p>
    <w:sectPr>
      <w:type w:val="nextPage"/>
      <w:pgSz w:h="16838" w:orient="portrait" w:w="11906"/>
      <w:pgMar w:bottom="1134" w:footer="0" w:gutter="0" w:header="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ConsPlusJurTerm"/>
    <w:link w:val="Style_9_ch"/>
    <w:pPr>
      <w:widowControl w:val="0"/>
      <w:ind/>
    </w:pPr>
    <w:rPr>
      <w:rFonts w:ascii="Tahoma" w:hAnsi="Tahoma"/>
      <w:b w:val="0"/>
      <w:i w:val="0"/>
      <w:strike w:val="0"/>
      <w:sz w:val="26"/>
      <w:u w:val="none"/>
    </w:rPr>
  </w:style>
  <w:style w:styleId="Style_9_ch" w:type="character">
    <w:name w:val="ConsPlusJurTerm"/>
    <w:link w:val="Style_9"/>
    <w:rPr>
      <w:rFonts w:ascii="Tahoma" w:hAnsi="Tahoma"/>
      <w:b w:val="0"/>
      <w:i w:val="0"/>
      <w:strike w:val="0"/>
      <w:sz w:val="26"/>
      <w:u w:val="none"/>
    </w:rPr>
  </w:style>
  <w:style w:styleId="Style_10" w:type="paragraph">
    <w:name w:val="ConsPlusTitlePage"/>
    <w:link w:val="Style_10_ch"/>
    <w:pPr>
      <w:widowControl w:val="0"/>
      <w:ind/>
    </w:pPr>
    <w:rPr>
      <w:rFonts w:ascii="Tahoma" w:hAnsi="Tahoma"/>
      <w:b w:val="0"/>
      <w:i w:val="0"/>
      <w:strike w:val="0"/>
      <w:sz w:val="16"/>
      <w:u w:val="none"/>
    </w:rPr>
  </w:style>
  <w:style w:styleId="Style_10_ch" w:type="character">
    <w:name w:val="ConsPlusTitlePage"/>
    <w:link w:val="Style_10"/>
    <w:rPr>
      <w:rFonts w:ascii="Tahoma" w:hAnsi="Tahoma"/>
      <w:b w:val="0"/>
      <w:i w:val="0"/>
      <w:strike w:val="0"/>
      <w:sz w:val="16"/>
      <w:u w:val="none"/>
    </w:rPr>
  </w:style>
  <w:style w:styleId="Style_11" w:type="paragraph">
    <w:name w:val="ConsPlusTextList_0"/>
    <w:link w:val="Style_11_ch"/>
    <w:pPr>
      <w:widowControl w:val="0"/>
      <w:ind/>
    </w:pPr>
    <w:rPr>
      <w:rFonts w:ascii="Arial" w:hAnsi="Arial"/>
      <w:b w:val="0"/>
      <w:i w:val="0"/>
      <w:strike w:val="0"/>
      <w:sz w:val="20"/>
      <w:u w:val="none"/>
    </w:rPr>
  </w:style>
  <w:style w:styleId="Style_11_ch" w:type="character">
    <w:name w:val="ConsPlusTextList_0"/>
    <w:link w:val="Style_11"/>
    <w:rPr>
      <w:rFonts w:ascii="Arial" w:hAnsi="Arial"/>
      <w:b w:val="0"/>
      <w:i w:val="0"/>
      <w:strike w:val="0"/>
      <w:sz w:val="20"/>
      <w:u w:val="none"/>
    </w:rPr>
  </w:style>
  <w:style w:styleId="Style_12" w:type="paragraph">
    <w:name w:val="ConsPlusDocList"/>
    <w:link w:val="Style_12_ch"/>
    <w:pPr>
      <w:widowControl w:val="0"/>
      <w:ind/>
    </w:pPr>
    <w:rPr>
      <w:rFonts w:ascii="Courier New" w:hAnsi="Courier New"/>
      <w:b w:val="0"/>
      <w:i w:val="0"/>
      <w:strike w:val="0"/>
      <w:sz w:val="16"/>
      <w:u w:val="none"/>
    </w:rPr>
  </w:style>
  <w:style w:styleId="Style_12_ch" w:type="character">
    <w:name w:val="ConsPlusDocList"/>
    <w:link w:val="Style_12"/>
    <w:rPr>
      <w:rFonts w:ascii="Courier New" w:hAnsi="Courier New"/>
      <w:b w:val="0"/>
      <w:i w:val="0"/>
      <w:strike w:val="0"/>
      <w:sz w:val="16"/>
      <w:u w:val="none"/>
    </w:rPr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ConsPlusNonformat"/>
    <w:link w:val="Style_14_ch"/>
    <w:pPr>
      <w:widowControl w:val="0"/>
      <w:ind/>
    </w:pPr>
    <w:rPr>
      <w:rFonts w:ascii="Courier New" w:hAnsi="Courier New"/>
      <w:b w:val="0"/>
      <w:i w:val="0"/>
      <w:strike w:val="0"/>
      <w:sz w:val="20"/>
      <w:u w:val="none"/>
    </w:rPr>
  </w:style>
  <w:style w:styleId="Style_14_ch" w:type="character">
    <w:name w:val="ConsPlusNonformat"/>
    <w:link w:val="Style_14"/>
    <w:rPr>
      <w:rFonts w:ascii="Courier New" w:hAnsi="Courier New"/>
      <w:b w:val="0"/>
      <w:i w:val="0"/>
      <w:strike w:val="0"/>
      <w:sz w:val="20"/>
      <w:u w:val="none"/>
    </w:rPr>
  </w:style>
  <w:style w:styleId="Style_15" w:type="paragraph">
    <w:name w:val="ConsPlusTextList"/>
    <w:link w:val="Style_15_ch"/>
    <w:pPr>
      <w:widowControl w:val="0"/>
      <w:ind/>
    </w:pPr>
    <w:rPr>
      <w:rFonts w:ascii="Arial" w:hAnsi="Arial"/>
      <w:b w:val="0"/>
      <w:i w:val="0"/>
      <w:strike w:val="0"/>
      <w:sz w:val="20"/>
      <w:u w:val="none"/>
    </w:rPr>
  </w:style>
  <w:style w:styleId="Style_15_ch" w:type="character">
    <w:name w:val="ConsPlusTextList"/>
    <w:link w:val="Style_15"/>
    <w:rPr>
      <w:rFonts w:ascii="Arial" w:hAnsi="Arial"/>
      <w:b w:val="0"/>
      <w:i w:val="0"/>
      <w:strike w:val="0"/>
      <w:sz w:val="20"/>
      <w:u w:val="none"/>
    </w:rPr>
  </w:style>
  <w:style w:styleId="Style_1" w:type="paragraph">
    <w:name w:val="ConsPlusNormal"/>
    <w:link w:val="Style_1_ch"/>
    <w:pPr>
      <w:widowControl w:val="0"/>
      <w:ind/>
    </w:pPr>
    <w:rPr>
      <w:rFonts w:ascii="Arial" w:hAnsi="Arial"/>
      <w:b w:val="0"/>
      <w:i w:val="0"/>
      <w:strike w:val="0"/>
      <w:sz w:val="16"/>
      <w:u w:val="none"/>
    </w:rPr>
  </w:style>
  <w:style w:styleId="Style_1_ch" w:type="character">
    <w:name w:val="ConsPlusNormal"/>
    <w:link w:val="Style_1"/>
    <w:rPr>
      <w:rFonts w:ascii="Arial" w:hAnsi="Arial"/>
      <w:b w:val="0"/>
      <w:i w:val="0"/>
      <w:strike w:val="0"/>
      <w:sz w:val="16"/>
      <w:u w:val="none"/>
    </w:rPr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3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ConsPlusCell"/>
    <w:link w:val="Style_18_ch"/>
    <w:pPr>
      <w:widowControl w:val="0"/>
      <w:ind/>
    </w:pPr>
    <w:rPr>
      <w:rFonts w:ascii="Courier New" w:hAnsi="Courier New"/>
      <w:b w:val="0"/>
      <w:i w:val="0"/>
      <w:strike w:val="0"/>
      <w:sz w:val="20"/>
      <w:u w:val="none"/>
    </w:rPr>
  </w:style>
  <w:style w:styleId="Style_18_ch" w:type="character">
    <w:name w:val="ConsPlusCell"/>
    <w:link w:val="Style_18"/>
    <w:rPr>
      <w:rFonts w:ascii="Courier New" w:hAnsi="Courier New"/>
      <w:b w:val="0"/>
      <w:i w:val="0"/>
      <w:strike w:val="0"/>
      <w:sz w:val="20"/>
      <w:u w:val="none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3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3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3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oc 10"/>
    <w:next w:val="Style_3"/>
    <w:link w:val="Style_28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8_ch" w:type="character">
    <w:name w:val="toc 10"/>
    <w:link w:val="Style_28"/>
    <w:rPr>
      <w:rFonts w:ascii="XO Thames" w:hAnsi="XO Thames"/>
      <w:sz w:val="28"/>
    </w:rPr>
  </w:style>
  <w:style w:styleId="Style_29" w:type="paragraph">
    <w:name w:val="Title"/>
    <w:next w:val="Style_3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3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3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paragraph">
    <w:name w:val="ConsPlusTitle"/>
    <w:link w:val="Style_32_ch"/>
    <w:pPr>
      <w:widowControl w:val="0"/>
      <w:ind/>
    </w:pPr>
    <w:rPr>
      <w:rFonts w:ascii="Arial" w:hAnsi="Arial"/>
      <w:b w:val="1"/>
      <w:i w:val="0"/>
      <w:strike w:val="0"/>
      <w:sz w:val="16"/>
      <w:u w:val="none"/>
    </w:rPr>
  </w:style>
  <w:style w:styleId="Style_32_ch" w:type="character">
    <w:name w:val="ConsPlusTitle"/>
    <w:link w:val="Style_32"/>
    <w:rPr>
      <w:rFonts w:ascii="Arial" w:hAnsi="Arial"/>
      <w:b w:val="1"/>
      <w:i w:val="0"/>
      <w:strike w:val="0"/>
      <w:sz w:val="16"/>
      <w:u w:val="none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2023-05-18T07:12:16Z</dcterms:modified>
</cp:coreProperties>
</file>